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color w:val="000000" w:themeColor="text1"/>
          <w:kern w:val="0"/>
          <w:sz w:val="44"/>
          <w:szCs w:val="44"/>
          <w14:textFill>
            <w14:solidFill>
              <w14:schemeClr w14:val="tx1"/>
            </w14:solidFill>
          </w14:textFill>
        </w:rPr>
      </w:pPr>
    </w:p>
    <w:p>
      <w:pPr>
        <w:widowControl/>
        <w:jc w:val="center"/>
        <w:rPr>
          <w:b/>
          <w:color w:val="000000" w:themeColor="text1"/>
          <w:kern w:val="0"/>
          <w:sz w:val="44"/>
          <w:szCs w:val="44"/>
          <w14:textFill>
            <w14:solidFill>
              <w14:schemeClr w14:val="tx1"/>
            </w14:solidFill>
          </w14:textFill>
        </w:rPr>
      </w:pPr>
    </w:p>
    <w:p>
      <w:pPr>
        <w:rPr>
          <w:color w:val="000000" w:themeColor="text1"/>
          <w14:textFill>
            <w14:solidFill>
              <w14:schemeClr w14:val="tx1"/>
            </w14:solidFill>
          </w14:textFill>
        </w:rPr>
      </w:pPr>
    </w:p>
    <w:p>
      <w:pPr>
        <w:widowControl/>
        <w:jc w:val="center"/>
        <w:rPr>
          <w:b/>
          <w:color w:val="000000" w:themeColor="text1"/>
          <w:kern w:val="0"/>
          <w:sz w:val="44"/>
          <w:szCs w:val="44"/>
          <w14:textFill>
            <w14:solidFill>
              <w14:schemeClr w14:val="tx1"/>
            </w14:solidFill>
          </w14:textFill>
        </w:rPr>
      </w:pPr>
    </w:p>
    <w:p>
      <w:pPr>
        <w:jc w:val="center"/>
        <w:rPr>
          <w:rFonts w:hint="eastAsia"/>
          <w:b/>
          <w:color w:val="000000" w:themeColor="text1"/>
          <w:kern w:val="0"/>
          <w:sz w:val="44"/>
          <w:szCs w:val="44"/>
          <w14:textFill>
            <w14:solidFill>
              <w14:schemeClr w14:val="tx1"/>
            </w14:solidFill>
          </w14:textFill>
        </w:rPr>
      </w:pPr>
      <w:r>
        <w:rPr>
          <w:rFonts w:hint="eastAsia"/>
          <w:b/>
          <w:color w:val="000000" w:themeColor="text1"/>
          <w:kern w:val="0"/>
          <w:sz w:val="44"/>
          <w:szCs w:val="44"/>
          <w14:textFill>
            <w14:solidFill>
              <w14:schemeClr w14:val="tx1"/>
            </w14:solidFill>
          </w14:textFill>
        </w:rPr>
        <w:t>上高县旷益新材料有限公司EPDM新材料生产线建设项目竣工环境保护验收监测报告表</w:t>
      </w:r>
    </w:p>
    <w:p>
      <w:pPr>
        <w:jc w:val="center"/>
        <w:rPr>
          <w:b/>
          <w:color w:val="000000" w:themeColor="text1"/>
          <w:sz w:val="28"/>
          <w:szCs w:val="28"/>
          <w14:textFill>
            <w14:solidFill>
              <w14:schemeClr w14:val="tx1"/>
            </w14:solidFill>
          </w14:textFill>
        </w:rPr>
      </w:pPr>
    </w:p>
    <w:p>
      <w:pPr>
        <w:jc w:val="center"/>
        <w:rPr>
          <w:b/>
          <w:color w:val="000000" w:themeColor="text1"/>
          <w:sz w:val="28"/>
          <w:szCs w:val="28"/>
          <w14:textFill>
            <w14:solidFill>
              <w14:schemeClr w14:val="tx1"/>
            </w14:solidFill>
          </w14:textFill>
        </w:rPr>
      </w:pPr>
    </w:p>
    <w:p>
      <w:pPr>
        <w:jc w:val="center"/>
        <w:rPr>
          <w:color w:val="000000" w:themeColor="text1"/>
          <w14:textFill>
            <w14:solidFill>
              <w14:schemeClr w14:val="tx1"/>
            </w14:solidFill>
          </w14:textFill>
        </w:rPr>
      </w:pPr>
    </w:p>
    <w:p>
      <w:pPr>
        <w:jc w:val="center"/>
        <w:rPr>
          <w:b/>
          <w:color w:val="000000" w:themeColor="text1"/>
          <w:sz w:val="28"/>
          <w:szCs w:val="28"/>
          <w14:textFill>
            <w14:solidFill>
              <w14:schemeClr w14:val="tx1"/>
            </w14:solidFill>
          </w14:textFill>
        </w:rPr>
      </w:pPr>
    </w:p>
    <w:p>
      <w:pPr>
        <w:jc w:val="center"/>
        <w:rPr>
          <w:b/>
          <w:color w:val="000000" w:themeColor="text1"/>
          <w:sz w:val="28"/>
          <w:szCs w:val="28"/>
          <w14:textFill>
            <w14:solidFill>
              <w14:schemeClr w14:val="tx1"/>
            </w14:solidFill>
          </w14:textFill>
        </w:rPr>
      </w:pPr>
    </w:p>
    <w:p>
      <w:pPr>
        <w:jc w:val="center"/>
        <w:rPr>
          <w:b/>
          <w:color w:val="000000" w:themeColor="text1"/>
          <w:sz w:val="28"/>
          <w:szCs w:val="28"/>
          <w14:textFill>
            <w14:solidFill>
              <w14:schemeClr w14:val="tx1"/>
            </w14:solidFill>
          </w14:textFill>
        </w:rPr>
      </w:pPr>
    </w:p>
    <w:p>
      <w:pPr>
        <w:jc w:val="center"/>
        <w:rPr>
          <w:b/>
          <w:color w:val="000000" w:themeColor="text1"/>
          <w:sz w:val="28"/>
          <w:szCs w:val="28"/>
          <w14:textFill>
            <w14:solidFill>
              <w14:schemeClr w14:val="tx1"/>
            </w14:solidFill>
          </w14:textFill>
        </w:rPr>
      </w:pPr>
    </w:p>
    <w:p>
      <w:pPr>
        <w:jc w:val="center"/>
        <w:rPr>
          <w:b/>
          <w:color w:val="000000" w:themeColor="text1"/>
          <w:sz w:val="28"/>
          <w:szCs w:val="28"/>
          <w14:textFill>
            <w14:solidFill>
              <w14:schemeClr w14:val="tx1"/>
            </w14:solidFill>
          </w14:textFill>
        </w:rPr>
      </w:pPr>
    </w:p>
    <w:p>
      <w:pPr>
        <w:pStyle w:val="16"/>
        <w:rPr>
          <w:b/>
          <w:color w:val="000000" w:themeColor="text1"/>
          <w:sz w:val="28"/>
          <w:szCs w:val="28"/>
          <w14:textFill>
            <w14:solidFill>
              <w14:schemeClr w14:val="tx1"/>
            </w14:solidFill>
          </w14:textFill>
        </w:rPr>
      </w:pPr>
    </w:p>
    <w:p>
      <w:pPr>
        <w:pStyle w:val="16"/>
        <w:rPr>
          <w:b/>
          <w:color w:val="000000" w:themeColor="text1"/>
          <w:sz w:val="28"/>
          <w:szCs w:val="28"/>
          <w14:textFill>
            <w14:solidFill>
              <w14:schemeClr w14:val="tx1"/>
            </w14:solidFill>
          </w14:textFill>
        </w:rPr>
      </w:pPr>
    </w:p>
    <w:p>
      <w:pPr>
        <w:pStyle w:val="16"/>
        <w:rPr>
          <w:b/>
          <w:color w:val="000000" w:themeColor="text1"/>
          <w:sz w:val="28"/>
          <w:szCs w:val="28"/>
          <w14:textFill>
            <w14:solidFill>
              <w14:schemeClr w14:val="tx1"/>
            </w14:solidFill>
          </w14:textFill>
        </w:rPr>
      </w:pPr>
    </w:p>
    <w:p>
      <w:pPr>
        <w:jc w:val="center"/>
        <w:rPr>
          <w:color w:val="000000" w:themeColor="text1"/>
          <w14:textFill>
            <w14:solidFill>
              <w14:schemeClr w14:val="tx1"/>
            </w14:solidFill>
          </w14:textFill>
        </w:rPr>
      </w:pPr>
    </w:p>
    <w:p>
      <w:pPr>
        <w:ind w:firstLine="1960" w:firstLineChars="700"/>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建设单位：上高县旷益新材料有限公司</w:t>
      </w:r>
    </w:p>
    <w:p>
      <w:pPr>
        <w:ind w:firstLine="1960" w:firstLineChars="700"/>
        <w:rPr>
          <w:rFonts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编制单位：</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江西赣兴节能环保有限公司</w:t>
      </w:r>
    </w:p>
    <w:p>
      <w:pPr>
        <w:jc w:val="center"/>
        <w:rPr>
          <w:rFonts w:eastAsiaTheme="minorEastAsia"/>
          <w:b/>
          <w:color w:val="000000" w:themeColor="text1"/>
          <w:sz w:val="28"/>
          <w:szCs w:val="28"/>
          <w14:textFill>
            <w14:solidFill>
              <w14:schemeClr w14:val="tx1"/>
            </w14:solidFill>
          </w14:textFill>
        </w:rPr>
      </w:pPr>
    </w:p>
    <w:p>
      <w:pPr>
        <w:widowControl/>
        <w:adjustRightInd w:val="0"/>
        <w:snapToGrid w:val="0"/>
        <w:spacing w:after="200"/>
        <w:jc w:val="center"/>
        <w:rPr>
          <w:rFonts w:eastAsiaTheme="minorEastAsia"/>
          <w:b/>
          <w:color w:val="000000" w:themeColor="text1"/>
          <w:kern w:val="0"/>
          <w:sz w:val="28"/>
          <w:szCs w:val="28"/>
          <w14:textFill>
            <w14:solidFill>
              <w14:schemeClr w14:val="tx1"/>
            </w14:solidFill>
          </w14:textFill>
        </w:rPr>
      </w:pPr>
      <w:r>
        <w:rPr>
          <w:rFonts w:eastAsiaTheme="minorEastAsia"/>
          <w:b/>
          <w:color w:val="000000" w:themeColor="text1"/>
          <w:kern w:val="0"/>
          <w:sz w:val="28"/>
          <w:szCs w:val="28"/>
          <w14:textFill>
            <w14:solidFill>
              <w14:schemeClr w14:val="tx1"/>
            </w14:solidFill>
          </w14:textFill>
        </w:rPr>
        <w:t>二</w:t>
      </w:r>
      <w:r>
        <w:rPr>
          <w:rFonts w:hint="eastAsia" w:eastAsiaTheme="minorEastAsia"/>
          <w:b/>
          <w:color w:val="000000" w:themeColor="text1"/>
          <w:kern w:val="0"/>
          <w:sz w:val="28"/>
          <w:szCs w:val="28"/>
          <w14:textFill>
            <w14:solidFill>
              <w14:schemeClr w14:val="tx1"/>
            </w14:solidFill>
          </w14:textFill>
        </w:rPr>
        <w:t>〇</w:t>
      </w:r>
      <w:r>
        <w:rPr>
          <w:rFonts w:eastAsiaTheme="minorEastAsia"/>
          <w:b/>
          <w:color w:val="000000" w:themeColor="text1"/>
          <w:kern w:val="0"/>
          <w:sz w:val="28"/>
          <w:szCs w:val="28"/>
          <w14:textFill>
            <w14:solidFill>
              <w14:schemeClr w14:val="tx1"/>
            </w14:solidFill>
          </w14:textFill>
        </w:rPr>
        <w:t>二</w:t>
      </w:r>
      <w:r>
        <w:rPr>
          <w:rFonts w:hint="eastAsia" w:eastAsiaTheme="minorEastAsia"/>
          <w:b/>
          <w:color w:val="000000" w:themeColor="text1"/>
          <w:kern w:val="0"/>
          <w:sz w:val="28"/>
          <w:szCs w:val="28"/>
          <w:lang w:eastAsia="zh-CN"/>
          <w14:textFill>
            <w14:solidFill>
              <w14:schemeClr w14:val="tx1"/>
            </w14:solidFill>
          </w14:textFill>
        </w:rPr>
        <w:t>四</w:t>
      </w:r>
      <w:r>
        <w:rPr>
          <w:rFonts w:eastAsiaTheme="minorEastAsia"/>
          <w:b/>
          <w:color w:val="000000" w:themeColor="text1"/>
          <w:kern w:val="0"/>
          <w:sz w:val="28"/>
          <w:szCs w:val="28"/>
          <w14:textFill>
            <w14:solidFill>
              <w14:schemeClr w14:val="tx1"/>
            </w14:solidFill>
          </w14:textFill>
        </w:rPr>
        <w:t>年</w:t>
      </w:r>
      <w:r>
        <w:rPr>
          <w:rFonts w:hint="eastAsia" w:eastAsiaTheme="minorEastAsia"/>
          <w:b/>
          <w:color w:val="000000" w:themeColor="text1"/>
          <w:kern w:val="0"/>
          <w:sz w:val="28"/>
          <w:szCs w:val="28"/>
          <w:lang w:eastAsia="zh-CN"/>
          <w14:textFill>
            <w14:solidFill>
              <w14:schemeClr w14:val="tx1"/>
            </w14:solidFill>
          </w14:textFill>
        </w:rPr>
        <w:t>一</w:t>
      </w:r>
      <w:r>
        <w:rPr>
          <w:rFonts w:eastAsiaTheme="minorEastAsia"/>
          <w:b/>
          <w:color w:val="000000" w:themeColor="text1"/>
          <w:kern w:val="0"/>
          <w:sz w:val="28"/>
          <w:szCs w:val="28"/>
          <w14:textFill>
            <w14:solidFill>
              <w14:schemeClr w14:val="tx1"/>
            </w14:solidFill>
          </w14:textFill>
        </w:rPr>
        <w:t>月</w:t>
      </w:r>
    </w:p>
    <w:p>
      <w:pPr>
        <w:rPr>
          <w:color w:val="000000" w:themeColor="text1"/>
          <w14:textFill>
            <w14:solidFill>
              <w14:schemeClr w14:val="tx1"/>
            </w14:solidFill>
          </w14:textFill>
        </w:rPr>
        <w:sectPr>
          <w:headerReference r:id="rId3" w:type="default"/>
          <w:footerReference r:id="rId4" w:type="default"/>
          <w:footerReference r:id="rId5" w:type="even"/>
          <w:pgSz w:w="11907" w:h="16840"/>
          <w:pgMar w:top="1418" w:right="1418" w:bottom="1418" w:left="1418" w:header="851" w:footer="445" w:gutter="0"/>
          <w:pgBorders>
            <w:top w:val="none" w:sz="0" w:space="0"/>
            <w:left w:val="none" w:sz="0" w:space="0"/>
            <w:bottom w:val="none" w:sz="0" w:space="0"/>
            <w:right w:val="none" w:sz="0" w:space="0"/>
          </w:pgBorders>
          <w:cols w:space="720" w:num="1"/>
          <w:docGrid w:type="lines" w:linePitch="312" w:charSpace="0"/>
        </w:sectPr>
      </w:pPr>
      <w:r>
        <w:rPr>
          <w:color w:val="000000" w:themeColor="text1"/>
          <w14:textFill>
            <w14:solidFill>
              <w14:schemeClr w14:val="tx1"/>
            </w14:solidFill>
          </w14:textFill>
        </w:rPr>
        <w:br w:type="page"/>
      </w:r>
      <w:r>
        <w:rPr>
          <w:color w:val="000000" w:themeColor="text1"/>
          <w14:textFill>
            <w14:solidFill>
              <w14:schemeClr w14:val="tx1"/>
            </w14:solidFill>
          </w14:textFill>
        </w:rPr>
        <w:t xml:space="preserve">  </w:t>
      </w:r>
    </w:p>
    <w:p>
      <w:pPr>
        <w:rPr>
          <w:color w:val="000000" w:themeColor="text1"/>
          <w14:textFill>
            <w14:solidFill>
              <w14:schemeClr w14:val="tx1"/>
            </w14:solidFill>
          </w14:textFill>
        </w:rPr>
      </w:pPr>
    </w:p>
    <w:tbl>
      <w:tblPr>
        <w:tblStyle w:val="34"/>
        <w:tblW w:w="0" w:type="auto"/>
        <w:tblInd w:w="0" w:type="dxa"/>
        <w:tblLayout w:type="fixed"/>
        <w:tblCellMar>
          <w:top w:w="0" w:type="dxa"/>
          <w:left w:w="108" w:type="dxa"/>
          <w:bottom w:w="0" w:type="dxa"/>
          <w:right w:w="108" w:type="dxa"/>
        </w:tblCellMar>
      </w:tblPr>
      <w:tblGrid>
        <w:gridCol w:w="8107"/>
      </w:tblGrid>
      <w:tr>
        <w:tblPrEx>
          <w:tblCellMar>
            <w:top w:w="0" w:type="dxa"/>
            <w:left w:w="108" w:type="dxa"/>
            <w:bottom w:w="0" w:type="dxa"/>
            <w:right w:w="108" w:type="dxa"/>
          </w:tblCellMar>
        </w:tblPrEx>
        <w:trPr>
          <w:trHeight w:val="23" w:hRule="atLeast"/>
        </w:trPr>
        <w:tc>
          <w:tcPr>
            <w:tcW w:w="8107" w:type="dxa"/>
            <w:shd w:val="clear" w:color="auto" w:fill="auto"/>
            <w:vAlign w:val="center"/>
          </w:tcPr>
          <w:p>
            <w:pPr>
              <w:adjustRightInd/>
              <w:spacing w:line="360" w:lineRule="auto"/>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color w:val="000000" w:themeColor="text1"/>
                <w:spacing w:val="-20"/>
                <w:sz w:val="28"/>
                <w:szCs w:val="28"/>
                <w14:textFill>
                  <w14:solidFill>
                    <w14:schemeClr w14:val="tx1"/>
                  </w14:solidFill>
                </w14:textFill>
              </w:rPr>
              <w:t>建设单位法人代表</w:t>
            </w:r>
            <w:r>
              <w:rPr>
                <w:rFonts w:hint="eastAsia" w:ascii="仿宋" w:hAnsi="仿宋" w:eastAsia="仿宋" w:cs="仿宋"/>
                <w:b/>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（签字）</w:t>
            </w:r>
          </w:p>
        </w:tc>
      </w:tr>
      <w:tr>
        <w:tblPrEx>
          <w:tblCellMar>
            <w:top w:w="0" w:type="dxa"/>
            <w:left w:w="108" w:type="dxa"/>
            <w:bottom w:w="0" w:type="dxa"/>
            <w:right w:w="108" w:type="dxa"/>
          </w:tblCellMar>
        </w:tblPrEx>
        <w:trPr>
          <w:trHeight w:val="23" w:hRule="atLeast"/>
        </w:trPr>
        <w:tc>
          <w:tcPr>
            <w:tcW w:w="8107" w:type="dxa"/>
            <w:shd w:val="clear" w:color="auto" w:fill="auto"/>
            <w:vAlign w:val="center"/>
          </w:tcPr>
          <w:p>
            <w:pPr>
              <w:adjustRightInd/>
              <w:spacing w:line="360" w:lineRule="auto"/>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color w:val="000000" w:themeColor="text1"/>
                <w:spacing w:val="-20"/>
                <w:sz w:val="28"/>
                <w:szCs w:val="28"/>
                <w14:textFill>
                  <w14:solidFill>
                    <w14:schemeClr w14:val="tx1"/>
                  </w14:solidFill>
                </w14:textFill>
              </w:rPr>
              <w:t>编制单位法人代表</w:t>
            </w:r>
            <w:r>
              <w:rPr>
                <w:rFonts w:hint="eastAsia" w:ascii="仿宋" w:hAnsi="仿宋" w:eastAsia="仿宋" w:cs="仿宋"/>
                <w:b/>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（签字）</w:t>
            </w:r>
          </w:p>
        </w:tc>
      </w:tr>
      <w:tr>
        <w:tblPrEx>
          <w:tblCellMar>
            <w:top w:w="0" w:type="dxa"/>
            <w:left w:w="108" w:type="dxa"/>
            <w:bottom w:w="0" w:type="dxa"/>
            <w:right w:w="108" w:type="dxa"/>
          </w:tblCellMar>
        </w:tblPrEx>
        <w:trPr>
          <w:trHeight w:val="23" w:hRule="atLeast"/>
        </w:trPr>
        <w:tc>
          <w:tcPr>
            <w:tcW w:w="8107" w:type="dxa"/>
            <w:shd w:val="clear" w:color="auto" w:fill="auto"/>
            <w:vAlign w:val="center"/>
          </w:tcPr>
          <w:p>
            <w:pPr>
              <w:adjustRightInd/>
              <w:spacing w:line="360" w:lineRule="auto"/>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 目 负 责 人：</w:t>
            </w:r>
          </w:p>
        </w:tc>
      </w:tr>
      <w:tr>
        <w:tblPrEx>
          <w:tblCellMar>
            <w:top w:w="0" w:type="dxa"/>
            <w:left w:w="108" w:type="dxa"/>
            <w:bottom w:w="0" w:type="dxa"/>
            <w:right w:w="108" w:type="dxa"/>
          </w:tblCellMar>
        </w:tblPrEx>
        <w:trPr>
          <w:trHeight w:val="23" w:hRule="atLeast"/>
        </w:trPr>
        <w:tc>
          <w:tcPr>
            <w:tcW w:w="8107" w:type="dxa"/>
            <w:shd w:val="clear" w:color="auto" w:fill="auto"/>
            <w:vAlign w:val="center"/>
          </w:tcPr>
          <w:p>
            <w:pPr>
              <w:adjustRightInd/>
              <w:spacing w:line="360" w:lineRule="auto"/>
              <w:jc w:val="both"/>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填    表    人：</w:t>
            </w:r>
          </w:p>
        </w:tc>
      </w:tr>
    </w:tbl>
    <w:p>
      <w:pPr>
        <w:jc w:val="left"/>
        <w:rPr>
          <w:rFonts w:ascii="仿宋_GB2312" w:eastAsia="仿宋_GB2312"/>
          <w:b/>
          <w:color w:val="000000" w:themeColor="text1"/>
          <w:w w:val="79"/>
          <w:sz w:val="28"/>
          <w:szCs w:val="28"/>
          <w14:textFill>
            <w14:solidFill>
              <w14:schemeClr w14:val="tx1"/>
            </w14:solidFill>
          </w14:textFill>
        </w:rPr>
      </w:pPr>
    </w:p>
    <w:p>
      <w:pPr>
        <w:jc w:val="left"/>
        <w:rPr>
          <w:rFonts w:ascii="仿宋_GB2312" w:eastAsia="仿宋_GB2312"/>
          <w:b/>
          <w:color w:val="000000" w:themeColor="text1"/>
          <w:w w:val="79"/>
          <w:sz w:val="28"/>
          <w:szCs w:val="28"/>
          <w14:textFill>
            <w14:solidFill>
              <w14:schemeClr w14:val="tx1"/>
            </w14:solidFill>
          </w14:textFill>
        </w:rPr>
      </w:pPr>
    </w:p>
    <w:p>
      <w:pPr>
        <w:jc w:val="left"/>
        <w:rPr>
          <w:rFonts w:ascii="仿宋_GB2312" w:eastAsia="仿宋_GB2312"/>
          <w:b/>
          <w:color w:val="000000" w:themeColor="text1"/>
          <w:w w:val="79"/>
          <w:sz w:val="28"/>
          <w:szCs w:val="28"/>
          <w14:textFill>
            <w14:solidFill>
              <w14:schemeClr w14:val="tx1"/>
            </w14:solidFill>
          </w14:textFill>
        </w:rPr>
      </w:pPr>
    </w:p>
    <w:p>
      <w:pPr>
        <w:jc w:val="left"/>
        <w:rPr>
          <w:rFonts w:ascii="仿宋_GB2312" w:eastAsia="仿宋_GB2312"/>
          <w:b/>
          <w:color w:val="000000" w:themeColor="text1"/>
          <w:w w:val="79"/>
          <w:sz w:val="28"/>
          <w:szCs w:val="28"/>
          <w14:textFill>
            <w14:solidFill>
              <w14:schemeClr w14:val="tx1"/>
            </w14:solidFill>
          </w14:textFill>
        </w:rPr>
      </w:pPr>
    </w:p>
    <w:p>
      <w:pPr>
        <w:jc w:val="left"/>
        <w:rPr>
          <w:rFonts w:ascii="仿宋_GB2312" w:eastAsia="仿宋_GB2312"/>
          <w:b/>
          <w:color w:val="000000" w:themeColor="text1"/>
          <w:w w:val="79"/>
          <w:sz w:val="28"/>
          <w:szCs w:val="28"/>
          <w14:textFill>
            <w14:solidFill>
              <w14:schemeClr w14:val="tx1"/>
            </w14:solidFill>
          </w14:textFill>
        </w:rPr>
      </w:pPr>
    </w:p>
    <w:p>
      <w:pPr>
        <w:jc w:val="left"/>
        <w:rPr>
          <w:rFonts w:ascii="仿宋_GB2312" w:eastAsia="仿宋_GB2312"/>
          <w:b/>
          <w:color w:val="000000" w:themeColor="text1"/>
          <w:w w:val="79"/>
          <w:sz w:val="28"/>
          <w:szCs w:val="28"/>
          <w14:textFill>
            <w14:solidFill>
              <w14:schemeClr w14:val="tx1"/>
            </w14:solidFill>
          </w14:textFill>
        </w:rPr>
      </w:pPr>
    </w:p>
    <w:p>
      <w:pPr>
        <w:jc w:val="left"/>
        <w:rPr>
          <w:rFonts w:ascii="仿宋_GB2312" w:eastAsia="仿宋_GB2312"/>
          <w:b/>
          <w:color w:val="000000" w:themeColor="text1"/>
          <w:w w:val="79"/>
          <w:sz w:val="28"/>
          <w:szCs w:val="28"/>
          <w14:textFill>
            <w14:solidFill>
              <w14:schemeClr w14:val="tx1"/>
            </w14:solidFill>
          </w14:textFill>
        </w:rPr>
      </w:pPr>
    </w:p>
    <w:p>
      <w:pPr>
        <w:rPr>
          <w:color w:val="000000" w:themeColor="text1"/>
          <w14:textFill>
            <w14:solidFill>
              <w14:schemeClr w14:val="tx1"/>
            </w14:solidFill>
          </w14:textFill>
        </w:rPr>
      </w:pPr>
    </w:p>
    <w:p>
      <w:pPr>
        <w:jc w:val="left"/>
        <w:rPr>
          <w:rFonts w:ascii="仿宋_GB2312" w:eastAsia="仿宋_GB2312"/>
          <w:b/>
          <w:color w:val="000000" w:themeColor="text1"/>
          <w:w w:val="79"/>
          <w:sz w:val="28"/>
          <w:szCs w:val="28"/>
          <w14:textFill>
            <w14:solidFill>
              <w14:schemeClr w14:val="tx1"/>
            </w14:solidFill>
          </w14:textFill>
        </w:rPr>
      </w:pPr>
    </w:p>
    <w:p>
      <w:pPr>
        <w:jc w:val="left"/>
        <w:rPr>
          <w:rFonts w:ascii="仿宋_GB2312" w:eastAsia="仿宋_GB2312"/>
          <w:b/>
          <w:color w:val="000000" w:themeColor="text1"/>
          <w:w w:val="79"/>
          <w:sz w:val="28"/>
          <w:szCs w:val="28"/>
          <w14:textFill>
            <w14:solidFill>
              <w14:schemeClr w14:val="tx1"/>
            </w14:solidFill>
          </w14:textFill>
        </w:rPr>
      </w:pPr>
    </w:p>
    <w:tbl>
      <w:tblPr>
        <w:tblStyle w:val="34"/>
        <w:tblW w:w="9287" w:type="dxa"/>
        <w:tblInd w:w="0" w:type="dxa"/>
        <w:tblLayout w:type="fixed"/>
        <w:tblCellMar>
          <w:top w:w="0" w:type="dxa"/>
          <w:left w:w="108" w:type="dxa"/>
          <w:bottom w:w="0" w:type="dxa"/>
          <w:right w:w="108" w:type="dxa"/>
        </w:tblCellMar>
      </w:tblPr>
      <w:tblGrid>
        <w:gridCol w:w="1555"/>
        <w:gridCol w:w="2714"/>
        <w:gridCol w:w="1733"/>
        <w:gridCol w:w="3285"/>
      </w:tblGrid>
      <w:tr>
        <w:trPr>
          <w:trHeight w:val="57" w:hRule="atLeast"/>
        </w:trPr>
        <w:tc>
          <w:tcPr>
            <w:tcW w:w="1555" w:type="dxa"/>
            <w:shd w:val="clear" w:color="auto" w:fill="auto"/>
            <w:vAlign w:val="center"/>
          </w:tcPr>
          <w:p>
            <w:pPr>
              <w:spacing w:line="276"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建设单位：</w:t>
            </w:r>
          </w:p>
        </w:tc>
        <w:tc>
          <w:tcPr>
            <w:tcW w:w="2714" w:type="dxa"/>
            <w:shd w:val="clear" w:color="auto" w:fill="auto"/>
            <w:vAlign w:val="center"/>
          </w:tcPr>
          <w:p>
            <w:pPr>
              <w:spacing w:line="276" w:lineRule="auto"/>
              <w:rPr>
                <w:rFonts w:hint="eastAsia" w:eastAsia="宋体"/>
                <w:color w:val="000000" w:themeColor="text1"/>
                <w:sz w:val="24"/>
                <w:szCs w:val="24"/>
                <w:lang w:eastAsia="zh-CN"/>
                <w14:textFill>
                  <w14:solidFill>
                    <w14:schemeClr w14:val="tx1"/>
                  </w14:solidFill>
                </w14:textFill>
              </w:rPr>
            </w:pPr>
            <w:r>
              <w:rPr>
                <w:rFonts w:hint="eastAsia" w:ascii="宋体" w:hAnsi="宋体" w:eastAsia="宋体" w:cs="宋体"/>
                <w:kern w:val="2"/>
                <w:sz w:val="24"/>
                <w:szCs w:val="24"/>
                <w:highlight w:val="none"/>
                <w:lang w:val="en-US" w:eastAsia="zh-CN" w:bidi="ar-SA"/>
              </w:rPr>
              <w:t>上高县旷益新材料有限公司</w:t>
            </w:r>
          </w:p>
        </w:tc>
        <w:tc>
          <w:tcPr>
            <w:tcW w:w="1733" w:type="dxa"/>
            <w:shd w:val="clear" w:color="auto" w:fill="auto"/>
            <w:vAlign w:val="center"/>
          </w:tcPr>
          <w:p>
            <w:pPr>
              <w:spacing w:line="276"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编制单位：</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w w:val="79"/>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江西赣兴节能环保有限公司</w:t>
            </w:r>
          </w:p>
        </w:tc>
      </w:tr>
      <w:tr>
        <w:tblPrEx>
          <w:tblCellMar>
            <w:top w:w="0" w:type="dxa"/>
            <w:left w:w="108" w:type="dxa"/>
            <w:bottom w:w="0" w:type="dxa"/>
            <w:right w:w="108" w:type="dxa"/>
          </w:tblCellMar>
        </w:tblPrEx>
        <w:trPr>
          <w:trHeight w:val="574" w:hRule="atLeast"/>
        </w:trPr>
        <w:tc>
          <w:tcPr>
            <w:tcW w:w="1555" w:type="dxa"/>
            <w:shd w:val="clear" w:color="auto" w:fill="auto"/>
            <w:vAlign w:val="center"/>
          </w:tcPr>
          <w:p>
            <w:pPr>
              <w:spacing w:line="276"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电    话:</w:t>
            </w:r>
          </w:p>
        </w:tc>
        <w:tc>
          <w:tcPr>
            <w:tcW w:w="2714" w:type="dxa"/>
            <w:shd w:val="clear" w:color="auto" w:fill="auto"/>
            <w:vAlign w:val="center"/>
          </w:tcPr>
          <w:p>
            <w:pPr>
              <w:spacing w:line="276" w:lineRule="auto"/>
              <w:rPr>
                <w:color w:val="000000" w:themeColor="text1"/>
                <w:sz w:val="24"/>
                <w:szCs w:val="24"/>
                <w14:textFill>
                  <w14:solidFill>
                    <w14:schemeClr w14:val="tx1"/>
                  </w14:solidFill>
                </w14:textFill>
              </w:rPr>
            </w:pPr>
            <w:r>
              <w:rPr>
                <w:kern w:val="0"/>
                <w:sz w:val="24"/>
                <w:szCs w:val="24"/>
              </w:rPr>
              <w:t>13534269157</w:t>
            </w:r>
          </w:p>
        </w:tc>
        <w:tc>
          <w:tcPr>
            <w:tcW w:w="1733" w:type="dxa"/>
            <w:shd w:val="clear" w:color="auto" w:fill="auto"/>
            <w:vAlign w:val="center"/>
          </w:tcPr>
          <w:p>
            <w:pPr>
              <w:spacing w:line="276"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电    话:</w:t>
            </w:r>
          </w:p>
        </w:tc>
        <w:tc>
          <w:tcPr>
            <w:tcW w:w="3285" w:type="dxa"/>
            <w:shd w:val="clear" w:color="auto" w:fill="auto"/>
            <w:vAlign w:val="center"/>
          </w:tcPr>
          <w:p>
            <w:pPr>
              <w:pStyle w:val="7"/>
              <w:bidi w:val="0"/>
              <w:rPr>
                <w:rFonts w:hint="default" w:eastAsia="宋体"/>
                <w:color w:val="000000" w:themeColor="text1"/>
                <w:w w:val="79"/>
                <w:szCs w:val="24"/>
                <w:lang w:val="en-US" w:eastAsia="zh-CN"/>
                <w14:textFill>
                  <w14:solidFill>
                    <w14:schemeClr w14:val="tx1"/>
                  </w14:solidFill>
                </w14:textFill>
              </w:rPr>
            </w:pPr>
            <w:r>
              <w:rPr>
                <w:rFonts w:hint="default"/>
                <w:b w:val="0"/>
                <w:bCs/>
              </w:rPr>
              <w:t>0791-85588556</w:t>
            </w:r>
          </w:p>
        </w:tc>
      </w:tr>
      <w:tr>
        <w:tblPrEx>
          <w:tblCellMar>
            <w:top w:w="0" w:type="dxa"/>
            <w:left w:w="108" w:type="dxa"/>
            <w:bottom w:w="0" w:type="dxa"/>
            <w:right w:w="108" w:type="dxa"/>
          </w:tblCellMar>
        </w:tblPrEx>
        <w:trPr>
          <w:trHeight w:val="57" w:hRule="atLeast"/>
        </w:trPr>
        <w:tc>
          <w:tcPr>
            <w:tcW w:w="1555" w:type="dxa"/>
            <w:shd w:val="clear" w:color="auto" w:fill="auto"/>
            <w:vAlign w:val="center"/>
          </w:tcPr>
          <w:p>
            <w:pPr>
              <w:spacing w:line="276"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传    真:</w:t>
            </w:r>
          </w:p>
        </w:tc>
        <w:tc>
          <w:tcPr>
            <w:tcW w:w="2714" w:type="dxa"/>
            <w:shd w:val="clear" w:color="auto" w:fill="auto"/>
            <w:vAlign w:val="center"/>
          </w:tcPr>
          <w:p>
            <w:pPr>
              <w:spacing w:line="276" w:lineRule="auto"/>
              <w:jc w:val="both"/>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w:t>
            </w:r>
          </w:p>
        </w:tc>
        <w:tc>
          <w:tcPr>
            <w:tcW w:w="1733" w:type="dxa"/>
            <w:shd w:val="clear" w:color="auto" w:fill="auto"/>
            <w:vAlign w:val="center"/>
          </w:tcPr>
          <w:p>
            <w:pPr>
              <w:spacing w:line="276"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传    真:</w:t>
            </w:r>
          </w:p>
        </w:tc>
        <w:tc>
          <w:tcPr>
            <w:tcW w:w="3285" w:type="dxa"/>
            <w:shd w:val="clear" w:color="auto" w:fill="auto"/>
            <w:vAlign w:val="center"/>
          </w:tcPr>
          <w:p>
            <w:pPr>
              <w:spacing w:line="276" w:lineRule="auto"/>
              <w:rPr>
                <w:rFonts w:hint="eastAsia" w:eastAsia="宋体"/>
                <w:color w:val="000000" w:themeColor="text1"/>
                <w:w w:val="79"/>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p>
        </w:tc>
      </w:tr>
      <w:tr>
        <w:tblPrEx>
          <w:tblCellMar>
            <w:top w:w="0" w:type="dxa"/>
            <w:left w:w="108" w:type="dxa"/>
            <w:bottom w:w="0" w:type="dxa"/>
            <w:right w:w="108" w:type="dxa"/>
          </w:tblCellMar>
        </w:tblPrEx>
        <w:trPr>
          <w:trHeight w:val="57" w:hRule="atLeast"/>
        </w:trPr>
        <w:tc>
          <w:tcPr>
            <w:tcW w:w="1555" w:type="dxa"/>
            <w:shd w:val="clear" w:color="auto" w:fill="auto"/>
            <w:vAlign w:val="center"/>
          </w:tcPr>
          <w:p>
            <w:pPr>
              <w:spacing w:line="276"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地    址:</w:t>
            </w:r>
          </w:p>
        </w:tc>
        <w:tc>
          <w:tcPr>
            <w:tcW w:w="2714" w:type="dxa"/>
            <w:shd w:val="clear" w:color="auto" w:fill="auto"/>
            <w:vAlign w:val="center"/>
          </w:tcPr>
          <w:p>
            <w:pPr>
              <w:spacing w:line="276" w:lineRule="auto"/>
              <w:rPr>
                <w:color w:val="000000" w:themeColor="text1"/>
                <w:sz w:val="24"/>
                <w:szCs w:val="24"/>
                <w14:textFill>
                  <w14:solidFill>
                    <w14:schemeClr w14:val="tx1"/>
                  </w14:solidFill>
                </w14:textFill>
              </w:rPr>
            </w:pPr>
            <w:r>
              <w:rPr>
                <w:rFonts w:hint="eastAsia"/>
                <w:kern w:val="0"/>
                <w:sz w:val="24"/>
                <w:szCs w:val="24"/>
              </w:rPr>
              <w:t xml:space="preserve">江西省宜春市上高县芦洲乡工业小区 </w:t>
            </w:r>
          </w:p>
        </w:tc>
        <w:tc>
          <w:tcPr>
            <w:tcW w:w="1733" w:type="dxa"/>
            <w:shd w:val="clear" w:color="auto" w:fill="auto"/>
            <w:vAlign w:val="center"/>
          </w:tcPr>
          <w:p>
            <w:pPr>
              <w:spacing w:line="276"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地    址:</w:t>
            </w:r>
          </w:p>
        </w:tc>
        <w:tc>
          <w:tcPr>
            <w:tcW w:w="3285" w:type="dxa"/>
            <w:shd w:val="clear" w:color="auto" w:fill="auto"/>
            <w:vAlign w:val="center"/>
          </w:tcPr>
          <w:p>
            <w:pPr>
              <w:spacing w:line="276" w:lineRule="auto"/>
              <w:rPr>
                <w:color w:val="000000" w:themeColor="text1"/>
                <w:sz w:val="24"/>
                <w:szCs w:val="24"/>
                <w14:textFill>
                  <w14:solidFill>
                    <w14:schemeClr w14:val="tx1"/>
                  </w14:solidFill>
                </w14:textFill>
              </w:rPr>
            </w:pPr>
            <w:r>
              <w:rPr>
                <w:rFonts w:hint="eastAsia"/>
                <w:bCs/>
                <w:spacing w:val="4"/>
                <w:sz w:val="24"/>
                <w:szCs w:val="24"/>
              </w:rPr>
              <w:t xml:space="preserve">南昌县汇仁大道金沙三路泰豪VR众创空间     </w:t>
            </w:r>
          </w:p>
        </w:tc>
      </w:tr>
    </w:tbl>
    <w:p>
      <w:pPr>
        <w:spacing w:line="360" w:lineRule="auto"/>
        <w:jc w:val="center"/>
        <w:rPr>
          <w:rFonts w:ascii="黑体" w:eastAsia="黑体"/>
          <w:b/>
          <w:color w:val="000000" w:themeColor="text1"/>
          <w:sz w:val="32"/>
          <w:szCs w:val="32"/>
          <w14:textFill>
            <w14:solidFill>
              <w14:schemeClr w14:val="tx1"/>
            </w14:solidFill>
          </w14:textFill>
        </w:rPr>
        <w:sectPr>
          <w:pgSz w:w="11907" w:h="16840"/>
          <w:pgMar w:top="1418" w:right="1418" w:bottom="1418" w:left="1418" w:header="851" w:footer="445" w:gutter="0"/>
          <w:pgBorders>
            <w:top w:val="none" w:sz="0" w:space="0"/>
            <w:left w:val="none" w:sz="0" w:space="0"/>
            <w:bottom w:val="none" w:sz="0" w:space="0"/>
            <w:right w:val="none" w:sz="0" w:space="0"/>
          </w:pgBorders>
          <w:cols w:space="720" w:num="1"/>
          <w:docGrid w:type="lines" w:linePitch="312" w:charSpace="0"/>
        </w:sectPr>
      </w:pPr>
    </w:p>
    <w:p>
      <w:pPr>
        <w:pStyle w:val="40"/>
        <w:rPr>
          <w:color w:val="000000" w:themeColor="text1"/>
          <w14:textFill>
            <w14:solidFill>
              <w14:schemeClr w14:val="tx1"/>
            </w14:solidFill>
          </w14:textFill>
        </w:rPr>
      </w:pPr>
    </w:p>
    <w:p>
      <w:pPr>
        <w:spacing w:line="600" w:lineRule="exact"/>
        <w:rPr>
          <w:color w:val="000000" w:themeColor="text1"/>
          <w:szCs w:val="28"/>
          <w14:textFill>
            <w14:solidFill>
              <w14:schemeClr w14:val="tx1"/>
            </w14:solidFill>
          </w14:textFill>
        </w:rPr>
      </w:pPr>
      <w:r>
        <w:rPr>
          <w:color w:val="000000" w:themeColor="text1"/>
          <w:szCs w:val="28"/>
          <w14:textFill>
            <w14:solidFill>
              <w14:schemeClr w14:val="tx1"/>
            </w14:solidFill>
          </w14:textFill>
        </w:rPr>
        <w:br w:type="page"/>
      </w:r>
    </w:p>
    <w:p>
      <w:pPr>
        <w:jc w:val="center"/>
        <w:rPr>
          <w:b/>
          <w:color w:val="000000" w:themeColor="text1"/>
          <w:sz w:val="44"/>
          <w:szCs w:val="32"/>
          <w14:textFill>
            <w14:solidFill>
              <w14:schemeClr w14:val="tx1"/>
            </w14:solidFill>
          </w14:textFill>
        </w:rPr>
      </w:pPr>
      <w:r>
        <w:rPr>
          <w:rFonts w:hint="eastAsia"/>
          <w:b/>
          <w:color w:val="000000" w:themeColor="text1"/>
          <w:sz w:val="44"/>
          <w:szCs w:val="32"/>
          <w14:textFill>
            <w14:solidFill>
              <w14:schemeClr w14:val="tx1"/>
            </w14:solidFill>
          </w14:textFill>
        </w:rPr>
        <w:t>目  录</w:t>
      </w:r>
    </w:p>
    <w:p>
      <w:pPr>
        <w:pStyle w:val="24"/>
        <w:spacing w:line="360" w:lineRule="auto"/>
        <w:rPr>
          <w:rFonts w:ascii="Times New Roman" w:hAnsi="Times New Roman" w:eastAsia="宋体"/>
          <w:color w:val="000000" w:themeColor="text1"/>
          <w:kern w:val="2"/>
          <w:sz w:val="24"/>
          <w:szCs w:val="24"/>
          <w:lang w:bidi="ar-SA"/>
          <w14:textFill>
            <w14:solidFill>
              <w14:schemeClr w14:val="tx1"/>
            </w14:solidFill>
          </w14:textFill>
        </w:rPr>
      </w:pPr>
      <w:r>
        <w:rPr>
          <w:rFonts w:ascii="宋体" w:eastAsia="宋体"/>
          <w:b/>
          <w:color w:val="000000" w:themeColor="text1"/>
          <w:sz w:val="24"/>
          <w:szCs w:val="24"/>
          <w14:textFill>
            <w14:solidFill>
              <w14:schemeClr w14:val="tx1"/>
            </w14:solidFill>
          </w14:textFill>
        </w:rPr>
        <w:fldChar w:fldCharType="begin"/>
      </w:r>
      <w:r>
        <w:rPr>
          <w:rFonts w:ascii="宋体" w:eastAsia="宋体"/>
          <w:b/>
          <w:color w:val="000000" w:themeColor="text1"/>
          <w:sz w:val="24"/>
          <w:szCs w:val="24"/>
          <w14:textFill>
            <w14:solidFill>
              <w14:schemeClr w14:val="tx1"/>
            </w14:solidFill>
          </w14:textFill>
        </w:rPr>
        <w:instrText xml:space="preserve"> TOC \o "1-1" \h \z \u </w:instrText>
      </w:r>
      <w:r>
        <w:rPr>
          <w:rFonts w:ascii="宋体" w:eastAsia="宋体"/>
          <w:b/>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"_Toc523906055" </w:instrText>
      </w:r>
      <w:r>
        <w:rPr>
          <w:color w:val="000000" w:themeColor="text1"/>
          <w14:textFill>
            <w14:solidFill>
              <w14:schemeClr w14:val="tx1"/>
            </w14:solidFill>
          </w14:textFill>
        </w:rPr>
        <w:fldChar w:fldCharType="separate"/>
      </w:r>
      <w:r>
        <w:rPr>
          <w:rStyle w:val="38"/>
          <w:rFonts w:ascii="Times New Roman" w:hAnsi="Times New Roman" w:eastAsia="宋体"/>
          <w:color w:val="000000" w:themeColor="text1"/>
          <w:sz w:val="24"/>
          <w:szCs w:val="24"/>
          <w14:textFill>
            <w14:solidFill>
              <w14:schemeClr w14:val="tx1"/>
            </w14:solidFill>
          </w14:textFill>
        </w:rPr>
        <w:t>表一  项目基本情况</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_Toc523906055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1</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pPr>
        <w:pStyle w:val="24"/>
        <w:spacing w:line="360" w:lineRule="auto"/>
        <w:rPr>
          <w:rFonts w:ascii="Times New Roman" w:hAnsi="Times New Roman" w:eastAsia="宋体"/>
          <w:color w:val="000000" w:themeColor="text1"/>
          <w:kern w:val="2"/>
          <w:sz w:val="24"/>
          <w:szCs w:val="24"/>
          <w:lang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"_Toc523906056" </w:instrText>
      </w:r>
      <w:r>
        <w:rPr>
          <w:color w:val="000000" w:themeColor="text1"/>
          <w14:textFill>
            <w14:solidFill>
              <w14:schemeClr w14:val="tx1"/>
            </w14:solidFill>
          </w14:textFill>
        </w:rPr>
        <w:fldChar w:fldCharType="separate"/>
      </w:r>
      <w:r>
        <w:rPr>
          <w:rStyle w:val="38"/>
          <w:rFonts w:ascii="Times New Roman" w:hAnsi="Times New Roman" w:eastAsia="宋体"/>
          <w:color w:val="000000" w:themeColor="text1"/>
          <w:sz w:val="24"/>
          <w:szCs w:val="24"/>
          <w14:textFill>
            <w14:solidFill>
              <w14:schemeClr w14:val="tx1"/>
            </w14:solidFill>
          </w14:textFill>
        </w:rPr>
        <w:t>表二  项目概况</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_Toc523906056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3</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pPr>
        <w:pStyle w:val="24"/>
        <w:spacing w:line="360" w:lineRule="auto"/>
        <w:rPr>
          <w:rFonts w:ascii="Times New Roman" w:hAnsi="Times New Roman" w:eastAsia="宋体"/>
          <w:color w:val="000000" w:themeColor="text1"/>
          <w:kern w:val="2"/>
          <w:sz w:val="24"/>
          <w:szCs w:val="24"/>
          <w:lang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"_Toc523906057" </w:instrText>
      </w:r>
      <w:r>
        <w:rPr>
          <w:color w:val="000000" w:themeColor="text1"/>
          <w14:textFill>
            <w14:solidFill>
              <w14:schemeClr w14:val="tx1"/>
            </w14:solidFill>
          </w14:textFill>
        </w:rPr>
        <w:fldChar w:fldCharType="separate"/>
      </w:r>
      <w:r>
        <w:rPr>
          <w:rStyle w:val="38"/>
          <w:rFonts w:ascii="Times New Roman" w:hAnsi="Times New Roman" w:eastAsia="宋体"/>
          <w:color w:val="000000" w:themeColor="text1"/>
          <w:sz w:val="24"/>
          <w:szCs w:val="24"/>
          <w14:textFill>
            <w14:solidFill>
              <w14:schemeClr w14:val="tx1"/>
            </w14:solidFill>
          </w14:textFill>
        </w:rPr>
        <w:t>表三  主要污染源、污染物处理及其排放情况</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_Toc523906057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13</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pPr>
        <w:pStyle w:val="24"/>
        <w:spacing w:line="360" w:lineRule="auto"/>
        <w:rPr>
          <w:rFonts w:ascii="Times New Roman" w:hAnsi="Times New Roman" w:eastAsia="宋体"/>
          <w:color w:val="000000" w:themeColor="text1"/>
          <w:kern w:val="2"/>
          <w:sz w:val="24"/>
          <w:szCs w:val="24"/>
          <w:lang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"_Toc523906058" </w:instrText>
      </w:r>
      <w:r>
        <w:rPr>
          <w:color w:val="000000" w:themeColor="text1"/>
          <w14:textFill>
            <w14:solidFill>
              <w14:schemeClr w14:val="tx1"/>
            </w14:solidFill>
          </w14:textFill>
        </w:rPr>
        <w:fldChar w:fldCharType="separate"/>
      </w:r>
      <w:r>
        <w:rPr>
          <w:rStyle w:val="38"/>
          <w:rFonts w:ascii="Times New Roman" w:hAnsi="Times New Roman" w:eastAsia="宋体"/>
          <w:color w:val="000000" w:themeColor="text1"/>
          <w:sz w:val="24"/>
          <w:szCs w:val="24"/>
          <w14:textFill>
            <w14:solidFill>
              <w14:schemeClr w14:val="tx1"/>
            </w14:solidFill>
          </w14:textFill>
        </w:rPr>
        <w:t>表四  环境影响报告表主要结论与建议及其审批部门审批决定</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_Toc523906058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16</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pPr>
        <w:pStyle w:val="24"/>
        <w:spacing w:line="360" w:lineRule="auto"/>
        <w:rPr>
          <w:rFonts w:ascii="Times New Roman" w:hAnsi="Times New Roman" w:eastAsia="宋体"/>
          <w:color w:val="000000" w:themeColor="text1"/>
          <w:kern w:val="2"/>
          <w:sz w:val="24"/>
          <w:szCs w:val="24"/>
          <w:lang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"_Toc523906059" </w:instrText>
      </w:r>
      <w:r>
        <w:rPr>
          <w:color w:val="000000" w:themeColor="text1"/>
          <w14:textFill>
            <w14:solidFill>
              <w14:schemeClr w14:val="tx1"/>
            </w14:solidFill>
          </w14:textFill>
        </w:rPr>
        <w:fldChar w:fldCharType="separate"/>
      </w:r>
      <w:r>
        <w:rPr>
          <w:rStyle w:val="38"/>
          <w:rFonts w:ascii="Times New Roman" w:hAnsi="Times New Roman" w:eastAsia="宋体"/>
          <w:color w:val="000000" w:themeColor="text1"/>
          <w:sz w:val="24"/>
          <w:szCs w:val="24"/>
          <w14:textFill>
            <w14:solidFill>
              <w14:schemeClr w14:val="tx1"/>
            </w14:solidFill>
          </w14:textFill>
        </w:rPr>
        <w:t>表五  验收监测质量保证及质量控制</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_Toc523906059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19</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pPr>
        <w:pStyle w:val="24"/>
        <w:spacing w:line="360" w:lineRule="auto"/>
        <w:rPr>
          <w:rFonts w:ascii="Times New Roman" w:hAnsi="Times New Roman" w:eastAsia="宋体"/>
          <w:color w:val="000000" w:themeColor="text1"/>
          <w:kern w:val="2"/>
          <w:sz w:val="24"/>
          <w:szCs w:val="24"/>
          <w:lang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"_Toc523906060" </w:instrText>
      </w:r>
      <w:r>
        <w:rPr>
          <w:color w:val="000000" w:themeColor="text1"/>
          <w14:textFill>
            <w14:solidFill>
              <w14:schemeClr w14:val="tx1"/>
            </w14:solidFill>
          </w14:textFill>
        </w:rPr>
        <w:fldChar w:fldCharType="separate"/>
      </w:r>
      <w:r>
        <w:rPr>
          <w:rStyle w:val="38"/>
          <w:rFonts w:ascii="Times New Roman" w:hAnsi="Times New Roman" w:eastAsia="宋体"/>
          <w:color w:val="000000" w:themeColor="text1"/>
          <w:sz w:val="24"/>
          <w:szCs w:val="24"/>
          <w14:textFill>
            <w14:solidFill>
              <w14:schemeClr w14:val="tx1"/>
            </w14:solidFill>
          </w14:textFill>
        </w:rPr>
        <w:t>表六  验收监测内容</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_Toc523906060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21</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pPr>
        <w:pStyle w:val="24"/>
        <w:spacing w:line="360" w:lineRule="auto"/>
        <w:rPr>
          <w:rFonts w:ascii="Times New Roman" w:hAnsi="Times New Roman" w:eastAsia="宋体"/>
          <w:color w:val="000000" w:themeColor="text1"/>
          <w:kern w:val="2"/>
          <w:sz w:val="24"/>
          <w:szCs w:val="24"/>
          <w:lang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"_Toc523906061" </w:instrText>
      </w:r>
      <w:r>
        <w:rPr>
          <w:color w:val="000000" w:themeColor="text1"/>
          <w14:textFill>
            <w14:solidFill>
              <w14:schemeClr w14:val="tx1"/>
            </w14:solidFill>
          </w14:textFill>
        </w:rPr>
        <w:fldChar w:fldCharType="separate"/>
      </w:r>
      <w:r>
        <w:rPr>
          <w:rStyle w:val="38"/>
          <w:rFonts w:ascii="Times New Roman" w:hAnsi="Times New Roman" w:eastAsia="宋体"/>
          <w:color w:val="000000" w:themeColor="text1"/>
          <w:sz w:val="24"/>
          <w:szCs w:val="24"/>
          <w14:textFill>
            <w14:solidFill>
              <w14:schemeClr w14:val="tx1"/>
            </w14:solidFill>
          </w14:textFill>
        </w:rPr>
        <w:t>表七  验收监测结果及分析</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_Toc523906061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22</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pPr>
        <w:pStyle w:val="24"/>
        <w:spacing w:line="360" w:lineRule="auto"/>
        <w:rPr>
          <w:rFonts w:ascii="Times New Roman" w:hAnsi="Times New Roman" w:eastAsia="宋体"/>
          <w:color w:val="000000" w:themeColor="text1"/>
          <w:kern w:val="2"/>
          <w:sz w:val="24"/>
          <w:szCs w:val="24"/>
          <w:lang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"_Toc523906062" </w:instrText>
      </w:r>
      <w:r>
        <w:rPr>
          <w:color w:val="000000" w:themeColor="text1"/>
          <w14:textFill>
            <w14:solidFill>
              <w14:schemeClr w14:val="tx1"/>
            </w14:solidFill>
          </w14:textFill>
        </w:rPr>
        <w:fldChar w:fldCharType="separate"/>
      </w:r>
      <w:r>
        <w:rPr>
          <w:rStyle w:val="38"/>
          <w:rFonts w:ascii="Times New Roman" w:hAnsi="Times New Roman" w:eastAsia="宋体"/>
          <w:color w:val="000000" w:themeColor="text1"/>
          <w:sz w:val="24"/>
          <w:szCs w:val="24"/>
          <w14:textFill>
            <w14:solidFill>
              <w14:schemeClr w14:val="tx1"/>
            </w14:solidFill>
          </w14:textFill>
        </w:rPr>
        <w:t>表八  环评及批复落实情况</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_Toc523906062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29</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pPr>
        <w:pStyle w:val="24"/>
        <w:spacing w:line="360" w:lineRule="auto"/>
        <w:rPr>
          <w:rFonts w:ascii="Times New Roman" w:hAnsi="Times New Roman" w:eastAsia="宋体"/>
          <w:color w:val="000000" w:themeColor="text1"/>
          <w:kern w:val="2"/>
          <w:sz w:val="24"/>
          <w:szCs w:val="24"/>
          <w:lang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"_Toc523906063" </w:instrText>
      </w:r>
      <w:r>
        <w:rPr>
          <w:color w:val="000000" w:themeColor="text1"/>
          <w14:textFill>
            <w14:solidFill>
              <w14:schemeClr w14:val="tx1"/>
            </w14:solidFill>
          </w14:textFill>
        </w:rPr>
        <w:fldChar w:fldCharType="separate"/>
      </w:r>
      <w:r>
        <w:rPr>
          <w:rStyle w:val="38"/>
          <w:rFonts w:ascii="Times New Roman" w:hAnsi="Times New Roman" w:eastAsia="宋体"/>
          <w:color w:val="000000" w:themeColor="text1"/>
          <w:sz w:val="24"/>
          <w:szCs w:val="24"/>
          <w14:textFill>
            <w14:solidFill>
              <w14:schemeClr w14:val="tx1"/>
            </w14:solidFill>
          </w14:textFill>
        </w:rPr>
        <w:t>表九  验收监测结论及建议</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_Toc523906063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31</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pPr>
        <w:spacing w:line="360" w:lineRule="auto"/>
        <w:ind w:left="964" w:hanging="964" w:hangingChars="400"/>
        <w:jc w:val="left"/>
        <w:rPr>
          <w:rFonts w:ascii="宋体" w:hAnsi="宋体"/>
          <w:bCs/>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fldChar w:fldCharType="end"/>
      </w:r>
      <w:r>
        <w:rPr>
          <w:rFonts w:ascii="宋体" w:hAnsi="宋体"/>
          <w:bCs/>
          <w:color w:val="000000" w:themeColor="text1"/>
          <w:sz w:val="24"/>
          <w:szCs w:val="24"/>
          <w14:textFill>
            <w14:solidFill>
              <w14:schemeClr w14:val="tx1"/>
            </w14:solidFill>
          </w14:textFill>
        </w:rPr>
        <w:t>附表  建设项目环境保护“三同时”竣工验收登记表</w:t>
      </w:r>
    </w:p>
    <w:p>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br w:type="page"/>
      </w:r>
    </w:p>
    <w:p>
      <w:pPr>
        <w:spacing w:line="360" w:lineRule="auto"/>
        <w:rPr>
          <w:rFonts w:ascii="宋体" w:hAnsi="宋体"/>
          <w:color w:val="000000" w:themeColor="text1"/>
          <w:kern w:val="0"/>
          <w:sz w:val="24"/>
          <w14:textFill>
            <w14:solidFill>
              <w14:schemeClr w14:val="tx1"/>
            </w14:solidFill>
          </w14:textFill>
        </w:rPr>
      </w:pPr>
    </w:p>
    <w:p>
      <w:pPr>
        <w:spacing w:line="360" w:lineRule="auto"/>
        <w:rPr>
          <w:rFonts w:ascii="宋体" w:hAnsi="宋体"/>
          <w:color w:val="000000" w:themeColor="text1"/>
          <w:kern w:val="0"/>
          <w:sz w:val="24"/>
          <w14:textFill>
            <w14:solidFill>
              <w14:schemeClr w14:val="tx1"/>
            </w14:solidFill>
          </w14:textFill>
        </w:rPr>
        <w:sectPr>
          <w:pgSz w:w="11907" w:h="16840"/>
          <w:pgMar w:top="1418" w:right="1418" w:bottom="1418" w:left="1418" w:header="851" w:footer="445" w:gutter="0"/>
          <w:pgBorders>
            <w:top w:val="none" w:sz="0" w:space="0"/>
            <w:left w:val="none" w:sz="0" w:space="0"/>
            <w:bottom w:val="none" w:sz="0" w:space="0"/>
            <w:right w:val="none" w:sz="0" w:space="0"/>
          </w:pgBorders>
          <w:cols w:space="720" w:num="1"/>
          <w:docGrid w:type="lines" w:linePitch="312" w:charSpace="0"/>
        </w:sectPr>
      </w:pPr>
    </w:p>
    <w:p>
      <w:pPr>
        <w:pStyle w:val="7"/>
        <w:rPr>
          <w:color w:val="000000" w:themeColor="text1"/>
          <w14:textFill>
            <w14:solidFill>
              <w14:schemeClr w14:val="tx1"/>
            </w14:solidFill>
          </w14:textFill>
        </w:rPr>
      </w:pPr>
      <w:bookmarkStart w:id="0" w:name="_Toc523906055"/>
      <w:r>
        <w:rPr>
          <w:color w:val="000000" w:themeColor="text1"/>
          <w14:textFill>
            <w14:solidFill>
              <w14:schemeClr w14:val="tx1"/>
            </w14:solidFill>
          </w14:textFill>
        </w:rPr>
        <w:t>表一  项目</w:t>
      </w:r>
      <w:r>
        <w:rPr>
          <w:rFonts w:hint="eastAsia"/>
          <w:color w:val="000000" w:themeColor="text1"/>
          <w14:textFill>
            <w14:solidFill>
              <w14:schemeClr w14:val="tx1"/>
            </w14:solidFill>
          </w14:textFill>
        </w:rPr>
        <w:t>基本情况</w:t>
      </w:r>
      <w:bookmarkEnd w:id="0"/>
    </w:p>
    <w:tbl>
      <w:tblPr>
        <w:tblStyle w:val="34"/>
        <w:tblW w:w="959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5" w:hRule="atLeast"/>
        </w:trPr>
        <w:tc>
          <w:tcPr>
            <w:tcW w:w="9597" w:type="dxa"/>
            <w:shd w:val="clear" w:color="auto" w:fill="auto"/>
          </w:tcPr>
          <w:tbl>
            <w:tblPr>
              <w:tblStyle w:val="3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673"/>
              <w:gridCol w:w="2746"/>
              <w:gridCol w:w="1808"/>
              <w:gridCol w:w="1275"/>
              <w:gridCol w:w="848"/>
              <w:gridCol w:w="10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1" w:type="pct"/>
                  <w:gridSpan w:val="2"/>
                  <w:tcBorders>
                    <w:tl2br w:val="nil"/>
                    <w:tr2bl w:val="nil"/>
                  </w:tcBorders>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建设项目名称</w:t>
                  </w:r>
                </w:p>
              </w:tc>
              <w:tc>
                <w:tcPr>
                  <w:tcW w:w="4128" w:type="pct"/>
                  <w:gridSpan w:val="5"/>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kern w:val="0"/>
                      <w:sz w:val="21"/>
                      <w:szCs w:val="21"/>
                    </w:rPr>
                    <w:t>上高县旷益新材料有限公司EPDM</w:t>
                  </w:r>
                  <w:r>
                    <w:rPr>
                      <w:kern w:val="0"/>
                      <w:sz w:val="21"/>
                      <w:szCs w:val="21"/>
                    </w:rPr>
                    <w:t>.</w:t>
                  </w:r>
                  <w:r>
                    <w:rPr>
                      <w:rFonts w:hint="eastAsia"/>
                      <w:kern w:val="0"/>
                      <w:sz w:val="21"/>
                      <w:szCs w:val="21"/>
                    </w:rPr>
                    <w:t>新材料生产线建设项目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pct"/>
                  <w:gridSpan w:val="2"/>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建设单位名称</w:t>
                  </w:r>
                </w:p>
              </w:tc>
              <w:tc>
                <w:tcPr>
                  <w:tcW w:w="4128" w:type="pct"/>
                  <w:gridSpan w:val="5"/>
                  <w:tcBorders>
                    <w:tl2br w:val="nil"/>
                    <w:tr2bl w:val="nil"/>
                  </w:tcBorders>
                  <w:vAlign w:val="center"/>
                </w:tcPr>
                <w:p>
                  <w:pPr>
                    <w:adjustRightInd w:val="0"/>
                    <w:snapToGrid w:val="0"/>
                    <w:jc w:val="center"/>
                    <w:rPr>
                      <w:rFonts w:hint="eastAsia" w:eastAsia="宋体"/>
                      <w:color w:val="000000" w:themeColor="text1"/>
                      <w:szCs w:val="21"/>
                      <w:lang w:eastAsia="zh-CN"/>
                      <w14:textFill>
                        <w14:solidFill>
                          <w14:schemeClr w14:val="tx1"/>
                        </w14:solidFill>
                      </w14:textFill>
                    </w:rPr>
                  </w:pPr>
                  <w:r>
                    <w:rPr>
                      <w:rFonts w:hint="eastAsia"/>
                      <w:kern w:val="0"/>
                      <w:sz w:val="21"/>
                      <w:szCs w:val="21"/>
                    </w:rPr>
                    <w:t>上高县旷益新材料有限公司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pct"/>
                  <w:gridSpan w:val="2"/>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建设项目性质</w:t>
                  </w:r>
                </w:p>
              </w:tc>
              <w:tc>
                <w:tcPr>
                  <w:tcW w:w="4128" w:type="pct"/>
                  <w:gridSpan w:val="5"/>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color w:val="000000" w:themeColor="text1"/>
                      <w:szCs w:val="21"/>
                      <w14:textFill>
                        <w14:solidFill>
                          <w14:schemeClr w14:val="tx1"/>
                        </w14:solidFill>
                      </w14:textFill>
                    </w:rPr>
                    <w:t xml:space="preserve">新建   </w:t>
                  </w:r>
                  <w:r>
                    <w:rPr>
                      <w:rFonts w:hint="eastAsia"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改扩建   </w:t>
                  </w:r>
                  <w:r>
                    <w:rPr>
                      <w:rFonts w:hint="eastAsia"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技改</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迁建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pct"/>
                  <w:gridSpan w:val="2"/>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建设地点</w:t>
                  </w:r>
                </w:p>
              </w:tc>
              <w:tc>
                <w:tcPr>
                  <w:tcW w:w="4128" w:type="pct"/>
                  <w:gridSpan w:val="5"/>
                  <w:tcBorders>
                    <w:tl2br w:val="nil"/>
                    <w:tr2bl w:val="nil"/>
                  </w:tcBorders>
                  <w:vAlign w:val="center"/>
                </w:tcPr>
                <w:p>
                  <w:pPr>
                    <w:adjustRightInd w:val="0"/>
                    <w:snapToGrid w:val="0"/>
                    <w:jc w:val="center"/>
                    <w:rPr>
                      <w:rFonts w:hint="eastAsia" w:hAnsi="宋体" w:eastAsia="宋体"/>
                      <w:color w:val="000000" w:themeColor="text1"/>
                      <w:szCs w:val="21"/>
                      <w:lang w:eastAsia="zh-CN"/>
                      <w14:textFill>
                        <w14:solidFill>
                          <w14:schemeClr w14:val="tx1"/>
                        </w14:solidFill>
                      </w14:textFill>
                    </w:rPr>
                  </w:pPr>
                  <w:r>
                    <w:rPr>
                      <w:rFonts w:hint="eastAsia"/>
                      <w:kern w:val="0"/>
                      <w:sz w:val="21"/>
                      <w:szCs w:val="21"/>
                    </w:rPr>
                    <w:t xml:space="preserve">江西省宜春市上高县芦洲乡工业小区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71" w:type="pct"/>
                  <w:gridSpan w:val="2"/>
                  <w:vMerge w:val="restar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主要产品名称</w:t>
                  </w:r>
                </w:p>
              </w:tc>
              <w:tc>
                <w:tcPr>
                  <w:tcW w:w="4128" w:type="pct"/>
                  <w:gridSpan w:val="5"/>
                  <w:tcBorders>
                    <w:tl2br w:val="nil"/>
                    <w:tr2bl w:val="nil"/>
                  </w:tcBorders>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szCs w:val="21"/>
                    </w:rPr>
                    <w:t>EPDM块</w:t>
                  </w:r>
                  <w:r>
                    <w:rPr>
                      <w:rFonts w:hint="eastAsia"/>
                      <w:szCs w:val="21"/>
                      <w:lang w:eastAsia="zh-CN"/>
                    </w:rPr>
                    <w:t>、</w:t>
                  </w:r>
                  <w:r>
                    <w:rPr>
                      <w:rFonts w:hint="eastAsia"/>
                      <w:szCs w:val="21"/>
                    </w:rPr>
                    <w:t>EPDM颗粒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71" w:type="pct"/>
                  <w:gridSpan w:val="2"/>
                  <w:vMerge w:val="restar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设计生产能力</w:t>
                  </w:r>
                </w:p>
              </w:tc>
              <w:tc>
                <w:tcPr>
                  <w:tcW w:w="4128" w:type="pct"/>
                  <w:gridSpan w:val="5"/>
                  <w:tcBorders>
                    <w:tl2br w:val="nil"/>
                    <w:tr2bl w:val="nil"/>
                  </w:tcBorders>
                  <w:vAlign w:val="center"/>
                </w:tcPr>
                <w:tbl>
                  <w:tblPr>
                    <w:tblStyle w:val="34"/>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978"/>
                    <w:gridCol w:w="1667"/>
                    <w:gridCol w:w="1802"/>
                    <w:gridCol w:w="307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52" w:type="dxa"/>
                        <w:noWrap w:val="0"/>
                        <w:tcMar>
                          <w:top w:w="15" w:type="dxa"/>
                          <w:left w:w="15" w:type="dxa"/>
                          <w:right w:w="15" w:type="dxa"/>
                        </w:tcMar>
                        <w:vAlign w:val="center"/>
                      </w:tcPr>
                      <w:p>
                        <w:pPr>
                          <w:pStyle w:val="121"/>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序号</w:t>
                        </w:r>
                      </w:p>
                    </w:tc>
                    <w:tc>
                      <w:tcPr>
                        <w:tcW w:w="1623" w:type="dxa"/>
                        <w:noWrap w:val="0"/>
                        <w:tcMar>
                          <w:top w:w="15" w:type="dxa"/>
                          <w:left w:w="15" w:type="dxa"/>
                          <w:right w:w="15" w:type="dxa"/>
                        </w:tcMar>
                        <w:vAlign w:val="center"/>
                      </w:tcPr>
                      <w:p>
                        <w:pPr>
                          <w:pStyle w:val="127"/>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产品</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名称</w:t>
                        </w:r>
                      </w:p>
                    </w:tc>
                    <w:tc>
                      <w:tcPr>
                        <w:tcW w:w="1755" w:type="dxa"/>
                        <w:noWrap w:val="0"/>
                        <w:tcMar>
                          <w:top w:w="15" w:type="dxa"/>
                          <w:left w:w="15" w:type="dxa"/>
                          <w:right w:w="15" w:type="dxa"/>
                        </w:tcMar>
                        <w:vAlign w:val="center"/>
                      </w:tcPr>
                      <w:p>
                        <w:pPr>
                          <w:pStyle w:val="127"/>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设计生产能力</w:t>
                        </w:r>
                      </w:p>
                    </w:tc>
                    <w:tc>
                      <w:tcPr>
                        <w:tcW w:w="2996" w:type="dxa"/>
                        <w:noWrap w:val="0"/>
                        <w:tcMar>
                          <w:top w:w="15" w:type="dxa"/>
                          <w:left w:w="15" w:type="dxa"/>
                          <w:right w:w="15" w:type="dxa"/>
                        </w:tcMar>
                        <w:vAlign w:val="center"/>
                      </w:tcPr>
                      <w:p>
                        <w:pPr>
                          <w:pStyle w:val="127"/>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52" w:type="dxa"/>
                        <w:noWrap/>
                        <w:tcMar>
                          <w:top w:w="15" w:type="dxa"/>
                          <w:left w:w="15" w:type="dxa"/>
                          <w:right w:w="15" w:type="dxa"/>
                        </w:tcMar>
                        <w:vAlign w:val="center"/>
                      </w:tcPr>
                      <w:p>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623" w:type="dxa"/>
                        <w:noWrap/>
                        <w:tcMar>
                          <w:top w:w="15" w:type="dxa"/>
                          <w:left w:w="15" w:type="dxa"/>
                          <w:right w:w="15" w:type="dxa"/>
                        </w:tcMar>
                        <w:vAlign w:val="center"/>
                      </w:tcPr>
                      <w:p>
                        <w:pPr>
                          <w:spacing w:line="320" w:lineRule="exact"/>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eastAsia"/>
                            <w:szCs w:val="21"/>
                          </w:rPr>
                          <w:t>EPDM块</w:t>
                        </w:r>
                      </w:p>
                    </w:tc>
                    <w:tc>
                      <w:tcPr>
                        <w:tcW w:w="1755" w:type="dxa"/>
                        <w:noWrap w:val="0"/>
                        <w:tcMar>
                          <w:top w:w="15" w:type="dxa"/>
                          <w:left w:w="15" w:type="dxa"/>
                          <w:right w:w="15" w:type="dxa"/>
                        </w:tcMar>
                        <w:vAlign w:val="center"/>
                      </w:tcPr>
                      <w:p>
                        <w:pPr>
                          <w:spacing w:line="320" w:lineRule="exact"/>
                          <w:jc w:val="center"/>
                          <w:textAlignment w:val="baseline"/>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szCs w:val="21"/>
                          </w:rPr>
                          <w:t>2</w:t>
                        </w:r>
                        <w:r>
                          <w:rPr>
                            <w:rFonts w:hint="eastAsia"/>
                            <w:szCs w:val="21"/>
                          </w:rPr>
                          <w:t>000吨</w:t>
                        </w:r>
                      </w:p>
                    </w:tc>
                    <w:tc>
                      <w:tcPr>
                        <w:tcW w:w="2996" w:type="dxa"/>
                        <w:noWrap/>
                        <w:tcMar>
                          <w:top w:w="15" w:type="dxa"/>
                          <w:left w:w="15" w:type="dxa"/>
                          <w:right w:w="15" w:type="dxa"/>
                        </w:tcMar>
                        <w:vAlign w:val="center"/>
                      </w:tcPr>
                      <w:p>
                        <w:pPr>
                          <w:spacing w:line="320" w:lineRule="exact"/>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eastAsia"/>
                            <w:szCs w:val="21"/>
                          </w:rPr>
                          <w:t>含胶量8%~50%（根据客户要求）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952" w:type="dxa"/>
                        <w:noWrap/>
                        <w:tcMar>
                          <w:top w:w="15" w:type="dxa"/>
                          <w:left w:w="15" w:type="dxa"/>
                          <w:right w:w="15" w:type="dxa"/>
                        </w:tcMar>
                        <w:vAlign w:val="center"/>
                      </w:tcPr>
                      <w:p>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p>
                    </w:tc>
                    <w:tc>
                      <w:tcPr>
                        <w:tcW w:w="1623" w:type="dxa"/>
                        <w:noWrap/>
                        <w:tcMar>
                          <w:top w:w="15" w:type="dxa"/>
                          <w:left w:w="15" w:type="dxa"/>
                          <w:right w:w="15" w:type="dxa"/>
                        </w:tcMar>
                        <w:vAlign w:val="center"/>
                      </w:tcPr>
                      <w:p>
                        <w:pPr>
                          <w:spacing w:line="320" w:lineRule="exact"/>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eastAsia"/>
                            <w:szCs w:val="21"/>
                          </w:rPr>
                          <w:t>EPDM颗粒</w:t>
                        </w:r>
                      </w:p>
                    </w:tc>
                    <w:tc>
                      <w:tcPr>
                        <w:tcW w:w="1755" w:type="dxa"/>
                        <w:noWrap w:val="0"/>
                        <w:tcMar>
                          <w:top w:w="15" w:type="dxa"/>
                          <w:left w:w="15" w:type="dxa"/>
                          <w:right w:w="15" w:type="dxa"/>
                        </w:tcMar>
                        <w:vAlign w:val="center"/>
                      </w:tcPr>
                      <w:p>
                        <w:pPr>
                          <w:spacing w:line="320" w:lineRule="exact"/>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szCs w:val="21"/>
                          </w:rPr>
                          <w:t>2000</w:t>
                        </w:r>
                        <w:r>
                          <w:rPr>
                            <w:rFonts w:hint="eastAsia"/>
                            <w:szCs w:val="21"/>
                          </w:rPr>
                          <w:t>吨</w:t>
                        </w:r>
                      </w:p>
                    </w:tc>
                    <w:tc>
                      <w:tcPr>
                        <w:tcW w:w="2996" w:type="dxa"/>
                        <w:noWrap/>
                        <w:tcMar>
                          <w:top w:w="15" w:type="dxa"/>
                          <w:left w:w="15" w:type="dxa"/>
                          <w:right w:w="15" w:type="dxa"/>
                        </w:tcMar>
                        <w:vAlign w:val="center"/>
                      </w:tcPr>
                      <w:p>
                        <w:pPr>
                          <w:spacing w:line="320" w:lineRule="exact"/>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eastAsia"/>
                            <w:szCs w:val="21"/>
                          </w:rPr>
                          <w:t>含胶量8%~50%（根据客户要求）</w:t>
                        </w:r>
                      </w:p>
                    </w:tc>
                  </w:tr>
                </w:tbl>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871" w:type="pct"/>
                  <w:gridSpan w:val="2"/>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实际生产能力</w:t>
                  </w:r>
                </w:p>
              </w:tc>
              <w:tc>
                <w:tcPr>
                  <w:tcW w:w="4128" w:type="pct"/>
                  <w:gridSpan w:val="5"/>
                  <w:tcBorders>
                    <w:tl2br w:val="nil"/>
                    <w:tr2bl w:val="nil"/>
                  </w:tcBorders>
                  <w:vAlign w:val="center"/>
                </w:tcPr>
                <w:tbl>
                  <w:tblPr>
                    <w:tblStyle w:val="34"/>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942"/>
                    <w:gridCol w:w="1624"/>
                    <w:gridCol w:w="1787"/>
                    <w:gridCol w:w="317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pct"/>
                        <w:noWrap w:val="0"/>
                        <w:tcMar>
                          <w:top w:w="15" w:type="dxa"/>
                          <w:left w:w="15" w:type="dxa"/>
                          <w:right w:w="15" w:type="dxa"/>
                        </w:tcMar>
                        <w:vAlign w:val="center"/>
                      </w:tcPr>
                      <w:p>
                        <w:pPr>
                          <w:pStyle w:val="121"/>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序号</w:t>
                        </w:r>
                      </w:p>
                    </w:tc>
                    <w:tc>
                      <w:tcPr>
                        <w:tcW w:w="1100" w:type="pct"/>
                        <w:noWrap w:val="0"/>
                        <w:tcMar>
                          <w:top w:w="15" w:type="dxa"/>
                          <w:left w:w="15" w:type="dxa"/>
                          <w:right w:w="15" w:type="dxa"/>
                        </w:tcMar>
                        <w:vAlign w:val="center"/>
                      </w:tcPr>
                      <w:p>
                        <w:pPr>
                          <w:pStyle w:val="127"/>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产品</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名称</w:t>
                        </w:r>
                      </w:p>
                    </w:tc>
                    <w:tc>
                      <w:tcPr>
                        <w:tcW w:w="1208" w:type="pct"/>
                        <w:noWrap w:val="0"/>
                        <w:tcMar>
                          <w:top w:w="15" w:type="dxa"/>
                          <w:left w:w="15" w:type="dxa"/>
                          <w:right w:w="15" w:type="dxa"/>
                        </w:tcMar>
                        <w:vAlign w:val="center"/>
                      </w:tcPr>
                      <w:p>
                        <w:pPr>
                          <w:pStyle w:val="127"/>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实际生产能力</w:t>
                        </w:r>
                      </w:p>
                    </w:tc>
                    <w:tc>
                      <w:tcPr>
                        <w:tcW w:w="2044" w:type="pct"/>
                        <w:noWrap w:val="0"/>
                        <w:tcMar>
                          <w:top w:w="15" w:type="dxa"/>
                          <w:left w:w="15" w:type="dxa"/>
                          <w:right w:w="15" w:type="dxa"/>
                        </w:tcMar>
                        <w:vAlign w:val="center"/>
                      </w:tcPr>
                      <w:p>
                        <w:pPr>
                          <w:pStyle w:val="127"/>
                          <w:rPr>
                            <w:rFonts w:hint="default"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cs="Times New Roman"/>
                            <w:b/>
                            <w:bCs/>
                            <w:color w:val="000000" w:themeColor="text1"/>
                            <w:sz w:val="21"/>
                            <w:szCs w:val="21"/>
                            <w:lang w:val="en-US" w:eastAsia="zh-CN"/>
                            <w14:textFill>
                              <w14:solidFill>
                                <w14:schemeClr w14:val="tx1"/>
                              </w14:solidFill>
                            </w14:textFill>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pct"/>
                        <w:noWrap/>
                        <w:tcMar>
                          <w:top w:w="15" w:type="dxa"/>
                          <w:left w:w="15" w:type="dxa"/>
                          <w:right w:w="15" w:type="dxa"/>
                        </w:tcMar>
                        <w:vAlign w:val="center"/>
                      </w:tcPr>
                      <w:p>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1</w:t>
                        </w:r>
                      </w:p>
                    </w:tc>
                    <w:tc>
                      <w:tcPr>
                        <w:tcW w:w="1100" w:type="pct"/>
                        <w:noWrap/>
                        <w:tcMar>
                          <w:top w:w="15" w:type="dxa"/>
                          <w:left w:w="15" w:type="dxa"/>
                          <w:right w:w="15" w:type="dxa"/>
                        </w:tcMar>
                        <w:vAlign w:val="center"/>
                      </w:tcPr>
                      <w:p>
                        <w:pPr>
                          <w:pStyle w:val="121"/>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EPDM块</w:t>
                        </w:r>
                      </w:p>
                    </w:tc>
                    <w:tc>
                      <w:tcPr>
                        <w:tcW w:w="1208" w:type="pct"/>
                        <w:noWrap w:val="0"/>
                        <w:tcMar>
                          <w:top w:w="15" w:type="dxa"/>
                          <w:left w:w="15" w:type="dxa"/>
                          <w:right w:w="15" w:type="dxa"/>
                        </w:tcMar>
                        <w:vAlign w:val="center"/>
                      </w:tcPr>
                      <w:p>
                        <w:pPr>
                          <w:pStyle w:val="121"/>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2</w:t>
                        </w:r>
                        <w:r>
                          <w:rPr>
                            <w:rFonts w:hint="eastAsia" w:ascii="Times New Roman" w:hAnsi="Times New Roman" w:eastAsia="宋体" w:cs="Times New Roman"/>
                            <w:b w:val="0"/>
                            <w:bCs w:val="0"/>
                            <w:color w:val="auto"/>
                            <w:sz w:val="21"/>
                            <w:szCs w:val="21"/>
                            <w:lang w:eastAsia="zh-CN"/>
                          </w:rPr>
                          <w:t>000吨</w:t>
                        </w:r>
                      </w:p>
                    </w:tc>
                    <w:tc>
                      <w:tcPr>
                        <w:tcW w:w="2044" w:type="pct"/>
                        <w:noWrap/>
                        <w:tcMar>
                          <w:top w:w="15" w:type="dxa"/>
                          <w:left w:w="15" w:type="dxa"/>
                          <w:right w:w="15" w:type="dxa"/>
                        </w:tcMar>
                        <w:vAlign w:val="center"/>
                      </w:tcPr>
                      <w:p>
                        <w:pPr>
                          <w:spacing w:line="320" w:lineRule="exact"/>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eastAsia"/>
                            <w:szCs w:val="21"/>
                          </w:rPr>
                          <w:t>含胶量8%~50%（根据客户要求）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47" w:type="pct"/>
                        <w:noWrap/>
                        <w:tcMar>
                          <w:top w:w="15" w:type="dxa"/>
                          <w:left w:w="15" w:type="dxa"/>
                          <w:right w:w="15" w:type="dxa"/>
                        </w:tcMar>
                        <w:vAlign w:val="center"/>
                      </w:tcPr>
                      <w:p>
                        <w:pPr>
                          <w:pStyle w:val="121"/>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2</w:t>
                        </w:r>
                      </w:p>
                    </w:tc>
                    <w:tc>
                      <w:tcPr>
                        <w:tcW w:w="1100" w:type="pct"/>
                        <w:noWrap/>
                        <w:tcMar>
                          <w:top w:w="15" w:type="dxa"/>
                          <w:left w:w="15" w:type="dxa"/>
                          <w:right w:w="15" w:type="dxa"/>
                        </w:tcMar>
                        <w:vAlign w:val="center"/>
                      </w:tcPr>
                      <w:p>
                        <w:pPr>
                          <w:pStyle w:val="121"/>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EPDM颗粒</w:t>
                        </w:r>
                      </w:p>
                    </w:tc>
                    <w:tc>
                      <w:tcPr>
                        <w:tcW w:w="1208" w:type="pct"/>
                        <w:noWrap w:val="0"/>
                        <w:tcMar>
                          <w:top w:w="15" w:type="dxa"/>
                          <w:left w:w="15" w:type="dxa"/>
                          <w:right w:w="15" w:type="dxa"/>
                        </w:tcMar>
                        <w:vAlign w:val="center"/>
                      </w:tcPr>
                      <w:p>
                        <w:pPr>
                          <w:pStyle w:val="121"/>
                          <w:rPr>
                            <w:rFonts w:hint="default" w:ascii="Times New Roman" w:hAnsi="Times New Roman" w:eastAsia="宋体" w:cs="Times New Roman"/>
                            <w:color w:val="auto"/>
                            <w:sz w:val="21"/>
                            <w:szCs w:val="21"/>
                          </w:rPr>
                        </w:pPr>
                        <w:r>
                          <w:rPr>
                            <w:rFonts w:hint="default" w:ascii="Times New Roman" w:hAnsi="Times New Roman" w:eastAsia="宋体" w:cs="Times New Roman"/>
                            <w:b w:val="0"/>
                            <w:bCs w:val="0"/>
                            <w:color w:val="auto"/>
                            <w:sz w:val="21"/>
                            <w:szCs w:val="21"/>
                            <w:lang w:eastAsia="zh-CN"/>
                          </w:rPr>
                          <w:t>2000</w:t>
                        </w:r>
                        <w:r>
                          <w:rPr>
                            <w:rFonts w:hint="eastAsia" w:ascii="Times New Roman" w:hAnsi="Times New Roman" w:eastAsia="宋体" w:cs="Times New Roman"/>
                            <w:b w:val="0"/>
                            <w:bCs w:val="0"/>
                            <w:color w:val="auto"/>
                            <w:sz w:val="21"/>
                            <w:szCs w:val="21"/>
                            <w:lang w:eastAsia="zh-CN"/>
                          </w:rPr>
                          <w:t>吨</w:t>
                        </w:r>
                      </w:p>
                    </w:tc>
                    <w:tc>
                      <w:tcPr>
                        <w:tcW w:w="2044" w:type="pct"/>
                        <w:noWrap/>
                        <w:tcMar>
                          <w:top w:w="15" w:type="dxa"/>
                          <w:left w:w="15" w:type="dxa"/>
                          <w:right w:w="15" w:type="dxa"/>
                        </w:tcMar>
                        <w:vAlign w:val="center"/>
                      </w:tcPr>
                      <w:p>
                        <w:pPr>
                          <w:spacing w:line="320" w:lineRule="exact"/>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eastAsia"/>
                            <w:szCs w:val="21"/>
                          </w:rPr>
                          <w:t>含胶量8%~50%（根据客户要求）</w:t>
                        </w:r>
                      </w:p>
                    </w:tc>
                  </w:tr>
                </w:tbl>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1" w:type="pct"/>
                  <w:gridSpan w:val="2"/>
                  <w:tcBorders>
                    <w:tl2br w:val="nil"/>
                    <w:tr2bl w:val="nil"/>
                  </w:tcBorders>
                  <w:vAlign w:val="center"/>
                </w:tcPr>
                <w:p>
                  <w:pPr>
                    <w:adjustRightInd w:val="0"/>
                    <w:snapToGrid w:val="0"/>
                    <w:jc w:val="center"/>
                    <w:rPr>
                      <w:color w:val="auto"/>
                      <w:szCs w:val="21"/>
                    </w:rPr>
                  </w:pPr>
                  <w:r>
                    <w:rPr>
                      <w:color w:val="auto"/>
                      <w:szCs w:val="21"/>
                    </w:rPr>
                    <w:t>环评时间</w:t>
                  </w:r>
                </w:p>
              </w:tc>
              <w:tc>
                <w:tcPr>
                  <w:tcW w:w="1464" w:type="pct"/>
                  <w:tcBorders>
                    <w:tl2br w:val="nil"/>
                    <w:tr2bl w:val="nil"/>
                  </w:tcBorders>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rFonts w:hint="eastAsia"/>
                      <w:color w:val="000000" w:themeColor="text1"/>
                      <w:szCs w:val="21"/>
                      <w:lang w:val="en-US" w:eastAsia="zh-CN"/>
                      <w14:textFill>
                        <w14:solidFill>
                          <w14:schemeClr w14:val="tx1"/>
                        </w14:solidFill>
                      </w14:textFill>
                    </w:rPr>
                    <w:t>023</w:t>
                  </w:r>
                  <w:r>
                    <w:rPr>
                      <w:rFonts w:hint="eastAsia"/>
                      <w:color w:val="000000" w:themeColor="text1"/>
                      <w:szCs w:val="21"/>
                      <w14:textFill>
                        <w14:solidFill>
                          <w14:schemeClr w14:val="tx1"/>
                        </w14:solidFill>
                      </w14:textFill>
                    </w:rPr>
                    <w:t>年</w:t>
                  </w:r>
                  <w:r>
                    <w:rPr>
                      <w:rFonts w:hint="eastAsia"/>
                      <w:color w:val="000000" w:themeColor="text1"/>
                      <w:szCs w:val="21"/>
                      <w:lang w:val="en-US" w:eastAsia="zh-CN"/>
                      <w14:textFill>
                        <w14:solidFill>
                          <w14:schemeClr w14:val="tx1"/>
                        </w14:solidFill>
                      </w14:textFill>
                    </w:rPr>
                    <w:t>6</w:t>
                  </w:r>
                  <w:r>
                    <w:rPr>
                      <w:rFonts w:hint="eastAsia"/>
                      <w:color w:val="000000" w:themeColor="text1"/>
                      <w:szCs w:val="21"/>
                      <w14:textFill>
                        <w14:solidFill>
                          <w14:schemeClr w14:val="tx1"/>
                        </w14:solidFill>
                      </w14:textFill>
                    </w:rPr>
                    <w:t>月</w:t>
                  </w:r>
                </w:p>
              </w:tc>
              <w:tc>
                <w:tcPr>
                  <w:tcW w:w="964" w:type="pct"/>
                  <w:tcBorders>
                    <w:tl2br w:val="nil"/>
                    <w:tr2bl w:val="nil"/>
                  </w:tcBorders>
                  <w:vAlign w:val="center"/>
                </w:tcPr>
                <w:p>
                  <w:pPr>
                    <w:adjustRightInd w:val="0"/>
                    <w:snapToGrid w:val="0"/>
                    <w:jc w:val="center"/>
                    <w:rPr>
                      <w:color w:val="auto"/>
                      <w:szCs w:val="21"/>
                    </w:rPr>
                  </w:pPr>
                  <w:r>
                    <w:rPr>
                      <w:color w:val="auto"/>
                      <w:szCs w:val="21"/>
                    </w:rPr>
                    <w:t>开工日期</w:t>
                  </w:r>
                </w:p>
              </w:tc>
              <w:tc>
                <w:tcPr>
                  <w:tcW w:w="1699" w:type="pct"/>
                  <w:gridSpan w:val="3"/>
                  <w:tcBorders>
                    <w:tl2br w:val="nil"/>
                    <w:tr2bl w:val="nil"/>
                  </w:tcBorders>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rFonts w:hint="eastAsia"/>
                      <w:color w:val="000000" w:themeColor="text1"/>
                      <w:szCs w:val="21"/>
                      <w:lang w:val="en-US" w:eastAsia="zh-CN"/>
                      <w14:textFill>
                        <w14:solidFill>
                          <w14:schemeClr w14:val="tx1"/>
                        </w14:solidFill>
                      </w14:textFill>
                    </w:rPr>
                    <w:t>023</w:t>
                  </w:r>
                  <w:r>
                    <w:rPr>
                      <w:rFonts w:hint="eastAsia"/>
                      <w:color w:val="000000" w:themeColor="text1"/>
                      <w:szCs w:val="21"/>
                      <w14:textFill>
                        <w14:solidFill>
                          <w14:schemeClr w14:val="tx1"/>
                        </w14:solidFill>
                      </w14:textFill>
                    </w:rPr>
                    <w:t>年</w:t>
                  </w:r>
                  <w:r>
                    <w:rPr>
                      <w:rFonts w:hint="eastAsia"/>
                      <w:color w:val="000000" w:themeColor="text1"/>
                      <w:szCs w:val="21"/>
                      <w:lang w:val="en-US" w:eastAsia="zh-CN"/>
                      <w14:textFill>
                        <w14:solidFill>
                          <w14:schemeClr w14:val="tx1"/>
                        </w14:solidFill>
                      </w14:textFill>
                    </w:rPr>
                    <w:t>7</w:t>
                  </w:r>
                  <w:r>
                    <w:rPr>
                      <w:rFonts w:hint="eastAsia"/>
                      <w:color w:val="000000" w:themeColor="text1"/>
                      <w:szCs w:val="21"/>
                      <w14:textFill>
                        <w14:solidFill>
                          <w14:schemeClr w14:val="tx1"/>
                        </w14:solidFill>
                      </w14:textFill>
                    </w:rPr>
                    <w:t>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71" w:type="pct"/>
                  <w:gridSpan w:val="2"/>
                  <w:tcBorders>
                    <w:tl2br w:val="nil"/>
                    <w:tr2bl w:val="nil"/>
                  </w:tcBorders>
                  <w:vAlign w:val="center"/>
                </w:tcPr>
                <w:p>
                  <w:pPr>
                    <w:adjustRightInd w:val="0"/>
                    <w:snapToGrid w:val="0"/>
                    <w:jc w:val="center"/>
                    <w:rPr>
                      <w:color w:val="auto"/>
                      <w:szCs w:val="21"/>
                    </w:rPr>
                  </w:pPr>
                  <w:r>
                    <w:rPr>
                      <w:color w:val="auto"/>
                      <w:szCs w:val="21"/>
                    </w:rPr>
                    <w:t>投入试生产时间</w:t>
                  </w:r>
                </w:p>
              </w:tc>
              <w:tc>
                <w:tcPr>
                  <w:tcW w:w="1464" w:type="pct"/>
                  <w:tcBorders>
                    <w:tl2br w:val="nil"/>
                    <w:tr2bl w:val="nil"/>
                  </w:tcBorders>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rFonts w:hint="eastAsia"/>
                      <w:color w:val="000000" w:themeColor="text1"/>
                      <w:szCs w:val="21"/>
                      <w:lang w:val="en-US" w:eastAsia="zh-CN"/>
                      <w14:textFill>
                        <w14:solidFill>
                          <w14:schemeClr w14:val="tx1"/>
                        </w14:solidFill>
                      </w14:textFill>
                    </w:rPr>
                    <w:t>023</w:t>
                  </w:r>
                  <w:r>
                    <w:rPr>
                      <w:rFonts w:hint="eastAsia"/>
                      <w:color w:val="000000" w:themeColor="text1"/>
                      <w:szCs w:val="21"/>
                      <w14:textFill>
                        <w14:solidFill>
                          <w14:schemeClr w14:val="tx1"/>
                        </w14:solidFill>
                      </w14:textFill>
                    </w:rPr>
                    <w:t>年</w:t>
                  </w:r>
                  <w:r>
                    <w:rPr>
                      <w:rFonts w:hint="eastAsia"/>
                      <w:color w:val="000000" w:themeColor="text1"/>
                      <w:szCs w:val="21"/>
                      <w:lang w:val="en-US" w:eastAsia="zh-CN"/>
                      <w14:textFill>
                        <w14:solidFill>
                          <w14:schemeClr w14:val="tx1"/>
                        </w14:solidFill>
                      </w14:textFill>
                    </w:rPr>
                    <w:t>7</w:t>
                  </w:r>
                  <w:r>
                    <w:rPr>
                      <w:rFonts w:hint="eastAsia"/>
                      <w:color w:val="000000" w:themeColor="text1"/>
                      <w:szCs w:val="21"/>
                      <w14:textFill>
                        <w14:solidFill>
                          <w14:schemeClr w14:val="tx1"/>
                        </w14:solidFill>
                      </w14:textFill>
                    </w:rPr>
                    <w:t>月</w:t>
                  </w:r>
                </w:p>
              </w:tc>
              <w:tc>
                <w:tcPr>
                  <w:tcW w:w="964" w:type="pct"/>
                  <w:tcBorders>
                    <w:tl2br w:val="nil"/>
                    <w:tr2bl w:val="nil"/>
                  </w:tcBorders>
                  <w:vAlign w:val="center"/>
                </w:tcPr>
                <w:p>
                  <w:pPr>
                    <w:adjustRightInd w:val="0"/>
                    <w:snapToGrid w:val="0"/>
                    <w:jc w:val="center"/>
                    <w:rPr>
                      <w:color w:val="auto"/>
                      <w:szCs w:val="21"/>
                    </w:rPr>
                  </w:pPr>
                  <w:r>
                    <w:rPr>
                      <w:color w:val="auto"/>
                      <w:szCs w:val="21"/>
                    </w:rPr>
                    <w:t>现场监测时间</w:t>
                  </w:r>
                </w:p>
              </w:tc>
              <w:tc>
                <w:tcPr>
                  <w:tcW w:w="1699" w:type="pct"/>
                  <w:gridSpan w:val="3"/>
                  <w:tcBorders>
                    <w:tl2br w:val="nil"/>
                    <w:tr2bl w:val="nil"/>
                  </w:tcBorders>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2023年12月05日~06日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pct"/>
                  <w:gridSpan w:val="2"/>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环评报告表审批部门</w:t>
                  </w:r>
                </w:p>
              </w:tc>
              <w:tc>
                <w:tcPr>
                  <w:tcW w:w="1464" w:type="pct"/>
                  <w:tcBorders>
                    <w:tl2br w:val="nil"/>
                    <w:tr2bl w:val="nil"/>
                  </w:tcBorders>
                  <w:vAlign w:val="center"/>
                </w:tcPr>
                <w:p>
                  <w:pPr>
                    <w:adjustRightInd w:val="0"/>
                    <w:snapToGrid w:val="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宜春市上高生态环境局</w:t>
                  </w:r>
                </w:p>
              </w:tc>
              <w:tc>
                <w:tcPr>
                  <w:tcW w:w="964"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环评</w:t>
                  </w:r>
                  <w:r>
                    <w:rPr>
                      <w:rFonts w:hint="eastAsia"/>
                      <w:color w:val="000000" w:themeColor="text1"/>
                      <w:szCs w:val="21"/>
                      <w14:textFill>
                        <w14:solidFill>
                          <w14:schemeClr w14:val="tx1"/>
                        </w14:solidFill>
                      </w14:textFill>
                    </w:rPr>
                    <w:t>报告</w:t>
                  </w:r>
                  <w:r>
                    <w:rPr>
                      <w:color w:val="000000" w:themeColor="text1"/>
                      <w:szCs w:val="21"/>
                      <w14:textFill>
                        <w14:solidFill>
                          <w14:schemeClr w14:val="tx1"/>
                        </w14:solidFill>
                      </w14:textFill>
                    </w:rPr>
                    <w:t>表</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编制单位</w:t>
                  </w:r>
                </w:p>
              </w:tc>
              <w:tc>
                <w:tcPr>
                  <w:tcW w:w="1699" w:type="pct"/>
                  <w:gridSpan w:val="3"/>
                  <w:tcBorders>
                    <w:tl2br w:val="nil"/>
                    <w:tr2bl w:val="nil"/>
                  </w:tcBorders>
                  <w:vAlign w:val="center"/>
                </w:tcPr>
                <w:p>
                  <w:pPr>
                    <w:adjustRightInd w:val="0"/>
                    <w:snapToGrid w:val="0"/>
                    <w:ind w:left="-105" w:leftChars="-50" w:right="-105" w:rightChars="-5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南昌赣华环保技术有限公司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pct"/>
                  <w:gridSpan w:val="2"/>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环保设施</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设计单位</w:t>
                  </w:r>
                </w:p>
              </w:tc>
              <w:tc>
                <w:tcPr>
                  <w:tcW w:w="1464"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芯华科技（东莞）有限公司</w:t>
                  </w:r>
                </w:p>
              </w:tc>
              <w:tc>
                <w:tcPr>
                  <w:tcW w:w="964"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环保设施</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施工单位</w:t>
                  </w:r>
                </w:p>
              </w:tc>
              <w:tc>
                <w:tcPr>
                  <w:tcW w:w="1699" w:type="pct"/>
                  <w:gridSpan w:val="3"/>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芯华科技（东莞）有限公司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71" w:type="pct"/>
                  <w:gridSpan w:val="2"/>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投资总概算</w:t>
                  </w:r>
                </w:p>
              </w:tc>
              <w:tc>
                <w:tcPr>
                  <w:tcW w:w="1464" w:type="pct"/>
                  <w:tcBorders>
                    <w:tl2br w:val="nil"/>
                    <w:tr2bl w:val="nil"/>
                  </w:tcBorders>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10000</w:t>
                  </w:r>
                  <w:r>
                    <w:rPr>
                      <w:rFonts w:hint="eastAsia"/>
                      <w:color w:val="000000" w:themeColor="text1"/>
                      <w:szCs w:val="21"/>
                      <w14:textFill>
                        <w14:solidFill>
                          <w14:schemeClr w14:val="tx1"/>
                        </w14:solidFill>
                      </w14:textFill>
                    </w:rPr>
                    <w:t>万元</w:t>
                  </w:r>
                </w:p>
              </w:tc>
              <w:tc>
                <w:tcPr>
                  <w:tcW w:w="964"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环保投资总概算</w:t>
                  </w:r>
                </w:p>
              </w:tc>
              <w:tc>
                <w:tcPr>
                  <w:tcW w:w="680" w:type="pct"/>
                  <w:tcBorders>
                    <w:tl2br w:val="nil"/>
                    <w:tr2bl w:val="nil"/>
                  </w:tcBorders>
                  <w:vAlign w:val="center"/>
                </w:tcPr>
                <w:p>
                  <w:pPr>
                    <w:adjustRightInd w:val="0"/>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300万元</w:t>
                  </w:r>
                </w:p>
              </w:tc>
              <w:tc>
                <w:tcPr>
                  <w:tcW w:w="452" w:type="pc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比例</w:t>
                  </w:r>
                </w:p>
              </w:tc>
              <w:tc>
                <w:tcPr>
                  <w:tcW w:w="567" w:type="pct"/>
                  <w:tcBorders>
                    <w:tl2br w:val="nil"/>
                    <w:tr2bl w:val="nil"/>
                  </w:tcBorders>
                  <w:vAlign w:val="center"/>
                </w:tcPr>
                <w:p>
                  <w:pPr>
                    <w:adjustRightInd w:val="0"/>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71" w:type="pct"/>
                  <w:gridSpan w:val="2"/>
                  <w:tcBorders>
                    <w:tl2br w:val="nil"/>
                    <w:tr2bl w:val="nil"/>
                  </w:tcBorders>
                  <w:vAlign w:val="center"/>
                </w:tcPr>
                <w:p>
                  <w:pPr>
                    <w:adjustRightInd w:val="0"/>
                    <w:snapToGrid w:val="0"/>
                    <w:jc w:val="center"/>
                    <w:rPr>
                      <w:color w:val="auto"/>
                      <w:szCs w:val="21"/>
                    </w:rPr>
                  </w:pPr>
                  <w:r>
                    <w:rPr>
                      <w:color w:val="auto"/>
                      <w:szCs w:val="21"/>
                    </w:rPr>
                    <w:t>实际总投资</w:t>
                  </w:r>
                </w:p>
              </w:tc>
              <w:tc>
                <w:tcPr>
                  <w:tcW w:w="1464" w:type="pct"/>
                  <w:tcBorders>
                    <w:tl2br w:val="nil"/>
                    <w:tr2bl w:val="nil"/>
                  </w:tcBorders>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10000万元</w:t>
                  </w:r>
                </w:p>
              </w:tc>
              <w:tc>
                <w:tcPr>
                  <w:tcW w:w="964" w:type="pct"/>
                  <w:tcBorders>
                    <w:tl2br w:val="nil"/>
                    <w:tr2bl w:val="nil"/>
                  </w:tcBorders>
                  <w:vAlign w:val="center"/>
                </w:tcPr>
                <w:p>
                  <w:pPr>
                    <w:adjustRightInd w:val="0"/>
                    <w:snapToGrid w:val="0"/>
                    <w:jc w:val="center"/>
                    <w:rPr>
                      <w:color w:val="auto"/>
                      <w:szCs w:val="21"/>
                    </w:rPr>
                  </w:pPr>
                  <w:r>
                    <w:rPr>
                      <w:color w:val="auto"/>
                      <w:szCs w:val="21"/>
                    </w:rPr>
                    <w:t>实际环保投资</w:t>
                  </w:r>
                </w:p>
              </w:tc>
              <w:tc>
                <w:tcPr>
                  <w:tcW w:w="680" w:type="pct"/>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80万元</w:t>
                  </w:r>
                </w:p>
              </w:tc>
              <w:tc>
                <w:tcPr>
                  <w:tcW w:w="452" w:type="pct"/>
                  <w:tcBorders>
                    <w:tl2br w:val="nil"/>
                    <w:tr2bl w:val="nil"/>
                  </w:tcBorders>
                  <w:vAlign w:val="center"/>
                </w:tcPr>
                <w:p>
                  <w:pPr>
                    <w:adjustRightInd w:val="0"/>
                    <w:snapToGrid w:val="0"/>
                    <w:jc w:val="center"/>
                    <w:rPr>
                      <w:color w:val="auto"/>
                      <w:szCs w:val="21"/>
                    </w:rPr>
                  </w:pPr>
                  <w:r>
                    <w:rPr>
                      <w:color w:val="auto"/>
                      <w:szCs w:val="21"/>
                    </w:rPr>
                    <w:t>比例</w:t>
                  </w:r>
                </w:p>
              </w:tc>
              <w:tc>
                <w:tcPr>
                  <w:tcW w:w="567" w:type="pct"/>
                  <w:tcBorders>
                    <w:tl2br w:val="nil"/>
                    <w:tr2bl w:val="nil"/>
                  </w:tcBorders>
                  <w:vAlign w:val="center"/>
                </w:tcPr>
                <w:p>
                  <w:pPr>
                    <w:adjustRightInd w:val="0"/>
                    <w:snapToGrid w:val="0"/>
                    <w:jc w:val="center"/>
                    <w:rPr>
                      <w:rFonts w:hint="default" w:eastAsia="宋体"/>
                      <w:color w:val="FF0000"/>
                      <w:sz w:val="21"/>
                      <w:szCs w:val="21"/>
                      <w:lang w:val="en-US" w:eastAsia="zh-CN"/>
                    </w:rPr>
                  </w:pPr>
                  <w:r>
                    <w:rPr>
                      <w:rFonts w:hint="eastAsia"/>
                      <w:color w:val="auto"/>
                      <w:sz w:val="21"/>
                      <w:szCs w:val="21"/>
                      <w:lang w:val="en-US" w:eastAsia="zh-CN"/>
                    </w:rPr>
                    <w:t>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12" w:type="pct"/>
                  <w:tcBorders>
                    <w:tl2br w:val="nil"/>
                    <w:tr2bl w:val="nil"/>
                  </w:tcBorders>
                  <w:vAlign w:val="center"/>
                </w:tcPr>
                <w:p>
                  <w:pPr>
                    <w:adjustRightInd w:val="0"/>
                    <w:snapToGrid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验收监测依据</w:t>
                  </w:r>
                </w:p>
              </w:tc>
              <w:tc>
                <w:tcPr>
                  <w:tcW w:w="4487" w:type="pct"/>
                  <w:gridSpan w:val="6"/>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lang w:eastAsia="zh-CN"/>
                      <w14:textFill>
                        <w14:solidFill>
                          <w14:schemeClr w14:val="tx1"/>
                        </w14:solidFill>
                      </w14:textFill>
                    </w:rPr>
                    <w:t>）《中华人民共和国环境保护法》；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）《建设项目环境保护管理条例》(国令第682号)；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《建设项目竣工环境保护验收暂行办法》（国环规环评[2017]4号）；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）《江西省建设项目环境保护管理条例》；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）《建设项目竣工环境保护验收技术指南</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污染影响类》（公告2018年第9号）；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lang w:eastAsia="zh-CN"/>
                      <w14:textFill>
                        <w14:solidFill>
                          <w14:schemeClr w14:val="tx1"/>
                        </w14:solidFill>
                      </w14:textFill>
                    </w:rPr>
                    <w:t>）宜春市上高生态环境局，关于上高县旷益新材料有限公司</w:t>
                  </w:r>
                  <w:r>
                    <w:rPr>
                      <w:rFonts w:hint="eastAsia"/>
                      <w:color w:val="000000" w:themeColor="text1"/>
                      <w:sz w:val="24"/>
                      <w:szCs w:val="24"/>
                      <w:lang w:val="en-US" w:eastAsia="zh-CN"/>
                      <w14:textFill>
                        <w14:solidFill>
                          <w14:schemeClr w14:val="tx1"/>
                        </w14:solidFill>
                      </w14:textFill>
                    </w:rPr>
                    <w:t>EPDM新材料生产线</w:t>
                  </w:r>
                  <w:r>
                    <w:rPr>
                      <w:rFonts w:hint="eastAsia"/>
                      <w:color w:val="000000" w:themeColor="text1"/>
                      <w:sz w:val="24"/>
                      <w:szCs w:val="24"/>
                      <w:lang w:eastAsia="zh-CN"/>
                      <w14:textFill>
                        <w14:solidFill>
                          <w14:schemeClr w14:val="tx1"/>
                        </w14:solidFill>
                      </w14:textFill>
                    </w:rPr>
                    <w:t>建设项目环境影响报告表的批复，上环评字〔2023〕</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4号；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lang w:eastAsia="zh-CN"/>
                      <w14:textFill>
                        <w14:solidFill>
                          <w14:schemeClr w14:val="tx1"/>
                        </w14:solidFill>
                      </w14:textFill>
                    </w:rPr>
                    <w:t>）南昌赣华环保技术有限公司《</w:t>
                  </w:r>
                  <w:r>
                    <w:rPr>
                      <w:rFonts w:hint="eastAsia"/>
                      <w:kern w:val="0"/>
                      <w:sz w:val="24"/>
                    </w:rPr>
                    <w:t>上高县旷益新材料有限公司EPDM</w:t>
                  </w:r>
                  <w:r>
                    <w:rPr>
                      <w:kern w:val="0"/>
                      <w:sz w:val="24"/>
                    </w:rPr>
                    <w:t>.</w:t>
                  </w:r>
                  <w:r>
                    <w:rPr>
                      <w:rFonts w:hint="eastAsia"/>
                      <w:kern w:val="0"/>
                      <w:sz w:val="24"/>
                    </w:rPr>
                    <w:t>新材料生产线建设项目</w:t>
                  </w:r>
                  <w:r>
                    <w:rPr>
                      <w:rFonts w:hint="eastAsia"/>
                      <w:color w:val="000000" w:themeColor="text1"/>
                      <w:sz w:val="24"/>
                      <w:szCs w:val="24"/>
                      <w:lang w:eastAsia="zh-CN"/>
                      <w14:textFill>
                        <w14:solidFill>
                          <w14:schemeClr w14:val="tx1"/>
                        </w14:solidFill>
                      </w14:textFill>
                    </w:rPr>
                    <w:t>环境影响报告表》；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8</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kern w:val="0"/>
                      <w:sz w:val="24"/>
                    </w:rPr>
                    <w:t>上高县旷益新材料有限公司</w:t>
                  </w:r>
                  <w:r>
                    <w:rPr>
                      <w:rFonts w:hint="eastAsia"/>
                      <w:kern w:val="0"/>
                      <w:sz w:val="24"/>
                      <w:lang w:eastAsia="zh-CN"/>
                    </w:rPr>
                    <w:t>固定污染源排污登记回执</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》（登记编号：91360923MA7KE3PYX6001Y）。</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957" w:hRule="atLeast"/>
                <w:jc w:val="center"/>
              </w:trPr>
              <w:tc>
                <w:tcPr>
                  <w:tcW w:w="512" w:type="pct"/>
                  <w:tcBorders>
                    <w:top w:val="single" w:color="auto" w:sz="4" w:space="0"/>
                    <w:bottom w:val="single" w:color="auto" w:sz="4" w:space="0"/>
                    <w:tl2br w:val="nil"/>
                    <w:tr2bl w:val="nil"/>
                  </w:tcBorders>
                  <w:vAlign w:val="center"/>
                </w:tcPr>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验收监测评价标准、标号、级别、限值</w:t>
                  </w:r>
                </w:p>
              </w:tc>
              <w:tc>
                <w:tcPr>
                  <w:tcW w:w="4487" w:type="pct"/>
                  <w:gridSpan w:val="6"/>
                  <w:tcBorders>
                    <w:top w:val="single" w:color="auto" w:sz="4" w:space="0"/>
                    <w:tl2br w:val="nil"/>
                    <w:tr2bl w:val="nil"/>
                  </w:tcBorders>
                  <w:vAlign w:val="center"/>
                </w:tcPr>
                <w:p>
                  <w:pPr>
                    <w:adjustRightInd w:val="0"/>
                    <w:snapToGrid w:val="0"/>
                    <w:spacing w:line="24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1、环境质量标准：</w:t>
                  </w:r>
                </w:p>
                <w:p>
                  <w:pPr>
                    <w:pStyle w:val="115"/>
                    <w:keepNext w:val="0"/>
                    <w:keepLines w:val="0"/>
                    <w:pageBreakBefore w:val="0"/>
                    <w:widowControl w:val="0"/>
                    <w:numPr>
                      <w:ilvl w:val="0"/>
                      <w:numId w:val="0"/>
                    </w:numPr>
                    <w:kinsoku/>
                    <w:wordWrap/>
                    <w:overflowPunct/>
                    <w:topLinePunct w:val="0"/>
                    <w:autoSpaceDE w:val="0"/>
                    <w:autoSpaceDN w:val="0"/>
                    <w:bidi w:val="0"/>
                    <w:adjustRightInd w:val="0"/>
                    <w:snapToGrid w:val="0"/>
                    <w:spacing w:before="0" w:beforeLines="0"/>
                    <w:textAlignment w:val="auto"/>
                    <w:rPr>
                      <w:rFonts w:hint="default"/>
                      <w:bCs w:val="0"/>
                      <w:color w:val="000000" w:themeColor="text1"/>
                      <w14:textFill>
                        <w14:solidFill>
                          <w14:schemeClr w14:val="tx1"/>
                        </w14:solidFill>
                      </w14:textFill>
                    </w:rPr>
                  </w:pPr>
                  <w:r>
                    <w:rPr>
                      <w:bCs w:val="0"/>
                      <w:color w:val="000000" w:themeColor="text1"/>
                      <w14:textFill>
                        <w14:solidFill>
                          <w14:schemeClr w14:val="tx1"/>
                        </w14:solidFill>
                      </w14:textFill>
                    </w:rPr>
                    <w:t>表1-1 环境质量标准</w:t>
                  </w:r>
                </w:p>
                <w:tbl>
                  <w:tblPr>
                    <w:tblStyle w:val="34"/>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4085"/>
                    <w:gridCol w:w="280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tblHeader/>
                      <w:jc w:val="center"/>
                    </w:trPr>
                    <w:tc>
                      <w:tcPr>
                        <w:tcW w:w="797" w:type="pct"/>
                        <w:vAlign w:val="center"/>
                      </w:tcPr>
                      <w:p>
                        <w:pPr>
                          <w:pStyle w:val="95"/>
                          <w:widowControl w:val="0"/>
                          <w:adjustRightInd w:val="0"/>
                          <w:snapToGrid w:val="0"/>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分</w:t>
                        </w:r>
                        <w:r>
                          <w:rPr>
                            <w:rFonts w:hint="eastAsia"/>
                            <w:b/>
                            <w:color w:val="000000" w:themeColor="text1"/>
                            <w:sz w:val="21"/>
                            <w:szCs w:val="21"/>
                            <w14:textFill>
                              <w14:solidFill>
                                <w14:schemeClr w14:val="tx1"/>
                              </w14:solidFill>
                            </w14:textFill>
                          </w:rPr>
                          <w:t>类</w:t>
                        </w:r>
                      </w:p>
                    </w:tc>
                    <w:tc>
                      <w:tcPr>
                        <w:tcW w:w="2491" w:type="pct"/>
                        <w:vAlign w:val="center"/>
                      </w:tcPr>
                      <w:p>
                        <w:pPr>
                          <w:pStyle w:val="95"/>
                          <w:widowControl w:val="0"/>
                          <w:adjustRightInd w:val="0"/>
                          <w:snapToGrid w:val="0"/>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标准名称</w:t>
                        </w:r>
                      </w:p>
                    </w:tc>
                    <w:tc>
                      <w:tcPr>
                        <w:tcW w:w="1710" w:type="pct"/>
                        <w:vAlign w:val="center"/>
                      </w:tcPr>
                      <w:p>
                        <w:pPr>
                          <w:pStyle w:val="95"/>
                          <w:widowControl w:val="0"/>
                          <w:adjustRightInd w:val="0"/>
                          <w:snapToGrid w:val="0"/>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类别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97" w:type="pct"/>
                        <w:vAlign w:val="center"/>
                      </w:tcPr>
                      <w:p>
                        <w:pPr>
                          <w:pStyle w:val="95"/>
                          <w:widowControl w:val="0"/>
                          <w:adjustRightInd w:val="0"/>
                          <w:snapToGrid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环境空气</w:t>
                        </w:r>
                      </w:p>
                    </w:tc>
                    <w:tc>
                      <w:tcPr>
                        <w:tcW w:w="2491" w:type="pct"/>
                        <w:vAlign w:val="center"/>
                      </w:tcPr>
                      <w:p>
                        <w:pPr>
                          <w:pStyle w:val="95"/>
                          <w:widowControl w:val="0"/>
                          <w:adjustRightInd w:val="0"/>
                          <w:snapToGrid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《环境空气质量标准》</w:t>
                        </w:r>
                        <w:r>
                          <w:rPr>
                            <w:rFonts w:hint="eastAsia"/>
                            <w:color w:val="000000" w:themeColor="text1"/>
                            <w:sz w:val="21"/>
                            <w:szCs w:val="21"/>
                            <w14:textFill>
                              <w14:solidFill>
                                <w14:schemeClr w14:val="tx1"/>
                              </w14:solidFill>
                            </w14:textFill>
                          </w:rPr>
                          <w:t>（GB3095-2012）</w:t>
                        </w:r>
                      </w:p>
                    </w:tc>
                    <w:tc>
                      <w:tcPr>
                        <w:tcW w:w="1710" w:type="pct"/>
                        <w:vAlign w:val="center"/>
                      </w:tcPr>
                      <w:p>
                        <w:pPr>
                          <w:pStyle w:val="95"/>
                          <w:widowControl w:val="0"/>
                          <w:adjustRightInd w:val="0"/>
                          <w:snapToGrid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97" w:type="pct"/>
                        <w:vAlign w:val="center"/>
                      </w:tcPr>
                      <w:p>
                        <w:pPr>
                          <w:pStyle w:val="95"/>
                          <w:widowControl w:val="0"/>
                          <w:adjustRightInd w:val="0"/>
                          <w:snapToGrid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地表水</w:t>
                        </w:r>
                      </w:p>
                    </w:tc>
                    <w:tc>
                      <w:tcPr>
                        <w:tcW w:w="2491" w:type="pct"/>
                        <w:vAlign w:val="center"/>
                      </w:tcPr>
                      <w:p>
                        <w:pPr>
                          <w:pStyle w:val="95"/>
                          <w:widowControl w:val="0"/>
                          <w:adjustRightInd w:val="0"/>
                          <w:snapToGrid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《地表水环境质量标准》</w:t>
                        </w:r>
                        <w:r>
                          <w:rPr>
                            <w:rFonts w:hint="eastAsia"/>
                            <w:color w:val="000000" w:themeColor="text1"/>
                            <w:sz w:val="21"/>
                            <w:szCs w:val="21"/>
                            <w:lang w:val="en-US" w:eastAsia="zh-CN"/>
                            <w14:textFill>
                              <w14:solidFill>
                                <w14:schemeClr w14:val="tx1"/>
                              </w14:solidFill>
                            </w14:textFill>
                          </w:rPr>
                          <w:t>（GB3838-2002）</w:t>
                        </w:r>
                      </w:p>
                    </w:tc>
                    <w:tc>
                      <w:tcPr>
                        <w:tcW w:w="1710" w:type="pct"/>
                        <w:vAlign w:val="center"/>
                      </w:tcPr>
                      <w:p>
                        <w:pPr>
                          <w:pStyle w:val="95"/>
                          <w:widowControl w:val="0"/>
                          <w:adjustRightInd w:val="0"/>
                          <w:snapToGrid w:val="0"/>
                          <w:rPr>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r>
                          <w:rPr>
                            <w:color w:val="000000" w:themeColor="text1"/>
                            <w:sz w:val="21"/>
                            <w:szCs w:val="21"/>
                            <w14:textFill>
                              <w14:solidFill>
                                <w14:schemeClr w14:val="tx1"/>
                              </w14:solidFill>
                            </w14:textFill>
                          </w:rPr>
                          <w:t>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97" w:type="pct"/>
                        <w:vAlign w:val="center"/>
                      </w:tcPr>
                      <w:p>
                        <w:pPr>
                          <w:pStyle w:val="95"/>
                          <w:widowControl w:val="0"/>
                          <w:adjustRightInd w:val="0"/>
                          <w:snapToGrid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声环境</w:t>
                        </w:r>
                      </w:p>
                    </w:tc>
                    <w:tc>
                      <w:tcPr>
                        <w:tcW w:w="2491" w:type="pct"/>
                        <w:vAlign w:val="center"/>
                      </w:tcPr>
                      <w:p>
                        <w:pPr>
                          <w:pStyle w:val="95"/>
                          <w:widowControl w:val="0"/>
                          <w:adjustRightInd w:val="0"/>
                          <w:snapToGrid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《声环境质量标准》</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GB3096-2008</w:t>
                        </w:r>
                        <w:r>
                          <w:rPr>
                            <w:rFonts w:hint="eastAsia"/>
                            <w:color w:val="000000" w:themeColor="text1"/>
                            <w:sz w:val="21"/>
                            <w:szCs w:val="21"/>
                            <w14:textFill>
                              <w14:solidFill>
                                <w14:schemeClr w14:val="tx1"/>
                              </w14:solidFill>
                            </w14:textFill>
                          </w:rPr>
                          <w:t>）</w:t>
                        </w:r>
                      </w:p>
                    </w:tc>
                    <w:tc>
                      <w:tcPr>
                        <w:tcW w:w="1710" w:type="pct"/>
                        <w:vAlign w:val="center"/>
                      </w:tcPr>
                      <w:p>
                        <w:pPr>
                          <w:pStyle w:val="95"/>
                          <w:widowControl w:val="0"/>
                          <w:adjustRightInd w:val="0"/>
                          <w:snapToGrid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类</w:t>
                        </w:r>
                      </w:p>
                    </w:tc>
                  </w:tr>
                </w:tbl>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污染物排放标准：</w:t>
                  </w:r>
                </w:p>
                <w:p>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废气</w:t>
                  </w:r>
                </w:p>
                <w:p>
                  <w:pPr>
                    <w:adjustRightInd w:val="0"/>
                    <w:snapToGrid w:val="0"/>
                    <w:spacing w:line="360" w:lineRule="auto"/>
                    <w:ind w:firstLine="480" w:firstLineChars="200"/>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项目营运期废气主要为备料、密炼颗粒物以及密炼、挤出、成型废气。密炼、挤出、成型主要污染物为颗粒物、非甲烷总烃、苯乙烯和臭气浓度，颗粒物和非甲烷总烃有组织排放执行《橡胶制品工业污染物排放标准》（GB27632-2011）表5中排放限值；颗粒物和非甲烷总烃无组织排放执行《橡胶制品工业污染物排放标准》（GB27632-2011）表6中排放限值；苯乙烯和臭气浓度有组织排放执行《恶臭污染物排放标准》（GB14554-93）表2中排放标准值；苯乙烯和臭气浓度无组织排放执行《恶臭污染物排放标准》（GB14554-93）表1中厂界二级标准值；厂区内VOCs（以NMHC计）无组织排放执行《挥发性有机物无组织排放控制标准》（GB37822-2019）中限值。详见表1-2、1-3</w:t>
                  </w:r>
                  <w:r>
                    <w:rPr>
                      <w:rFonts w:hint="eastAsia"/>
                      <w:color w:val="000000" w:themeColor="text1"/>
                      <w:sz w:val="24"/>
                      <w:szCs w:val="24"/>
                      <w:lang w:eastAsia="zh-CN"/>
                      <w14:textFill>
                        <w14:solidFill>
                          <w14:schemeClr w14:val="tx1"/>
                        </w14:solidFill>
                      </w14:textFill>
                    </w:rPr>
                    <w:t>。</w:t>
                  </w:r>
                </w:p>
                <w:p>
                  <w:pPr>
                    <w:adjustRightInd w:val="0"/>
                    <w:snapToGrid w:val="0"/>
                    <w:spacing w:line="360" w:lineRule="auto"/>
                    <w:jc w:val="center"/>
                    <w:rPr>
                      <w:b/>
                      <w:sz w:val="21"/>
                      <w:szCs w:val="21"/>
                    </w:rPr>
                  </w:pPr>
                  <w:r>
                    <w:rPr>
                      <w:rFonts w:hint="default"/>
                      <w:b/>
                      <w:sz w:val="21"/>
                      <w:szCs w:val="21"/>
                    </w:rPr>
                    <w:t xml:space="preserve">表1-2 </w:t>
                  </w:r>
                  <w:r>
                    <w:rPr>
                      <w:b/>
                      <w:sz w:val="21"/>
                      <w:szCs w:val="21"/>
                    </w:rPr>
                    <w:t>项目废气污染物排放标准</w:t>
                  </w:r>
                </w:p>
                <w:tbl>
                  <w:tblPr>
                    <w:tblStyle w:val="3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752"/>
                    <w:gridCol w:w="813"/>
                    <w:gridCol w:w="938"/>
                    <w:gridCol w:w="1035"/>
                    <w:gridCol w:w="812"/>
                    <w:gridCol w:w="764"/>
                    <w:gridCol w:w="559"/>
                    <w:gridCol w:w="19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77" w:type="pct"/>
                        <w:vMerge w:val="restart"/>
                        <w:tcBorders>
                          <w:tl2br w:val="nil"/>
                          <w:tr2bl w:val="nil"/>
                        </w:tcBorders>
                        <w:vAlign w:val="center"/>
                      </w:tcPr>
                      <w:p>
                        <w:pPr>
                          <w:snapToGrid w:val="0"/>
                          <w:jc w:val="center"/>
                          <w:rPr>
                            <w:b/>
                            <w:bCs/>
                            <w:sz w:val="21"/>
                            <w:szCs w:val="21"/>
                          </w:rPr>
                        </w:pPr>
                        <w:r>
                          <w:rPr>
                            <w:rFonts w:hint="eastAsia"/>
                            <w:b/>
                            <w:bCs/>
                            <w:sz w:val="21"/>
                            <w:szCs w:val="21"/>
                          </w:rPr>
                          <w:t>污染物名称</w:t>
                        </w:r>
                      </w:p>
                    </w:tc>
                    <w:tc>
                      <w:tcPr>
                        <w:tcW w:w="475" w:type="pct"/>
                        <w:vMerge w:val="restart"/>
                        <w:tcBorders>
                          <w:tl2br w:val="nil"/>
                          <w:tr2bl w:val="nil"/>
                        </w:tcBorders>
                        <w:vAlign w:val="center"/>
                      </w:tcPr>
                      <w:p>
                        <w:pPr>
                          <w:snapToGrid w:val="0"/>
                          <w:jc w:val="center"/>
                          <w:rPr>
                            <w:rFonts w:hint="eastAsia"/>
                            <w:b/>
                            <w:bCs/>
                            <w:sz w:val="21"/>
                            <w:szCs w:val="21"/>
                          </w:rPr>
                        </w:pPr>
                      </w:p>
                      <w:p>
                        <w:pPr>
                          <w:snapToGrid w:val="0"/>
                          <w:jc w:val="center"/>
                          <w:rPr>
                            <w:b/>
                            <w:bCs/>
                            <w:sz w:val="21"/>
                            <w:szCs w:val="21"/>
                          </w:rPr>
                        </w:pPr>
                        <w:r>
                          <w:rPr>
                            <w:rFonts w:hint="eastAsia"/>
                            <w:b/>
                            <w:bCs/>
                            <w:sz w:val="21"/>
                            <w:szCs w:val="21"/>
                          </w:rPr>
                          <w:t>生产工艺或设</w:t>
                        </w:r>
                      </w:p>
                      <w:p>
                        <w:pPr>
                          <w:snapToGrid w:val="0"/>
                          <w:jc w:val="center"/>
                          <w:rPr>
                            <w:b/>
                            <w:bCs/>
                            <w:sz w:val="21"/>
                            <w:szCs w:val="21"/>
                          </w:rPr>
                        </w:pPr>
                        <w:r>
                          <w:rPr>
                            <w:rFonts w:hint="eastAsia"/>
                            <w:b/>
                            <w:bCs/>
                            <w:sz w:val="21"/>
                            <w:szCs w:val="21"/>
                          </w:rPr>
                          <w:t>施</w:t>
                        </w:r>
                      </w:p>
                      <w:p>
                        <w:pPr>
                          <w:snapToGrid w:val="0"/>
                          <w:jc w:val="center"/>
                          <w:rPr>
                            <w:b/>
                            <w:bCs/>
                            <w:sz w:val="21"/>
                            <w:szCs w:val="21"/>
                          </w:rPr>
                        </w:pPr>
                      </w:p>
                    </w:tc>
                    <w:tc>
                      <w:tcPr>
                        <w:tcW w:w="455" w:type="pct"/>
                        <w:vMerge w:val="restart"/>
                        <w:tcBorders>
                          <w:tl2br w:val="nil"/>
                          <w:tr2bl w:val="nil"/>
                        </w:tcBorders>
                        <w:vAlign w:val="center"/>
                      </w:tcPr>
                      <w:p>
                        <w:pPr>
                          <w:snapToGrid w:val="0"/>
                          <w:jc w:val="center"/>
                          <w:rPr>
                            <w:b/>
                            <w:bCs/>
                            <w:sz w:val="21"/>
                            <w:szCs w:val="21"/>
                          </w:rPr>
                        </w:pPr>
                        <w:r>
                          <w:rPr>
                            <w:rFonts w:hint="eastAsia"/>
                            <w:b/>
                            <w:bCs/>
                            <w:sz w:val="21"/>
                            <w:szCs w:val="21"/>
                          </w:rPr>
                          <w:t>排气筒</w:t>
                        </w:r>
                      </w:p>
                      <w:p>
                        <w:pPr>
                          <w:snapToGrid w:val="0"/>
                          <w:jc w:val="center"/>
                          <w:rPr>
                            <w:b/>
                            <w:bCs/>
                            <w:sz w:val="21"/>
                            <w:szCs w:val="21"/>
                          </w:rPr>
                        </w:pPr>
                        <w:r>
                          <w:rPr>
                            <w:rFonts w:hint="eastAsia"/>
                            <w:b/>
                            <w:bCs/>
                            <w:sz w:val="21"/>
                            <w:szCs w:val="21"/>
                          </w:rPr>
                          <w:t>高度</w:t>
                        </w:r>
                      </w:p>
                      <w:p>
                        <w:pPr>
                          <w:snapToGrid w:val="0"/>
                          <w:jc w:val="center"/>
                          <w:rPr>
                            <w:b/>
                            <w:bCs/>
                            <w:sz w:val="21"/>
                            <w:szCs w:val="21"/>
                          </w:rPr>
                        </w:pPr>
                        <w:r>
                          <w:rPr>
                            <w:rFonts w:hint="eastAsia"/>
                            <w:b/>
                            <w:bCs/>
                            <w:sz w:val="21"/>
                            <w:szCs w:val="21"/>
                          </w:rPr>
                          <w:t>（</w:t>
                        </w:r>
                        <w:r>
                          <w:rPr>
                            <w:b/>
                            <w:bCs/>
                            <w:sz w:val="21"/>
                            <w:szCs w:val="21"/>
                          </w:rPr>
                          <w:t>m</w:t>
                        </w:r>
                        <w:r>
                          <w:rPr>
                            <w:rFonts w:hint="eastAsia"/>
                            <w:b/>
                            <w:bCs/>
                            <w:sz w:val="21"/>
                            <w:szCs w:val="21"/>
                          </w:rPr>
                          <w:t>）</w:t>
                        </w:r>
                      </w:p>
                    </w:tc>
                    <w:tc>
                      <w:tcPr>
                        <w:tcW w:w="549" w:type="pct"/>
                        <w:vMerge w:val="restart"/>
                        <w:tcBorders>
                          <w:tl2br w:val="nil"/>
                          <w:tr2bl w:val="nil"/>
                        </w:tcBorders>
                        <w:vAlign w:val="center"/>
                      </w:tcPr>
                      <w:p>
                        <w:pPr>
                          <w:snapToGrid w:val="0"/>
                          <w:jc w:val="center"/>
                          <w:rPr>
                            <w:rFonts w:hint="eastAsia"/>
                            <w:b/>
                            <w:bCs/>
                            <w:sz w:val="21"/>
                            <w:szCs w:val="21"/>
                          </w:rPr>
                        </w:pPr>
                        <w:r>
                          <w:rPr>
                            <w:rFonts w:hint="eastAsia"/>
                            <w:b/>
                            <w:bCs/>
                            <w:sz w:val="21"/>
                            <w:szCs w:val="21"/>
                          </w:rPr>
                          <w:t>排放</w:t>
                        </w:r>
                      </w:p>
                      <w:p>
                        <w:pPr>
                          <w:snapToGrid w:val="0"/>
                          <w:jc w:val="center"/>
                          <w:rPr>
                            <w:b/>
                            <w:bCs/>
                            <w:sz w:val="21"/>
                            <w:szCs w:val="21"/>
                          </w:rPr>
                        </w:pPr>
                        <w:r>
                          <w:rPr>
                            <w:rFonts w:hint="eastAsia"/>
                            <w:b/>
                            <w:bCs/>
                            <w:sz w:val="21"/>
                            <w:szCs w:val="21"/>
                          </w:rPr>
                          <w:t>限值</w:t>
                        </w:r>
                      </w:p>
                      <w:p>
                        <w:pPr>
                          <w:snapToGrid w:val="0"/>
                          <w:jc w:val="center"/>
                          <w:rPr>
                            <w:b/>
                            <w:bCs/>
                            <w:sz w:val="21"/>
                            <w:szCs w:val="21"/>
                          </w:rPr>
                        </w:pPr>
                        <w:r>
                          <w:rPr>
                            <w:b/>
                            <w:bCs/>
                            <w:sz w:val="21"/>
                            <w:szCs w:val="21"/>
                          </w:rPr>
                          <w:t>(mg/m</w:t>
                        </w:r>
                        <w:r>
                          <w:rPr>
                            <w:b/>
                            <w:bCs/>
                            <w:sz w:val="21"/>
                            <w:szCs w:val="21"/>
                            <w:vertAlign w:val="superscript"/>
                          </w:rPr>
                          <w:t>3</w:t>
                        </w:r>
                        <w:r>
                          <w:rPr>
                            <w:b/>
                            <w:bCs/>
                            <w:sz w:val="21"/>
                            <w:szCs w:val="21"/>
                          </w:rPr>
                          <w:t>)</w:t>
                        </w:r>
                      </w:p>
                      <w:p>
                        <w:pPr>
                          <w:snapToGrid w:val="0"/>
                          <w:jc w:val="center"/>
                          <w:rPr>
                            <w:b/>
                            <w:bCs/>
                            <w:sz w:val="21"/>
                            <w:szCs w:val="21"/>
                          </w:rPr>
                        </w:pPr>
                      </w:p>
                    </w:tc>
                    <w:tc>
                      <w:tcPr>
                        <w:tcW w:w="602" w:type="pct"/>
                        <w:vMerge w:val="restart"/>
                        <w:tcBorders>
                          <w:tl2br w:val="nil"/>
                          <w:tr2bl w:val="nil"/>
                        </w:tcBorders>
                        <w:vAlign w:val="center"/>
                      </w:tcPr>
                      <w:p>
                        <w:pPr>
                          <w:snapToGrid w:val="0"/>
                          <w:jc w:val="center"/>
                          <w:rPr>
                            <w:b/>
                            <w:bCs/>
                            <w:sz w:val="21"/>
                            <w:szCs w:val="21"/>
                          </w:rPr>
                        </w:pPr>
                        <w:r>
                          <w:rPr>
                            <w:rFonts w:hint="eastAsia"/>
                            <w:b/>
                            <w:bCs/>
                            <w:sz w:val="21"/>
                            <w:szCs w:val="21"/>
                          </w:rPr>
                          <w:t>最高允许</w:t>
                        </w:r>
                      </w:p>
                      <w:p>
                        <w:pPr>
                          <w:snapToGrid w:val="0"/>
                          <w:jc w:val="center"/>
                          <w:rPr>
                            <w:b/>
                            <w:bCs/>
                            <w:sz w:val="21"/>
                            <w:szCs w:val="21"/>
                          </w:rPr>
                        </w:pPr>
                        <w:r>
                          <w:rPr>
                            <w:rFonts w:hint="eastAsia"/>
                            <w:b/>
                            <w:bCs/>
                            <w:sz w:val="21"/>
                            <w:szCs w:val="21"/>
                          </w:rPr>
                          <w:t>排放速率</w:t>
                        </w:r>
                      </w:p>
                      <w:p>
                        <w:pPr>
                          <w:snapToGrid w:val="0"/>
                          <w:jc w:val="center"/>
                          <w:rPr>
                            <w:b/>
                            <w:bCs/>
                            <w:sz w:val="21"/>
                            <w:szCs w:val="21"/>
                          </w:rPr>
                        </w:pPr>
                        <w:r>
                          <w:rPr>
                            <w:rFonts w:hint="eastAsia"/>
                            <w:b/>
                            <w:bCs/>
                            <w:sz w:val="21"/>
                            <w:szCs w:val="21"/>
                          </w:rPr>
                          <w:t>（</w:t>
                        </w:r>
                        <w:r>
                          <w:rPr>
                            <w:b/>
                            <w:bCs/>
                            <w:sz w:val="21"/>
                            <w:szCs w:val="21"/>
                          </w:rPr>
                          <w:t>kg/h</w:t>
                        </w:r>
                        <w:r>
                          <w:rPr>
                            <w:rFonts w:hint="eastAsia"/>
                            <w:b/>
                            <w:bCs/>
                            <w:sz w:val="21"/>
                            <w:szCs w:val="21"/>
                          </w:rPr>
                          <w:t>）</w:t>
                        </w:r>
                      </w:p>
                      <w:p>
                        <w:pPr>
                          <w:snapToGrid w:val="0"/>
                          <w:jc w:val="center"/>
                          <w:rPr>
                            <w:b/>
                            <w:bCs/>
                            <w:sz w:val="21"/>
                            <w:szCs w:val="21"/>
                          </w:rPr>
                        </w:pPr>
                      </w:p>
                    </w:tc>
                    <w:tc>
                      <w:tcPr>
                        <w:tcW w:w="512" w:type="pct"/>
                        <w:vMerge w:val="restart"/>
                        <w:tcBorders>
                          <w:tl2br w:val="nil"/>
                          <w:tr2bl w:val="nil"/>
                        </w:tcBorders>
                        <w:vAlign w:val="center"/>
                      </w:tcPr>
                      <w:p>
                        <w:pPr>
                          <w:snapToGrid w:val="0"/>
                          <w:jc w:val="center"/>
                          <w:rPr>
                            <w:b/>
                            <w:bCs/>
                            <w:sz w:val="21"/>
                            <w:szCs w:val="21"/>
                          </w:rPr>
                        </w:pPr>
                        <w:r>
                          <w:rPr>
                            <w:rFonts w:hint="eastAsia"/>
                            <w:b/>
                            <w:bCs/>
                            <w:sz w:val="21"/>
                            <w:szCs w:val="21"/>
                          </w:rPr>
                          <w:t>基准排气量（m</w:t>
                        </w:r>
                        <w:r>
                          <w:rPr>
                            <w:rFonts w:hint="eastAsia"/>
                            <w:b/>
                            <w:bCs/>
                            <w:sz w:val="21"/>
                            <w:szCs w:val="21"/>
                            <w:vertAlign w:val="superscript"/>
                          </w:rPr>
                          <w:t>3</w:t>
                        </w:r>
                        <w:r>
                          <w:rPr>
                            <w:rFonts w:hint="eastAsia"/>
                            <w:b/>
                            <w:bCs/>
                            <w:sz w:val="21"/>
                            <w:szCs w:val="21"/>
                          </w:rPr>
                          <w:t>/t</w:t>
                        </w:r>
                      </w:p>
                      <w:p>
                        <w:pPr>
                          <w:snapToGrid w:val="0"/>
                          <w:jc w:val="center"/>
                          <w:rPr>
                            <w:b/>
                            <w:bCs/>
                            <w:sz w:val="21"/>
                            <w:szCs w:val="21"/>
                          </w:rPr>
                        </w:pPr>
                        <w:r>
                          <w:rPr>
                            <w:rFonts w:hint="eastAsia"/>
                            <w:b/>
                            <w:bCs/>
                            <w:sz w:val="21"/>
                            <w:szCs w:val="21"/>
                          </w:rPr>
                          <w:t>胶）</w:t>
                        </w:r>
                      </w:p>
                      <w:p>
                        <w:pPr>
                          <w:snapToGrid w:val="0"/>
                          <w:jc w:val="center"/>
                          <w:rPr>
                            <w:b/>
                            <w:bCs/>
                            <w:sz w:val="21"/>
                            <w:szCs w:val="21"/>
                          </w:rPr>
                        </w:pPr>
                      </w:p>
                    </w:tc>
                    <w:tc>
                      <w:tcPr>
                        <w:tcW w:w="839" w:type="pct"/>
                        <w:gridSpan w:val="2"/>
                        <w:tcBorders>
                          <w:tl2br w:val="nil"/>
                          <w:tr2bl w:val="nil"/>
                        </w:tcBorders>
                        <w:vAlign w:val="center"/>
                      </w:tcPr>
                      <w:p>
                        <w:pPr>
                          <w:snapToGrid w:val="0"/>
                          <w:jc w:val="center"/>
                          <w:rPr>
                            <w:b/>
                            <w:bCs/>
                            <w:sz w:val="21"/>
                            <w:szCs w:val="21"/>
                          </w:rPr>
                        </w:pPr>
                        <w:r>
                          <w:rPr>
                            <w:rFonts w:hint="eastAsia"/>
                            <w:b/>
                            <w:bCs/>
                            <w:sz w:val="21"/>
                            <w:szCs w:val="21"/>
                          </w:rPr>
                          <w:t>无组织排放监控浓度限值</w:t>
                        </w:r>
                        <w:r>
                          <w:rPr>
                            <w:b/>
                            <w:bCs/>
                            <w:sz w:val="21"/>
                            <w:szCs w:val="21"/>
                          </w:rPr>
                          <w:t>(mg/m</w:t>
                        </w:r>
                        <w:r>
                          <w:rPr>
                            <w:b/>
                            <w:bCs/>
                            <w:sz w:val="21"/>
                            <w:szCs w:val="21"/>
                            <w:vertAlign w:val="superscript"/>
                          </w:rPr>
                          <w:t>3</w:t>
                        </w:r>
                        <w:r>
                          <w:rPr>
                            <w:b/>
                            <w:bCs/>
                            <w:sz w:val="21"/>
                            <w:szCs w:val="21"/>
                          </w:rPr>
                          <w:t>)</w:t>
                        </w:r>
                      </w:p>
                    </w:tc>
                    <w:tc>
                      <w:tcPr>
                        <w:tcW w:w="1187" w:type="pct"/>
                        <w:vMerge w:val="restart"/>
                        <w:tcBorders>
                          <w:tl2br w:val="nil"/>
                          <w:tr2bl w:val="nil"/>
                        </w:tcBorders>
                        <w:vAlign w:val="center"/>
                      </w:tcPr>
                      <w:p>
                        <w:pPr>
                          <w:snapToGrid w:val="0"/>
                          <w:jc w:val="center"/>
                          <w:rPr>
                            <w:b/>
                            <w:bCs/>
                            <w:sz w:val="21"/>
                            <w:szCs w:val="21"/>
                          </w:rPr>
                        </w:pPr>
                        <w:r>
                          <w:rPr>
                            <w:rFonts w:hint="eastAsia"/>
                            <w:b/>
                            <w:bCs/>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77" w:type="pct"/>
                        <w:vMerge w:val="continue"/>
                        <w:tcBorders>
                          <w:tl2br w:val="nil"/>
                          <w:tr2bl w:val="nil"/>
                        </w:tcBorders>
                        <w:vAlign w:val="center"/>
                      </w:tcPr>
                      <w:p>
                        <w:pPr>
                          <w:snapToGrid w:val="0"/>
                          <w:jc w:val="center"/>
                          <w:rPr>
                            <w:b/>
                            <w:bCs/>
                            <w:sz w:val="21"/>
                            <w:szCs w:val="21"/>
                          </w:rPr>
                        </w:pPr>
                      </w:p>
                    </w:tc>
                    <w:tc>
                      <w:tcPr>
                        <w:tcW w:w="475" w:type="pct"/>
                        <w:vMerge w:val="continue"/>
                        <w:tcBorders>
                          <w:tl2br w:val="nil"/>
                          <w:tr2bl w:val="nil"/>
                        </w:tcBorders>
                        <w:vAlign w:val="center"/>
                      </w:tcPr>
                      <w:p>
                        <w:pPr>
                          <w:snapToGrid w:val="0"/>
                          <w:jc w:val="center"/>
                          <w:rPr>
                            <w:b/>
                            <w:bCs/>
                            <w:sz w:val="21"/>
                            <w:szCs w:val="21"/>
                          </w:rPr>
                        </w:pPr>
                      </w:p>
                    </w:tc>
                    <w:tc>
                      <w:tcPr>
                        <w:tcW w:w="455" w:type="pct"/>
                        <w:vMerge w:val="continue"/>
                        <w:tcBorders>
                          <w:tl2br w:val="nil"/>
                          <w:tr2bl w:val="nil"/>
                        </w:tcBorders>
                        <w:vAlign w:val="center"/>
                      </w:tcPr>
                      <w:p>
                        <w:pPr>
                          <w:snapToGrid w:val="0"/>
                          <w:jc w:val="center"/>
                          <w:rPr>
                            <w:b/>
                            <w:bCs/>
                            <w:sz w:val="21"/>
                            <w:szCs w:val="21"/>
                          </w:rPr>
                        </w:pPr>
                      </w:p>
                    </w:tc>
                    <w:tc>
                      <w:tcPr>
                        <w:tcW w:w="549" w:type="pct"/>
                        <w:vMerge w:val="continue"/>
                        <w:tcBorders>
                          <w:tl2br w:val="nil"/>
                          <w:tr2bl w:val="nil"/>
                        </w:tcBorders>
                        <w:vAlign w:val="center"/>
                      </w:tcPr>
                      <w:p>
                        <w:pPr>
                          <w:snapToGrid w:val="0"/>
                          <w:jc w:val="center"/>
                          <w:rPr>
                            <w:b/>
                            <w:bCs/>
                            <w:sz w:val="21"/>
                            <w:szCs w:val="21"/>
                          </w:rPr>
                        </w:pPr>
                      </w:p>
                    </w:tc>
                    <w:tc>
                      <w:tcPr>
                        <w:tcW w:w="602" w:type="pct"/>
                        <w:vMerge w:val="continue"/>
                        <w:tcBorders>
                          <w:tl2br w:val="nil"/>
                          <w:tr2bl w:val="nil"/>
                        </w:tcBorders>
                        <w:vAlign w:val="center"/>
                      </w:tcPr>
                      <w:p>
                        <w:pPr>
                          <w:snapToGrid w:val="0"/>
                          <w:jc w:val="center"/>
                          <w:rPr>
                            <w:b/>
                            <w:bCs/>
                            <w:sz w:val="21"/>
                            <w:szCs w:val="21"/>
                          </w:rPr>
                        </w:pPr>
                      </w:p>
                    </w:tc>
                    <w:tc>
                      <w:tcPr>
                        <w:tcW w:w="512" w:type="pct"/>
                        <w:vMerge w:val="continue"/>
                        <w:tcBorders>
                          <w:tl2br w:val="nil"/>
                          <w:tr2bl w:val="nil"/>
                        </w:tcBorders>
                        <w:vAlign w:val="center"/>
                      </w:tcPr>
                      <w:p>
                        <w:pPr>
                          <w:snapToGrid w:val="0"/>
                          <w:jc w:val="center"/>
                          <w:rPr>
                            <w:b/>
                            <w:bCs/>
                            <w:sz w:val="21"/>
                            <w:szCs w:val="21"/>
                          </w:rPr>
                        </w:pPr>
                      </w:p>
                    </w:tc>
                    <w:tc>
                      <w:tcPr>
                        <w:tcW w:w="482" w:type="pct"/>
                        <w:tcBorders>
                          <w:tl2br w:val="nil"/>
                          <w:tr2bl w:val="nil"/>
                        </w:tcBorders>
                        <w:vAlign w:val="center"/>
                      </w:tcPr>
                      <w:p>
                        <w:pPr>
                          <w:snapToGrid w:val="0"/>
                          <w:jc w:val="center"/>
                          <w:rPr>
                            <w:b/>
                            <w:bCs/>
                            <w:sz w:val="21"/>
                            <w:szCs w:val="21"/>
                          </w:rPr>
                        </w:pPr>
                        <w:r>
                          <w:rPr>
                            <w:rFonts w:hint="eastAsia"/>
                            <w:b/>
                            <w:bCs/>
                            <w:sz w:val="21"/>
                            <w:szCs w:val="21"/>
                          </w:rPr>
                          <w:t>监控点</w:t>
                        </w:r>
                      </w:p>
                    </w:tc>
                    <w:tc>
                      <w:tcPr>
                        <w:tcW w:w="357" w:type="pct"/>
                        <w:tcBorders>
                          <w:tl2br w:val="nil"/>
                          <w:tr2bl w:val="nil"/>
                        </w:tcBorders>
                        <w:vAlign w:val="center"/>
                      </w:tcPr>
                      <w:p>
                        <w:pPr>
                          <w:snapToGrid w:val="0"/>
                          <w:jc w:val="center"/>
                          <w:rPr>
                            <w:b/>
                            <w:bCs/>
                            <w:sz w:val="21"/>
                            <w:szCs w:val="21"/>
                          </w:rPr>
                        </w:pPr>
                        <w:r>
                          <w:rPr>
                            <w:rFonts w:hint="eastAsia"/>
                            <w:b/>
                            <w:bCs/>
                            <w:sz w:val="21"/>
                            <w:szCs w:val="21"/>
                          </w:rPr>
                          <w:t>浓度</w:t>
                        </w:r>
                      </w:p>
                    </w:tc>
                    <w:tc>
                      <w:tcPr>
                        <w:tcW w:w="1187" w:type="pct"/>
                        <w:vMerge w:val="continue"/>
                        <w:tcBorders>
                          <w:tl2br w:val="nil"/>
                          <w:tr2bl w:val="nil"/>
                        </w:tcBorders>
                        <w:vAlign w:val="center"/>
                      </w:tcPr>
                      <w:p>
                        <w:pPr>
                          <w:snapToGrid w:val="0"/>
                          <w:jc w:val="center"/>
                          <w:rPr>
                            <w:b/>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77" w:type="pct"/>
                        <w:tcBorders>
                          <w:tl2br w:val="nil"/>
                          <w:tr2bl w:val="nil"/>
                        </w:tcBorders>
                        <w:vAlign w:val="center"/>
                      </w:tcPr>
                      <w:p>
                        <w:pPr>
                          <w:snapToGrid w:val="0"/>
                          <w:jc w:val="center"/>
                          <w:rPr>
                            <w:sz w:val="21"/>
                            <w:szCs w:val="21"/>
                          </w:rPr>
                        </w:pPr>
                        <w:r>
                          <w:rPr>
                            <w:rFonts w:hint="eastAsia"/>
                            <w:sz w:val="21"/>
                            <w:szCs w:val="21"/>
                          </w:rPr>
                          <w:t>颗粒物</w:t>
                        </w:r>
                      </w:p>
                    </w:tc>
                    <w:tc>
                      <w:tcPr>
                        <w:tcW w:w="475" w:type="pct"/>
                        <w:tcBorders>
                          <w:tl2br w:val="nil"/>
                          <w:tr2bl w:val="nil"/>
                        </w:tcBorders>
                        <w:vAlign w:val="center"/>
                      </w:tcPr>
                      <w:p>
                        <w:pPr>
                          <w:snapToGrid w:val="0"/>
                          <w:jc w:val="center"/>
                          <w:rPr>
                            <w:sz w:val="21"/>
                            <w:szCs w:val="21"/>
                          </w:rPr>
                        </w:pPr>
                        <w:r>
                          <w:rPr>
                            <w:rFonts w:hint="eastAsia"/>
                            <w:sz w:val="21"/>
                            <w:szCs w:val="21"/>
                          </w:rPr>
                          <w:t>备料、密炼</w:t>
                        </w:r>
                      </w:p>
                    </w:tc>
                    <w:tc>
                      <w:tcPr>
                        <w:tcW w:w="455" w:type="pct"/>
                        <w:tcBorders>
                          <w:tl2br w:val="nil"/>
                          <w:tr2bl w:val="nil"/>
                        </w:tcBorders>
                        <w:vAlign w:val="center"/>
                      </w:tcPr>
                      <w:p>
                        <w:pPr>
                          <w:snapToGrid w:val="0"/>
                          <w:jc w:val="center"/>
                          <w:rPr>
                            <w:sz w:val="21"/>
                            <w:szCs w:val="21"/>
                          </w:rPr>
                        </w:pPr>
                        <w:r>
                          <w:rPr>
                            <w:rFonts w:hint="eastAsia"/>
                            <w:sz w:val="21"/>
                            <w:szCs w:val="21"/>
                          </w:rPr>
                          <w:t>15</w:t>
                        </w:r>
                      </w:p>
                    </w:tc>
                    <w:tc>
                      <w:tcPr>
                        <w:tcW w:w="549" w:type="pct"/>
                        <w:tcBorders>
                          <w:tl2br w:val="nil"/>
                          <w:tr2bl w:val="nil"/>
                        </w:tcBorders>
                        <w:vAlign w:val="center"/>
                      </w:tcPr>
                      <w:p>
                        <w:pPr>
                          <w:snapToGrid w:val="0"/>
                          <w:jc w:val="center"/>
                          <w:rPr>
                            <w:sz w:val="21"/>
                            <w:szCs w:val="21"/>
                          </w:rPr>
                        </w:pPr>
                        <w:r>
                          <w:rPr>
                            <w:rFonts w:hint="eastAsia"/>
                            <w:sz w:val="21"/>
                            <w:szCs w:val="21"/>
                          </w:rPr>
                          <w:t>12</w:t>
                        </w:r>
                      </w:p>
                    </w:tc>
                    <w:tc>
                      <w:tcPr>
                        <w:tcW w:w="602" w:type="pct"/>
                        <w:tcBorders>
                          <w:tl2br w:val="nil"/>
                          <w:tr2bl w:val="nil"/>
                        </w:tcBorders>
                        <w:vAlign w:val="center"/>
                      </w:tcPr>
                      <w:p>
                        <w:pPr>
                          <w:snapToGrid w:val="0"/>
                          <w:jc w:val="center"/>
                          <w:rPr>
                            <w:sz w:val="21"/>
                            <w:szCs w:val="21"/>
                          </w:rPr>
                        </w:pPr>
                        <w:r>
                          <w:rPr>
                            <w:rFonts w:hint="eastAsia"/>
                            <w:sz w:val="21"/>
                            <w:szCs w:val="21"/>
                          </w:rPr>
                          <w:t>/</w:t>
                        </w:r>
                      </w:p>
                    </w:tc>
                    <w:tc>
                      <w:tcPr>
                        <w:tcW w:w="512" w:type="pct"/>
                        <w:vMerge w:val="restart"/>
                        <w:tcBorders>
                          <w:tl2br w:val="nil"/>
                          <w:tr2bl w:val="nil"/>
                        </w:tcBorders>
                        <w:vAlign w:val="center"/>
                      </w:tcPr>
                      <w:p>
                        <w:pPr>
                          <w:snapToGrid w:val="0"/>
                          <w:jc w:val="center"/>
                          <w:rPr>
                            <w:sz w:val="21"/>
                            <w:szCs w:val="21"/>
                          </w:rPr>
                        </w:pPr>
                        <w:r>
                          <w:rPr>
                            <w:rFonts w:hint="eastAsia"/>
                            <w:sz w:val="21"/>
                            <w:szCs w:val="21"/>
                          </w:rPr>
                          <w:t>2000</w:t>
                        </w:r>
                      </w:p>
                    </w:tc>
                    <w:tc>
                      <w:tcPr>
                        <w:tcW w:w="482" w:type="pct"/>
                        <w:vMerge w:val="restart"/>
                        <w:tcBorders>
                          <w:tl2br w:val="nil"/>
                          <w:tr2bl w:val="nil"/>
                        </w:tcBorders>
                        <w:vAlign w:val="center"/>
                      </w:tcPr>
                      <w:p>
                        <w:pPr>
                          <w:snapToGrid w:val="0"/>
                          <w:jc w:val="center"/>
                          <w:rPr>
                            <w:sz w:val="21"/>
                            <w:szCs w:val="21"/>
                          </w:rPr>
                        </w:pPr>
                        <w:r>
                          <w:rPr>
                            <w:rFonts w:hint="eastAsia"/>
                            <w:sz w:val="21"/>
                            <w:szCs w:val="21"/>
                          </w:rPr>
                          <w:t>厂界</w:t>
                        </w:r>
                      </w:p>
                    </w:tc>
                    <w:tc>
                      <w:tcPr>
                        <w:tcW w:w="357" w:type="pct"/>
                        <w:tcBorders>
                          <w:tl2br w:val="nil"/>
                          <w:tr2bl w:val="nil"/>
                        </w:tcBorders>
                        <w:vAlign w:val="center"/>
                      </w:tcPr>
                      <w:p>
                        <w:pPr>
                          <w:snapToGrid w:val="0"/>
                          <w:jc w:val="center"/>
                          <w:rPr>
                            <w:sz w:val="21"/>
                            <w:szCs w:val="21"/>
                          </w:rPr>
                        </w:pPr>
                        <w:r>
                          <w:rPr>
                            <w:rFonts w:hint="eastAsia"/>
                            <w:sz w:val="21"/>
                            <w:szCs w:val="21"/>
                          </w:rPr>
                          <w:t>1.0</w:t>
                        </w:r>
                      </w:p>
                    </w:tc>
                    <w:tc>
                      <w:tcPr>
                        <w:tcW w:w="1187" w:type="pct"/>
                        <w:vMerge w:val="restart"/>
                        <w:tcBorders>
                          <w:tl2br w:val="nil"/>
                          <w:tr2bl w:val="nil"/>
                        </w:tcBorders>
                        <w:vAlign w:val="center"/>
                      </w:tcPr>
                      <w:p>
                        <w:pPr>
                          <w:snapToGrid w:val="0"/>
                          <w:jc w:val="center"/>
                          <w:rPr>
                            <w:sz w:val="21"/>
                            <w:szCs w:val="21"/>
                          </w:rPr>
                        </w:pPr>
                        <w:r>
                          <w:rPr>
                            <w:rFonts w:hint="eastAsia"/>
                            <w:sz w:val="21"/>
                            <w:szCs w:val="21"/>
                          </w:rPr>
                          <w:t>《橡胶制品工业污染物排放标准》（GB27632-2011）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77" w:type="pct"/>
                        <w:tcBorders>
                          <w:tl2br w:val="nil"/>
                          <w:tr2bl w:val="nil"/>
                        </w:tcBorders>
                        <w:vAlign w:val="center"/>
                      </w:tcPr>
                      <w:p>
                        <w:pPr>
                          <w:snapToGrid w:val="0"/>
                          <w:jc w:val="center"/>
                          <w:rPr>
                            <w:sz w:val="21"/>
                            <w:szCs w:val="21"/>
                          </w:rPr>
                        </w:pPr>
                        <w:r>
                          <w:rPr>
                            <w:rFonts w:hint="eastAsia"/>
                            <w:sz w:val="21"/>
                            <w:szCs w:val="21"/>
                          </w:rPr>
                          <w:t>非甲烷总烃</w:t>
                        </w:r>
                      </w:p>
                    </w:tc>
                    <w:tc>
                      <w:tcPr>
                        <w:tcW w:w="475" w:type="pct"/>
                        <w:tcBorders>
                          <w:tl2br w:val="nil"/>
                          <w:tr2bl w:val="nil"/>
                        </w:tcBorders>
                        <w:vAlign w:val="center"/>
                      </w:tcPr>
                      <w:p>
                        <w:pPr>
                          <w:snapToGrid w:val="0"/>
                          <w:jc w:val="center"/>
                          <w:rPr>
                            <w:sz w:val="21"/>
                            <w:szCs w:val="21"/>
                          </w:rPr>
                        </w:pPr>
                        <w:r>
                          <w:rPr>
                            <w:rFonts w:hint="eastAsia"/>
                            <w:sz w:val="21"/>
                            <w:szCs w:val="21"/>
                          </w:rPr>
                          <w:t>密炼、挤出、压块、成型</w:t>
                        </w:r>
                      </w:p>
                    </w:tc>
                    <w:tc>
                      <w:tcPr>
                        <w:tcW w:w="455" w:type="pct"/>
                        <w:tcBorders>
                          <w:tl2br w:val="nil"/>
                          <w:tr2bl w:val="nil"/>
                        </w:tcBorders>
                        <w:vAlign w:val="center"/>
                      </w:tcPr>
                      <w:p>
                        <w:pPr>
                          <w:snapToGrid w:val="0"/>
                          <w:jc w:val="center"/>
                          <w:rPr>
                            <w:sz w:val="21"/>
                            <w:szCs w:val="21"/>
                          </w:rPr>
                        </w:pPr>
                        <w:r>
                          <w:rPr>
                            <w:rFonts w:hint="eastAsia"/>
                            <w:sz w:val="21"/>
                            <w:szCs w:val="21"/>
                          </w:rPr>
                          <w:t>15</w:t>
                        </w:r>
                      </w:p>
                    </w:tc>
                    <w:tc>
                      <w:tcPr>
                        <w:tcW w:w="549" w:type="pct"/>
                        <w:tcBorders>
                          <w:tl2br w:val="nil"/>
                          <w:tr2bl w:val="nil"/>
                        </w:tcBorders>
                        <w:vAlign w:val="center"/>
                      </w:tcPr>
                      <w:p>
                        <w:pPr>
                          <w:snapToGrid w:val="0"/>
                          <w:jc w:val="center"/>
                          <w:rPr>
                            <w:sz w:val="21"/>
                            <w:szCs w:val="21"/>
                          </w:rPr>
                        </w:pPr>
                        <w:r>
                          <w:rPr>
                            <w:rFonts w:hint="eastAsia"/>
                            <w:sz w:val="21"/>
                            <w:szCs w:val="21"/>
                          </w:rPr>
                          <w:t>10</w:t>
                        </w:r>
                      </w:p>
                    </w:tc>
                    <w:tc>
                      <w:tcPr>
                        <w:tcW w:w="602" w:type="pct"/>
                        <w:tcBorders>
                          <w:tl2br w:val="nil"/>
                          <w:tr2bl w:val="nil"/>
                        </w:tcBorders>
                        <w:vAlign w:val="center"/>
                      </w:tcPr>
                      <w:p>
                        <w:pPr>
                          <w:snapToGrid w:val="0"/>
                          <w:jc w:val="center"/>
                          <w:rPr>
                            <w:sz w:val="21"/>
                            <w:szCs w:val="21"/>
                          </w:rPr>
                        </w:pPr>
                        <w:r>
                          <w:rPr>
                            <w:rFonts w:hint="eastAsia"/>
                            <w:sz w:val="21"/>
                            <w:szCs w:val="21"/>
                          </w:rPr>
                          <w:t>/</w:t>
                        </w:r>
                      </w:p>
                    </w:tc>
                    <w:tc>
                      <w:tcPr>
                        <w:tcW w:w="512" w:type="pct"/>
                        <w:vMerge w:val="continue"/>
                        <w:tcBorders>
                          <w:tl2br w:val="nil"/>
                          <w:tr2bl w:val="nil"/>
                        </w:tcBorders>
                        <w:vAlign w:val="center"/>
                      </w:tcPr>
                      <w:p>
                        <w:pPr>
                          <w:snapToGrid w:val="0"/>
                          <w:jc w:val="center"/>
                          <w:rPr>
                            <w:sz w:val="21"/>
                            <w:szCs w:val="21"/>
                          </w:rPr>
                        </w:pPr>
                      </w:p>
                    </w:tc>
                    <w:tc>
                      <w:tcPr>
                        <w:tcW w:w="482" w:type="pct"/>
                        <w:vMerge w:val="continue"/>
                        <w:tcBorders>
                          <w:tl2br w:val="nil"/>
                          <w:tr2bl w:val="nil"/>
                        </w:tcBorders>
                        <w:vAlign w:val="center"/>
                      </w:tcPr>
                      <w:p>
                        <w:pPr>
                          <w:snapToGrid w:val="0"/>
                          <w:jc w:val="center"/>
                          <w:rPr>
                            <w:sz w:val="21"/>
                            <w:szCs w:val="21"/>
                          </w:rPr>
                        </w:pPr>
                      </w:p>
                    </w:tc>
                    <w:tc>
                      <w:tcPr>
                        <w:tcW w:w="357" w:type="pct"/>
                        <w:tcBorders>
                          <w:tl2br w:val="nil"/>
                          <w:tr2bl w:val="nil"/>
                        </w:tcBorders>
                        <w:vAlign w:val="center"/>
                      </w:tcPr>
                      <w:p>
                        <w:pPr>
                          <w:snapToGrid w:val="0"/>
                          <w:jc w:val="center"/>
                          <w:rPr>
                            <w:sz w:val="21"/>
                            <w:szCs w:val="21"/>
                          </w:rPr>
                        </w:pPr>
                        <w:r>
                          <w:rPr>
                            <w:rFonts w:hint="eastAsia"/>
                            <w:sz w:val="21"/>
                            <w:szCs w:val="21"/>
                          </w:rPr>
                          <w:t>4.0</w:t>
                        </w:r>
                      </w:p>
                    </w:tc>
                    <w:tc>
                      <w:tcPr>
                        <w:tcW w:w="1187" w:type="pct"/>
                        <w:vMerge w:val="continue"/>
                        <w:tcBorders>
                          <w:tl2br w:val="nil"/>
                          <w:tr2bl w:val="nil"/>
                        </w:tcBorders>
                        <w:vAlign w:val="center"/>
                      </w:tcPr>
                      <w:p>
                        <w:pPr>
                          <w:snapToGrid w:val="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77" w:type="pct"/>
                        <w:tcBorders>
                          <w:tl2br w:val="nil"/>
                          <w:tr2bl w:val="nil"/>
                        </w:tcBorders>
                        <w:vAlign w:val="center"/>
                      </w:tcPr>
                      <w:p>
                        <w:pPr>
                          <w:snapToGrid w:val="0"/>
                          <w:jc w:val="center"/>
                          <w:rPr>
                            <w:sz w:val="21"/>
                            <w:szCs w:val="21"/>
                          </w:rPr>
                        </w:pPr>
                        <w:r>
                          <w:rPr>
                            <w:rFonts w:hint="eastAsia"/>
                            <w:sz w:val="21"/>
                            <w:szCs w:val="21"/>
                          </w:rPr>
                          <w:t>苯乙烯</w:t>
                        </w:r>
                      </w:p>
                    </w:tc>
                    <w:tc>
                      <w:tcPr>
                        <w:tcW w:w="475" w:type="pct"/>
                        <w:tcBorders>
                          <w:tl2br w:val="nil"/>
                          <w:tr2bl w:val="nil"/>
                        </w:tcBorders>
                        <w:vAlign w:val="center"/>
                      </w:tcPr>
                      <w:p>
                        <w:pPr>
                          <w:snapToGrid w:val="0"/>
                          <w:jc w:val="center"/>
                          <w:rPr>
                            <w:sz w:val="21"/>
                            <w:szCs w:val="21"/>
                          </w:rPr>
                        </w:pPr>
                        <w:r>
                          <w:rPr>
                            <w:rFonts w:hint="eastAsia"/>
                            <w:sz w:val="21"/>
                            <w:szCs w:val="21"/>
                          </w:rPr>
                          <w:t>密炼、挤出、压块、成型</w:t>
                        </w:r>
                      </w:p>
                    </w:tc>
                    <w:tc>
                      <w:tcPr>
                        <w:tcW w:w="455" w:type="pct"/>
                        <w:tcBorders>
                          <w:tl2br w:val="nil"/>
                          <w:tr2bl w:val="nil"/>
                        </w:tcBorders>
                        <w:vAlign w:val="center"/>
                      </w:tcPr>
                      <w:p>
                        <w:pPr>
                          <w:snapToGrid w:val="0"/>
                          <w:jc w:val="center"/>
                          <w:rPr>
                            <w:sz w:val="21"/>
                            <w:szCs w:val="21"/>
                          </w:rPr>
                        </w:pPr>
                        <w:r>
                          <w:rPr>
                            <w:rFonts w:hint="eastAsia"/>
                            <w:sz w:val="21"/>
                            <w:szCs w:val="21"/>
                          </w:rPr>
                          <w:t>15</w:t>
                        </w:r>
                      </w:p>
                    </w:tc>
                    <w:tc>
                      <w:tcPr>
                        <w:tcW w:w="549" w:type="pct"/>
                        <w:tcBorders>
                          <w:tl2br w:val="nil"/>
                          <w:tr2bl w:val="nil"/>
                        </w:tcBorders>
                        <w:vAlign w:val="center"/>
                      </w:tcPr>
                      <w:p>
                        <w:pPr>
                          <w:snapToGrid w:val="0"/>
                          <w:jc w:val="center"/>
                          <w:rPr>
                            <w:sz w:val="21"/>
                            <w:szCs w:val="21"/>
                          </w:rPr>
                        </w:pPr>
                        <w:r>
                          <w:rPr>
                            <w:rFonts w:hint="eastAsia"/>
                            <w:sz w:val="21"/>
                            <w:szCs w:val="21"/>
                          </w:rPr>
                          <w:t>/</w:t>
                        </w:r>
                      </w:p>
                    </w:tc>
                    <w:tc>
                      <w:tcPr>
                        <w:tcW w:w="602" w:type="pct"/>
                        <w:tcBorders>
                          <w:tl2br w:val="nil"/>
                          <w:tr2bl w:val="nil"/>
                        </w:tcBorders>
                        <w:vAlign w:val="center"/>
                      </w:tcPr>
                      <w:p>
                        <w:pPr>
                          <w:snapToGrid w:val="0"/>
                          <w:jc w:val="center"/>
                          <w:rPr>
                            <w:sz w:val="21"/>
                            <w:szCs w:val="21"/>
                          </w:rPr>
                        </w:pPr>
                        <w:r>
                          <w:rPr>
                            <w:rFonts w:hint="eastAsia"/>
                            <w:sz w:val="21"/>
                            <w:szCs w:val="21"/>
                          </w:rPr>
                          <w:t>6.5</w:t>
                        </w:r>
                      </w:p>
                    </w:tc>
                    <w:tc>
                      <w:tcPr>
                        <w:tcW w:w="512" w:type="pct"/>
                        <w:tcBorders>
                          <w:tl2br w:val="nil"/>
                          <w:tr2bl w:val="nil"/>
                        </w:tcBorders>
                        <w:vAlign w:val="center"/>
                      </w:tcPr>
                      <w:p>
                        <w:pPr>
                          <w:snapToGrid w:val="0"/>
                          <w:jc w:val="center"/>
                          <w:rPr>
                            <w:sz w:val="21"/>
                            <w:szCs w:val="21"/>
                          </w:rPr>
                        </w:pPr>
                        <w:r>
                          <w:rPr>
                            <w:rFonts w:hint="eastAsia"/>
                            <w:sz w:val="21"/>
                            <w:szCs w:val="21"/>
                          </w:rPr>
                          <w:t>/</w:t>
                        </w:r>
                      </w:p>
                    </w:tc>
                    <w:tc>
                      <w:tcPr>
                        <w:tcW w:w="482" w:type="pct"/>
                        <w:vMerge w:val="continue"/>
                        <w:tcBorders>
                          <w:tl2br w:val="nil"/>
                          <w:tr2bl w:val="nil"/>
                        </w:tcBorders>
                        <w:vAlign w:val="center"/>
                      </w:tcPr>
                      <w:p>
                        <w:pPr>
                          <w:snapToGrid w:val="0"/>
                          <w:jc w:val="center"/>
                          <w:rPr>
                            <w:sz w:val="21"/>
                            <w:szCs w:val="21"/>
                          </w:rPr>
                        </w:pPr>
                      </w:p>
                    </w:tc>
                    <w:tc>
                      <w:tcPr>
                        <w:tcW w:w="357" w:type="pct"/>
                        <w:tcBorders>
                          <w:tl2br w:val="nil"/>
                          <w:tr2bl w:val="nil"/>
                        </w:tcBorders>
                        <w:vAlign w:val="center"/>
                      </w:tcPr>
                      <w:p>
                        <w:pPr>
                          <w:snapToGrid w:val="0"/>
                          <w:jc w:val="center"/>
                          <w:rPr>
                            <w:sz w:val="21"/>
                            <w:szCs w:val="21"/>
                          </w:rPr>
                        </w:pPr>
                        <w:r>
                          <w:rPr>
                            <w:rFonts w:hint="eastAsia"/>
                            <w:sz w:val="21"/>
                            <w:szCs w:val="21"/>
                          </w:rPr>
                          <w:t>5.0</w:t>
                        </w:r>
                      </w:p>
                    </w:tc>
                    <w:tc>
                      <w:tcPr>
                        <w:tcW w:w="1187" w:type="pct"/>
                        <w:vMerge w:val="restart"/>
                        <w:tcBorders>
                          <w:tl2br w:val="nil"/>
                          <w:tr2bl w:val="nil"/>
                        </w:tcBorders>
                        <w:vAlign w:val="center"/>
                      </w:tcPr>
                      <w:p>
                        <w:pPr>
                          <w:snapToGrid w:val="0"/>
                          <w:jc w:val="center"/>
                          <w:rPr>
                            <w:sz w:val="21"/>
                            <w:szCs w:val="21"/>
                          </w:rPr>
                        </w:pPr>
                        <w:r>
                          <w:rPr>
                            <w:rFonts w:hint="eastAsia"/>
                            <w:sz w:val="21"/>
                            <w:szCs w:val="21"/>
                          </w:rPr>
                          <w:t>《恶臭污染物排放标准》（GB14554-93）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77" w:type="pct"/>
                        <w:tcBorders>
                          <w:tl2br w:val="nil"/>
                          <w:tr2bl w:val="nil"/>
                        </w:tcBorders>
                        <w:vAlign w:val="center"/>
                      </w:tcPr>
                      <w:p>
                        <w:pPr>
                          <w:pStyle w:val="95"/>
                          <w:bidi w:val="0"/>
                        </w:pPr>
                        <w:r>
                          <w:rPr>
                            <w:rFonts w:hint="eastAsia"/>
                            <w:sz w:val="21"/>
                            <w:szCs w:val="21"/>
                          </w:rPr>
                          <w:t>臭气浓度</w:t>
                        </w:r>
                      </w:p>
                    </w:tc>
                    <w:tc>
                      <w:tcPr>
                        <w:tcW w:w="475" w:type="pct"/>
                        <w:tcBorders>
                          <w:tl2br w:val="nil"/>
                          <w:tr2bl w:val="nil"/>
                        </w:tcBorders>
                        <w:vAlign w:val="center"/>
                      </w:tcPr>
                      <w:p>
                        <w:pPr>
                          <w:pStyle w:val="90"/>
                          <w:jc w:val="center"/>
                          <w:rPr>
                            <w:rFonts w:ascii="Times New Roman"/>
                            <w:sz w:val="21"/>
                            <w:szCs w:val="21"/>
                          </w:rPr>
                        </w:pPr>
                        <w:r>
                          <w:rPr>
                            <w:rFonts w:hint="eastAsia" w:ascii="Times New Roman"/>
                            <w:sz w:val="21"/>
                            <w:szCs w:val="21"/>
                          </w:rPr>
                          <w:t>密炼、挤出、压块、成型</w:t>
                        </w:r>
                      </w:p>
                    </w:tc>
                    <w:tc>
                      <w:tcPr>
                        <w:tcW w:w="455" w:type="pct"/>
                        <w:tcBorders>
                          <w:tl2br w:val="nil"/>
                          <w:tr2bl w:val="nil"/>
                        </w:tcBorders>
                        <w:vAlign w:val="center"/>
                      </w:tcPr>
                      <w:p>
                        <w:pPr>
                          <w:pStyle w:val="90"/>
                          <w:rPr>
                            <w:rFonts w:ascii="Times New Roman"/>
                            <w:sz w:val="21"/>
                            <w:szCs w:val="21"/>
                          </w:rPr>
                        </w:pPr>
                        <w:r>
                          <w:rPr>
                            <w:rFonts w:hint="eastAsia" w:ascii="Times New Roman"/>
                            <w:sz w:val="21"/>
                            <w:szCs w:val="21"/>
                          </w:rPr>
                          <w:t>15</w:t>
                        </w:r>
                      </w:p>
                    </w:tc>
                    <w:tc>
                      <w:tcPr>
                        <w:tcW w:w="549" w:type="pct"/>
                        <w:tcBorders>
                          <w:tl2br w:val="nil"/>
                          <w:tr2bl w:val="nil"/>
                        </w:tcBorders>
                        <w:vAlign w:val="center"/>
                      </w:tcPr>
                      <w:p>
                        <w:pPr>
                          <w:pStyle w:val="90"/>
                          <w:rPr>
                            <w:rFonts w:ascii="Times New Roman"/>
                            <w:sz w:val="21"/>
                            <w:szCs w:val="21"/>
                          </w:rPr>
                        </w:pPr>
                        <w:r>
                          <w:rPr>
                            <w:rFonts w:hint="eastAsia" w:ascii="Times New Roman"/>
                            <w:sz w:val="21"/>
                            <w:szCs w:val="21"/>
                          </w:rPr>
                          <w:t>/</w:t>
                        </w:r>
                      </w:p>
                    </w:tc>
                    <w:tc>
                      <w:tcPr>
                        <w:tcW w:w="602" w:type="pct"/>
                        <w:tcBorders>
                          <w:tl2br w:val="nil"/>
                          <w:tr2bl w:val="nil"/>
                        </w:tcBorders>
                        <w:vAlign w:val="center"/>
                      </w:tcPr>
                      <w:p>
                        <w:pPr>
                          <w:pStyle w:val="90"/>
                          <w:rPr>
                            <w:rFonts w:ascii="Times New Roman"/>
                            <w:sz w:val="21"/>
                            <w:szCs w:val="21"/>
                          </w:rPr>
                        </w:pPr>
                        <w:r>
                          <w:rPr>
                            <w:rFonts w:hint="eastAsia" w:ascii="Times New Roman"/>
                            <w:sz w:val="21"/>
                            <w:szCs w:val="21"/>
                          </w:rPr>
                          <w:t>2000</w:t>
                        </w:r>
                      </w:p>
                    </w:tc>
                    <w:tc>
                      <w:tcPr>
                        <w:tcW w:w="512" w:type="pct"/>
                        <w:tcBorders>
                          <w:tl2br w:val="nil"/>
                          <w:tr2bl w:val="nil"/>
                        </w:tcBorders>
                        <w:vAlign w:val="center"/>
                      </w:tcPr>
                      <w:p>
                        <w:pPr>
                          <w:pStyle w:val="90"/>
                          <w:rPr>
                            <w:rFonts w:ascii="Times New Roman"/>
                            <w:sz w:val="21"/>
                            <w:szCs w:val="21"/>
                          </w:rPr>
                        </w:pPr>
                        <w:r>
                          <w:rPr>
                            <w:rFonts w:hint="eastAsia" w:ascii="Times New Roman"/>
                            <w:sz w:val="21"/>
                            <w:szCs w:val="21"/>
                          </w:rPr>
                          <w:t>/</w:t>
                        </w:r>
                      </w:p>
                    </w:tc>
                    <w:tc>
                      <w:tcPr>
                        <w:tcW w:w="482" w:type="pct"/>
                        <w:vMerge w:val="continue"/>
                        <w:tcBorders>
                          <w:tl2br w:val="nil"/>
                          <w:tr2bl w:val="nil"/>
                        </w:tcBorders>
                        <w:vAlign w:val="center"/>
                      </w:tcPr>
                      <w:p>
                        <w:pPr>
                          <w:pStyle w:val="90"/>
                          <w:rPr>
                            <w:rFonts w:ascii="Times New Roman"/>
                            <w:sz w:val="21"/>
                            <w:szCs w:val="21"/>
                          </w:rPr>
                        </w:pPr>
                      </w:p>
                    </w:tc>
                    <w:tc>
                      <w:tcPr>
                        <w:tcW w:w="357" w:type="pct"/>
                        <w:tcBorders>
                          <w:tl2br w:val="nil"/>
                          <w:tr2bl w:val="nil"/>
                        </w:tcBorders>
                        <w:vAlign w:val="center"/>
                      </w:tcPr>
                      <w:p>
                        <w:pPr>
                          <w:pStyle w:val="90"/>
                          <w:rPr>
                            <w:rFonts w:ascii="Times New Roman"/>
                            <w:sz w:val="21"/>
                            <w:szCs w:val="21"/>
                          </w:rPr>
                        </w:pPr>
                        <w:r>
                          <w:rPr>
                            <w:rFonts w:hint="eastAsia" w:ascii="Times New Roman"/>
                            <w:sz w:val="21"/>
                            <w:szCs w:val="21"/>
                          </w:rPr>
                          <w:t>20</w:t>
                        </w:r>
                      </w:p>
                    </w:tc>
                    <w:tc>
                      <w:tcPr>
                        <w:tcW w:w="1187" w:type="pct"/>
                        <w:vMerge w:val="continue"/>
                        <w:tcBorders>
                          <w:tl2br w:val="nil"/>
                          <w:tr2bl w:val="nil"/>
                        </w:tcBorders>
                        <w:vAlign w:val="center"/>
                      </w:tcPr>
                      <w:p>
                        <w:pPr>
                          <w:pStyle w:val="90"/>
                          <w:jc w:val="both"/>
                          <w:rPr>
                            <w:rFonts w:ascii="Times New Roman"/>
                            <w:sz w:val="21"/>
                            <w:szCs w:val="21"/>
                          </w:rPr>
                        </w:pPr>
                      </w:p>
                    </w:tc>
                  </w:tr>
                </w:tbl>
                <w:p>
                  <w:pPr>
                    <w:spacing w:line="360" w:lineRule="auto"/>
                    <w:jc w:val="center"/>
                    <w:rPr>
                      <w:b/>
                      <w:sz w:val="21"/>
                      <w:szCs w:val="21"/>
                    </w:rPr>
                  </w:pPr>
                  <w:r>
                    <w:rPr>
                      <w:b/>
                      <w:sz w:val="21"/>
                      <w:szCs w:val="21"/>
                    </w:rPr>
                    <w:t>表</w:t>
                  </w:r>
                  <w:r>
                    <w:rPr>
                      <w:rFonts w:hint="eastAsia"/>
                      <w:b/>
                      <w:sz w:val="21"/>
                      <w:szCs w:val="21"/>
                      <w:lang w:val="en-US" w:eastAsia="zh-CN"/>
                    </w:rPr>
                    <w:t xml:space="preserve">1-3 </w:t>
                  </w:r>
                  <w:r>
                    <w:rPr>
                      <w:rFonts w:hint="eastAsia"/>
                      <w:b/>
                      <w:sz w:val="21"/>
                      <w:szCs w:val="21"/>
                    </w:rPr>
                    <w:t>项目厂区内 VOCs 无组织排放限值</w:t>
                  </w:r>
                </w:p>
                <w:tbl>
                  <w:tblPr>
                    <w:tblStyle w:val="35"/>
                    <w:tblpPr w:leftFromText="180" w:rightFromText="180" w:vertAnchor="text" w:horzAnchor="page" w:tblpX="81" w:tblpY="42"/>
                    <w:tblOverlap w:val="never"/>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409"/>
                    <w:gridCol w:w="1918"/>
                    <w:gridCol w:w="1690"/>
                    <w:gridCol w:w="211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689" w:hRule="atLeast"/>
                    </w:trPr>
                    <w:tc>
                      <w:tcPr>
                        <w:tcW w:w="648" w:type="pct"/>
                        <w:tcBorders>
                          <w:bottom w:val="single" w:color="auto" w:sz="4" w:space="0"/>
                        </w:tcBorders>
                        <w:vAlign w:val="center"/>
                      </w:tcPr>
                      <w:p>
                        <w:pPr>
                          <w:snapToGrid w:val="0"/>
                          <w:jc w:val="center"/>
                          <w:rPr>
                            <w:b/>
                            <w:bCs/>
                            <w:sz w:val="21"/>
                            <w:szCs w:val="21"/>
                          </w:rPr>
                        </w:pPr>
                        <w:r>
                          <w:rPr>
                            <w:rFonts w:hint="eastAsia"/>
                            <w:b/>
                            <w:bCs/>
                            <w:sz w:val="21"/>
                            <w:szCs w:val="21"/>
                          </w:rPr>
                          <w:t>污染物名称</w:t>
                        </w:r>
                      </w:p>
                    </w:tc>
                    <w:tc>
                      <w:tcPr>
                        <w:tcW w:w="859" w:type="pct"/>
                        <w:tcBorders>
                          <w:bottom w:val="single" w:color="auto" w:sz="4" w:space="0"/>
                        </w:tcBorders>
                        <w:vAlign w:val="center"/>
                      </w:tcPr>
                      <w:p>
                        <w:pPr>
                          <w:snapToGrid w:val="0"/>
                          <w:jc w:val="center"/>
                          <w:rPr>
                            <w:b/>
                            <w:bCs/>
                            <w:sz w:val="21"/>
                            <w:szCs w:val="21"/>
                          </w:rPr>
                        </w:pPr>
                        <w:r>
                          <w:rPr>
                            <w:rFonts w:hint="eastAsia"/>
                            <w:b/>
                            <w:bCs/>
                            <w:sz w:val="21"/>
                            <w:szCs w:val="21"/>
                          </w:rPr>
                          <w:t>排放限</w:t>
                        </w:r>
                      </w:p>
                      <w:p>
                        <w:pPr>
                          <w:snapToGrid w:val="0"/>
                          <w:jc w:val="center"/>
                          <w:rPr>
                            <w:b/>
                            <w:bCs/>
                            <w:sz w:val="21"/>
                            <w:szCs w:val="21"/>
                          </w:rPr>
                        </w:pPr>
                        <w:r>
                          <w:rPr>
                            <w:rFonts w:hint="eastAsia"/>
                            <w:b/>
                            <w:bCs/>
                            <w:sz w:val="21"/>
                            <w:szCs w:val="21"/>
                          </w:rPr>
                          <w:t>值（</w:t>
                        </w:r>
                        <w:r>
                          <w:rPr>
                            <w:b/>
                            <w:bCs/>
                            <w:sz w:val="21"/>
                            <w:szCs w:val="21"/>
                          </w:rPr>
                          <w:t>mg/m</w:t>
                        </w:r>
                        <w:r>
                          <w:rPr>
                            <w:b/>
                            <w:bCs/>
                            <w:sz w:val="21"/>
                            <w:szCs w:val="21"/>
                            <w:vertAlign w:val="superscript"/>
                          </w:rPr>
                          <w:t>3</w:t>
                        </w:r>
                        <w:r>
                          <w:rPr>
                            <w:rFonts w:hint="eastAsia"/>
                            <w:b/>
                            <w:bCs/>
                            <w:sz w:val="21"/>
                            <w:szCs w:val="21"/>
                          </w:rPr>
                          <w:t>）</w:t>
                        </w:r>
                      </w:p>
                    </w:tc>
                    <w:tc>
                      <w:tcPr>
                        <w:tcW w:w="1169" w:type="pct"/>
                        <w:tcBorders>
                          <w:bottom w:val="single" w:color="auto" w:sz="4" w:space="0"/>
                        </w:tcBorders>
                        <w:vAlign w:val="center"/>
                      </w:tcPr>
                      <w:p>
                        <w:pPr>
                          <w:snapToGrid w:val="0"/>
                          <w:jc w:val="center"/>
                          <w:rPr>
                            <w:b/>
                            <w:bCs/>
                            <w:sz w:val="21"/>
                            <w:szCs w:val="21"/>
                          </w:rPr>
                        </w:pPr>
                        <w:r>
                          <w:rPr>
                            <w:rFonts w:hint="eastAsia"/>
                            <w:b/>
                            <w:bCs/>
                            <w:sz w:val="21"/>
                            <w:szCs w:val="21"/>
                          </w:rPr>
                          <w:t>限值含义</w:t>
                        </w:r>
                      </w:p>
                    </w:tc>
                    <w:tc>
                      <w:tcPr>
                        <w:tcW w:w="1030" w:type="pct"/>
                        <w:tcBorders>
                          <w:bottom w:val="single" w:color="auto" w:sz="4" w:space="0"/>
                        </w:tcBorders>
                        <w:vAlign w:val="center"/>
                      </w:tcPr>
                      <w:p>
                        <w:pPr>
                          <w:snapToGrid w:val="0"/>
                          <w:jc w:val="center"/>
                          <w:rPr>
                            <w:b/>
                            <w:bCs/>
                            <w:sz w:val="21"/>
                            <w:szCs w:val="21"/>
                          </w:rPr>
                        </w:pPr>
                        <w:r>
                          <w:rPr>
                            <w:rFonts w:hint="eastAsia"/>
                            <w:b/>
                            <w:bCs/>
                            <w:sz w:val="21"/>
                            <w:szCs w:val="21"/>
                          </w:rPr>
                          <w:t>无组织排放监控位置</w:t>
                        </w:r>
                      </w:p>
                    </w:tc>
                    <w:tc>
                      <w:tcPr>
                        <w:tcW w:w="1291" w:type="pct"/>
                        <w:tcBorders>
                          <w:bottom w:val="single" w:color="auto" w:sz="4" w:space="0"/>
                        </w:tcBorders>
                        <w:vAlign w:val="center"/>
                      </w:tcPr>
                      <w:p>
                        <w:pPr>
                          <w:snapToGrid w:val="0"/>
                          <w:jc w:val="center"/>
                          <w:rPr>
                            <w:b/>
                            <w:bCs/>
                            <w:sz w:val="21"/>
                            <w:szCs w:val="21"/>
                          </w:rPr>
                        </w:pPr>
                        <w:r>
                          <w:rPr>
                            <w:rFonts w:hint="eastAsia"/>
                            <w:b/>
                            <w:bCs/>
                            <w:sz w:val="21"/>
                            <w:szCs w:val="21"/>
                          </w:rPr>
                          <w:t>标准来源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48" w:type="pct"/>
                        <w:tcBorders>
                          <w:bottom w:val="single" w:color="auto" w:sz="4" w:space="0"/>
                        </w:tcBorders>
                        <w:vAlign w:val="center"/>
                      </w:tcPr>
                      <w:p>
                        <w:pPr>
                          <w:snapToGrid w:val="0"/>
                          <w:jc w:val="center"/>
                          <w:rPr>
                            <w:sz w:val="21"/>
                            <w:szCs w:val="21"/>
                          </w:rPr>
                        </w:pPr>
                        <w:r>
                          <w:rPr>
                            <w:rFonts w:hint="eastAsia"/>
                            <w:sz w:val="21"/>
                            <w:szCs w:val="21"/>
                          </w:rPr>
                          <w:t>非甲烷总烃</w:t>
                        </w:r>
                      </w:p>
                    </w:tc>
                    <w:tc>
                      <w:tcPr>
                        <w:tcW w:w="859" w:type="pct"/>
                        <w:tcBorders>
                          <w:bottom w:val="single" w:color="auto" w:sz="4" w:space="0"/>
                        </w:tcBorders>
                        <w:vAlign w:val="center"/>
                      </w:tcPr>
                      <w:p>
                        <w:pPr>
                          <w:snapToGrid w:val="0"/>
                          <w:jc w:val="center"/>
                          <w:rPr>
                            <w:sz w:val="21"/>
                            <w:szCs w:val="21"/>
                          </w:rPr>
                        </w:pPr>
                        <w:r>
                          <w:rPr>
                            <w:rFonts w:hint="eastAsia"/>
                            <w:sz w:val="21"/>
                            <w:szCs w:val="21"/>
                          </w:rPr>
                          <w:t>10</w:t>
                        </w:r>
                      </w:p>
                    </w:tc>
                    <w:tc>
                      <w:tcPr>
                        <w:tcW w:w="1169" w:type="pct"/>
                        <w:tcBorders>
                          <w:bottom w:val="single" w:color="auto" w:sz="4" w:space="0"/>
                        </w:tcBorders>
                        <w:vAlign w:val="center"/>
                      </w:tcPr>
                      <w:p>
                        <w:pPr>
                          <w:snapToGrid w:val="0"/>
                          <w:jc w:val="center"/>
                          <w:rPr>
                            <w:sz w:val="21"/>
                            <w:szCs w:val="21"/>
                          </w:rPr>
                        </w:pPr>
                        <w:r>
                          <w:rPr>
                            <w:rFonts w:hint="eastAsia"/>
                            <w:sz w:val="21"/>
                            <w:szCs w:val="21"/>
                          </w:rPr>
                          <w:t>监控点处1h平均浓度值</w:t>
                        </w:r>
                      </w:p>
                    </w:tc>
                    <w:tc>
                      <w:tcPr>
                        <w:tcW w:w="1030" w:type="pct"/>
                        <w:tcBorders>
                          <w:bottom w:val="single" w:color="auto" w:sz="4" w:space="0"/>
                        </w:tcBorders>
                        <w:vAlign w:val="center"/>
                      </w:tcPr>
                      <w:p>
                        <w:pPr>
                          <w:snapToGrid w:val="0"/>
                          <w:jc w:val="center"/>
                          <w:rPr>
                            <w:sz w:val="21"/>
                            <w:szCs w:val="21"/>
                          </w:rPr>
                        </w:pPr>
                        <w:r>
                          <w:rPr>
                            <w:rFonts w:hint="eastAsia"/>
                            <w:sz w:val="21"/>
                            <w:szCs w:val="21"/>
                          </w:rPr>
                          <w:t>在厂房外设置监控点</w:t>
                        </w:r>
                      </w:p>
                    </w:tc>
                    <w:tc>
                      <w:tcPr>
                        <w:tcW w:w="1291" w:type="pct"/>
                        <w:tcBorders>
                          <w:bottom w:val="single" w:color="auto" w:sz="4" w:space="0"/>
                        </w:tcBorders>
                        <w:vAlign w:val="center"/>
                      </w:tcPr>
                      <w:p>
                        <w:pPr>
                          <w:snapToGrid w:val="0"/>
                          <w:jc w:val="center"/>
                          <w:rPr>
                            <w:sz w:val="21"/>
                            <w:szCs w:val="21"/>
                          </w:rPr>
                        </w:pPr>
                        <w:r>
                          <w:rPr>
                            <w:rFonts w:hint="eastAsia"/>
                            <w:sz w:val="21"/>
                            <w:szCs w:val="21"/>
                          </w:rPr>
                          <w:t>《挥发性有机物无组织排放控制标准》</w:t>
                        </w:r>
                      </w:p>
                      <w:p>
                        <w:pPr>
                          <w:snapToGrid w:val="0"/>
                          <w:jc w:val="center"/>
                          <w:rPr>
                            <w:sz w:val="21"/>
                            <w:szCs w:val="21"/>
                          </w:rPr>
                        </w:pPr>
                        <w:r>
                          <w:rPr>
                            <w:rFonts w:hint="eastAsia"/>
                            <w:sz w:val="21"/>
                            <w:szCs w:val="21"/>
                          </w:rPr>
                          <w:t>（GB37822-2019）</w:t>
                        </w:r>
                      </w:p>
                    </w:tc>
                  </w:tr>
                </w:tbl>
                <w:p>
                  <w:pPr>
                    <w:pStyle w:val="115"/>
                    <w:numPr>
                      <w:ilvl w:val="0"/>
                      <w:numId w:val="0"/>
                    </w:numPr>
                    <w:snapToGrid w:val="0"/>
                    <w:spacing w:before="0" w:beforeLines="0"/>
                    <w:rPr>
                      <w:rFonts w:hint="default"/>
                      <w:bCs w:val="0"/>
                      <w:color w:val="000000" w:themeColor="text1"/>
                      <w14:textFill>
                        <w14:solidFill>
                          <w14:schemeClr w14:val="tx1"/>
                        </w14:solidFill>
                      </w14:textFill>
                    </w:rPr>
                  </w:pPr>
                </w:p>
                <w:p>
                  <w:pPr>
                    <w:numPr>
                      <w:ilvl w:val="0"/>
                      <w:numId w:val="2"/>
                    </w:numPr>
                    <w:adjustRightInd w:val="0"/>
                    <w:snapToGrid w:val="0"/>
                    <w:spacing w:line="360" w:lineRule="auto"/>
                    <w:ind w:firstLine="480" w:firstLineChars="200"/>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废水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项目运营期生活污水经化粪池预处理达《农田灌溉水质标准》（GB5084-2021）中旱作标准后外运用作周边林地施肥。标准值见下表</w:t>
                  </w:r>
                  <w:r>
                    <w:rPr>
                      <w:rFonts w:hint="eastAsia"/>
                      <w:color w:val="000000" w:themeColor="text1"/>
                      <w:sz w:val="24"/>
                      <w:szCs w:val="24"/>
                      <w:lang w:val="en-US" w:eastAsia="zh-CN"/>
                      <w14:textFill>
                        <w14:solidFill>
                          <w14:schemeClr w14:val="tx1"/>
                        </w14:solidFill>
                      </w14:textFill>
                    </w:rPr>
                    <w:t>1-4</w:t>
                  </w:r>
                  <w:r>
                    <w:rPr>
                      <w:rFonts w:hint="eastAsia" w:cs="Times New Roman"/>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b/>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t>表</w:t>
                  </w:r>
                  <w:r>
                    <w:rPr>
                      <w:rFonts w:hint="eastAsia" w:ascii="Times New Roman" w:hAnsi="Times New Roman" w:cs="Times New Roman"/>
                      <w:b/>
                      <w:bCs w:val="0"/>
                      <w:color w:val="000000" w:themeColor="text1"/>
                      <w:kern w:val="2"/>
                      <w:sz w:val="21"/>
                      <w:szCs w:val="21"/>
                      <w:lang w:val="en-US" w:eastAsia="zh-CN" w:bidi="ar-SA"/>
                      <w14:textFill>
                        <w14:solidFill>
                          <w14:schemeClr w14:val="tx1"/>
                        </w14:solidFill>
                      </w14:textFill>
                    </w:rPr>
                    <w:t>1-</w:t>
                  </w:r>
                  <w:r>
                    <w:rPr>
                      <w:rFonts w:hint="eastAsia" w:cs="Times New Roman"/>
                      <w:b/>
                      <w:bCs w:val="0"/>
                      <w:color w:val="000000" w:themeColor="text1"/>
                      <w:kern w:val="2"/>
                      <w:sz w:val="21"/>
                      <w:szCs w:val="21"/>
                      <w:lang w:val="en-US" w:eastAsia="zh-CN" w:bidi="ar-SA"/>
                      <w14:textFill>
                        <w14:solidFill>
                          <w14:schemeClr w14:val="tx1"/>
                        </w14:solidFill>
                      </w14:textFill>
                    </w:rPr>
                    <w:t>4</w:t>
                  </w:r>
                  <w:r>
                    <w:rPr>
                      <w:rFonts w:hint="default" w:ascii="Times New Roman" w:hAnsi="Times New Roman" w:eastAsia="宋体" w:cs="Times New Roman"/>
                      <w:b/>
                      <w:bCs w:val="0"/>
                      <w:color w:val="000000" w:themeColor="text1"/>
                      <w:kern w:val="2"/>
                      <w:sz w:val="21"/>
                      <w:szCs w:val="21"/>
                      <w:lang w:val="en-US" w:eastAsia="zh-CN" w:bidi="ar-SA"/>
                      <w14:textFill>
                        <w14:solidFill>
                          <w14:schemeClr w14:val="tx1"/>
                        </w14:solidFill>
                      </w14:textFill>
                    </w:rPr>
                    <w:t xml:space="preserve">  废水污染物排放标准摘录</w:t>
                  </w:r>
                  <w:r>
                    <w:rPr>
                      <w:rFonts w:hAnsi="宋体"/>
                      <w:b/>
                      <w:color w:val="000000" w:themeColor="text1"/>
                      <w:sz w:val="21"/>
                      <w:szCs w:val="21"/>
                      <w14:textFill>
                        <w14:solidFill>
                          <w14:schemeClr w14:val="tx1"/>
                        </w14:solidFill>
                      </w14:textFill>
                    </w:rPr>
                    <w:t>（日均值，单位：</w:t>
                  </w:r>
                  <w:r>
                    <w:rPr>
                      <w:b/>
                      <w:color w:val="000000" w:themeColor="text1"/>
                      <w:sz w:val="21"/>
                      <w:szCs w:val="21"/>
                      <w14:textFill>
                        <w14:solidFill>
                          <w14:schemeClr w14:val="tx1"/>
                        </w14:solidFill>
                      </w14:textFill>
                    </w:rPr>
                    <w:t>mg/l</w:t>
                  </w:r>
                  <w:r>
                    <w:rPr>
                      <w:rFonts w:hAnsi="宋体"/>
                      <w:b/>
                      <w:color w:val="000000" w:themeColor="text1"/>
                      <w:sz w:val="21"/>
                      <w:szCs w:val="21"/>
                      <w14:textFill>
                        <w14:solidFill>
                          <w14:schemeClr w14:val="tx1"/>
                        </w14:solidFill>
                      </w14:textFill>
                    </w:rPr>
                    <w:t>，</w:t>
                  </w:r>
                  <w:r>
                    <w:rPr>
                      <w:b/>
                      <w:color w:val="000000" w:themeColor="text1"/>
                      <w:sz w:val="21"/>
                      <w:szCs w:val="21"/>
                      <w14:textFill>
                        <w14:solidFill>
                          <w14:schemeClr w14:val="tx1"/>
                        </w14:solidFill>
                      </w14:textFill>
                    </w:rPr>
                    <w:t xml:space="preserve"> PH</w:t>
                  </w:r>
                  <w:r>
                    <w:rPr>
                      <w:rFonts w:hAnsi="宋体"/>
                      <w:b/>
                      <w:color w:val="000000" w:themeColor="text1"/>
                      <w:sz w:val="21"/>
                      <w:szCs w:val="21"/>
                      <w14:textFill>
                        <w14:solidFill>
                          <w14:schemeClr w14:val="tx1"/>
                        </w14:solidFill>
                      </w14:textFill>
                    </w:rPr>
                    <w:t>为无量纲）</w:t>
                  </w:r>
                </w:p>
                <w:tbl>
                  <w:tblPr>
                    <w:tblStyle w:val="35"/>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68"/>
                    <w:gridCol w:w="1140"/>
                    <w:gridCol w:w="1249"/>
                    <w:gridCol w:w="1172"/>
                    <w:gridCol w:w="1350"/>
                    <w:gridCol w:w="9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43" w:type="pct"/>
                        <w:vAlign w:val="center"/>
                      </w:tcPr>
                      <w:p>
                        <w:pPr>
                          <w:spacing w:line="360" w:lineRule="exact"/>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污染物</w:t>
                        </w:r>
                      </w:p>
                    </w:tc>
                    <w:tc>
                      <w:tcPr>
                        <w:tcW w:w="695" w:type="pct"/>
                        <w:vAlign w:val="center"/>
                      </w:tcPr>
                      <w:p>
                        <w:pPr>
                          <w:spacing w:line="360" w:lineRule="exact"/>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sz w:val="21"/>
                            <w:szCs w:val="21"/>
                          </w:rPr>
                          <w:t>pH</w:t>
                        </w:r>
                      </w:p>
                    </w:tc>
                    <w:tc>
                      <w:tcPr>
                        <w:tcW w:w="761" w:type="pct"/>
                        <w:vAlign w:val="center"/>
                      </w:tcPr>
                      <w:p>
                        <w:pPr>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sz w:val="21"/>
                            <w:szCs w:val="21"/>
                          </w:rPr>
                          <w:t>BOD</w:t>
                        </w:r>
                        <w:r>
                          <w:rPr>
                            <w:rFonts w:hint="eastAsia" w:cs="Times New Roman"/>
                            <w:sz w:val="21"/>
                            <w:szCs w:val="21"/>
                            <w:vertAlign w:val="subscript"/>
                            <w:lang w:val="en-US" w:eastAsia="zh-CN"/>
                          </w:rPr>
                          <w:t>5</w:t>
                        </w:r>
                      </w:p>
                    </w:tc>
                    <w:tc>
                      <w:tcPr>
                        <w:tcW w:w="714" w:type="pct"/>
                        <w:vAlign w:val="center"/>
                      </w:tcPr>
                      <w:p>
                        <w:pPr>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sz w:val="21"/>
                            <w:szCs w:val="21"/>
                          </w:rPr>
                          <w:t>COD</w:t>
                        </w:r>
                      </w:p>
                    </w:tc>
                    <w:tc>
                      <w:tcPr>
                        <w:tcW w:w="823" w:type="pct"/>
                        <w:vAlign w:val="center"/>
                      </w:tcPr>
                      <w:p>
                        <w:pPr>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sz w:val="21"/>
                            <w:szCs w:val="21"/>
                          </w:rPr>
                          <w:t>阴离子表面活性剂</w:t>
                        </w:r>
                      </w:p>
                    </w:tc>
                    <w:tc>
                      <w:tcPr>
                        <w:tcW w:w="559" w:type="pct"/>
                        <w:vAlign w:val="center"/>
                      </w:tcPr>
                      <w:p>
                        <w:pPr>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sz w:val="21"/>
                            <w:szCs w:val="21"/>
                          </w:rPr>
                          <w:t>SS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43" w:type="pct"/>
                        <w:vAlign w:val="center"/>
                      </w:tcPr>
                      <w:p>
                        <w:pPr>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rPr>
                          <w:t>《农田灌溉水质标准》（GB5084-2021）</w:t>
                        </w:r>
                      </w:p>
                    </w:tc>
                    <w:tc>
                      <w:tcPr>
                        <w:tcW w:w="695" w:type="pct"/>
                        <w:vAlign w:val="center"/>
                      </w:tcPr>
                      <w:p>
                        <w:pPr>
                          <w:spacing w:line="360" w:lineRule="exact"/>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sz w:val="21"/>
                            <w:szCs w:val="21"/>
                          </w:rPr>
                          <w:t>5.5-8.5</w:t>
                        </w:r>
                      </w:p>
                    </w:tc>
                    <w:tc>
                      <w:tcPr>
                        <w:tcW w:w="761" w:type="pct"/>
                        <w:vAlign w:val="center"/>
                      </w:tcPr>
                      <w:p>
                        <w:pPr>
                          <w:spacing w:line="360" w:lineRule="exact"/>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sz w:val="21"/>
                            <w:szCs w:val="21"/>
                          </w:rPr>
                          <w:t>100</w:t>
                        </w:r>
                      </w:p>
                    </w:tc>
                    <w:tc>
                      <w:tcPr>
                        <w:tcW w:w="714" w:type="pct"/>
                        <w:vAlign w:val="center"/>
                      </w:tcPr>
                      <w:p>
                        <w:pPr>
                          <w:spacing w:line="360" w:lineRule="exact"/>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sz w:val="21"/>
                            <w:szCs w:val="21"/>
                          </w:rPr>
                          <w:t>200</w:t>
                        </w:r>
                      </w:p>
                    </w:tc>
                    <w:tc>
                      <w:tcPr>
                        <w:tcW w:w="823" w:type="pct"/>
                        <w:vAlign w:val="center"/>
                      </w:tcPr>
                      <w:p>
                        <w:pPr>
                          <w:spacing w:line="360" w:lineRule="exact"/>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sz w:val="21"/>
                            <w:szCs w:val="21"/>
                          </w:rPr>
                          <w:t>8</w:t>
                        </w:r>
                      </w:p>
                    </w:tc>
                    <w:tc>
                      <w:tcPr>
                        <w:tcW w:w="559" w:type="pct"/>
                        <w:vAlign w:val="center"/>
                      </w:tcPr>
                      <w:p>
                        <w:pPr>
                          <w:spacing w:line="360" w:lineRule="exact"/>
                          <w:jc w:val="center"/>
                          <w:rPr>
                            <w:rFonts w:hint="default" w:ascii="Times New Roman" w:hAnsi="Times New Roman" w:cs="Times New Roman"/>
                            <w:color w:val="000000" w:themeColor="text1"/>
                            <w:sz w:val="21"/>
                            <w:szCs w:val="21"/>
                            <w:vertAlign w:val="baseline"/>
                            <w14:textFill>
                              <w14:solidFill>
                                <w14:schemeClr w14:val="tx1"/>
                              </w14:solidFill>
                            </w14:textFill>
                          </w:rPr>
                        </w:pPr>
                        <w:r>
                          <w:rPr>
                            <w:rFonts w:hint="default" w:ascii="Times New Roman" w:hAnsi="Times New Roman" w:cs="Times New Roman"/>
                            <w:sz w:val="21"/>
                            <w:szCs w:val="21"/>
                          </w:rPr>
                          <w:t>100</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厂界噪声</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themeColor="text1"/>
                      <w:sz w:val="24"/>
                      <w:szCs w:val="24"/>
                      <w14:textFill>
                        <w14:solidFill>
                          <w14:schemeClr w14:val="tx1"/>
                        </w14:solidFill>
                      </w14:textFill>
                    </w:rPr>
                  </w:pPr>
                  <w:r>
                    <w:rPr>
                      <w:rFonts w:hint="eastAsia"/>
                      <w:sz w:val="24"/>
                    </w:rPr>
                    <w:t>项目施工期噪声执行《建筑施工厂界环境噪声排放标准》（GB12523-2011）</w:t>
                  </w:r>
                  <w:r>
                    <w:rPr>
                      <w:rFonts w:hint="eastAsia"/>
                      <w:sz w:val="24"/>
                      <w:lang w:eastAsia="zh-CN"/>
                    </w:rPr>
                    <w:t>，</w:t>
                  </w:r>
                  <w:r>
                    <w:rPr>
                      <w:sz w:val="24"/>
                    </w:rPr>
                    <w:t>运营期厂界噪声执行《工业企业厂界环境噪声排放标准》（GB12348-2008）</w:t>
                  </w:r>
                  <w:r>
                    <w:rPr>
                      <w:rFonts w:hint="eastAsia"/>
                      <w:sz w:val="24"/>
                    </w:rPr>
                    <w:t>2</w:t>
                  </w:r>
                  <w:r>
                    <w:rPr>
                      <w:sz w:val="24"/>
                    </w:rPr>
                    <w:t>类排放标准</w:t>
                  </w:r>
                  <w:r>
                    <w:rPr>
                      <w:rFonts w:hint="eastAsia"/>
                      <w:sz w:val="24"/>
                      <w:lang w:eastAsia="zh-CN"/>
                    </w:rPr>
                    <w:t>，项目周边敏感点芦洲敬老院执行</w:t>
                  </w:r>
                  <w:r>
                    <w:rPr>
                      <w:sz w:val="24"/>
                    </w:rPr>
                    <w:t>《工业企业厂界环境噪声排放标准》（GB12348-2008）</w:t>
                  </w:r>
                  <w:r>
                    <w:rPr>
                      <w:rFonts w:hint="eastAsia"/>
                      <w:sz w:val="24"/>
                      <w:lang w:val="en-US" w:eastAsia="zh-CN"/>
                    </w:rPr>
                    <w:t>1</w:t>
                  </w:r>
                  <w:r>
                    <w:rPr>
                      <w:sz w:val="24"/>
                    </w:rPr>
                    <w:t>类排放标准</w:t>
                  </w:r>
                  <w:r>
                    <w:rPr>
                      <w:rFonts w:hint="eastAsia"/>
                      <w:sz w:val="24"/>
                      <w:lang w:eastAsia="zh-CN"/>
                    </w:rPr>
                    <w:t>。</w:t>
                  </w:r>
                  <w:r>
                    <w:rPr>
                      <w:sz w:val="24"/>
                    </w:rPr>
                    <w:t>具体标准限值见表</w:t>
                  </w:r>
                  <w:r>
                    <w:rPr>
                      <w:rFonts w:hint="eastAsia"/>
                      <w:sz w:val="24"/>
                      <w:lang w:val="en-US" w:eastAsia="zh-CN"/>
                    </w:rPr>
                    <w:t>1-5</w:t>
                  </w:r>
                  <w:r>
                    <w:rPr>
                      <w:sz w:val="24"/>
                    </w:rPr>
                    <w:t>。</w:t>
                  </w:r>
                </w:p>
                <w:p>
                  <w:pPr>
                    <w:spacing w:line="360" w:lineRule="auto"/>
                    <w:jc w:val="center"/>
                    <w:rPr>
                      <w:b/>
                      <w:sz w:val="21"/>
                      <w:szCs w:val="21"/>
                    </w:rPr>
                  </w:pPr>
                  <w:r>
                    <w:rPr>
                      <w:b/>
                      <w:sz w:val="21"/>
                      <w:szCs w:val="21"/>
                    </w:rPr>
                    <w:t>表</w:t>
                  </w:r>
                  <w:r>
                    <w:rPr>
                      <w:rFonts w:hint="eastAsia"/>
                      <w:b/>
                      <w:sz w:val="21"/>
                      <w:szCs w:val="21"/>
                      <w:lang w:val="en-US" w:eastAsia="zh-CN"/>
                    </w:rPr>
                    <w:t>1-5</w:t>
                  </w:r>
                  <w:r>
                    <w:rPr>
                      <w:b/>
                      <w:sz w:val="21"/>
                      <w:szCs w:val="21"/>
                    </w:rPr>
                    <w:t>工业企业厂界环境噪声排放限值   单位：dB（A）</w:t>
                  </w:r>
                </w:p>
                <w:tbl>
                  <w:tblPr>
                    <w:tblStyle w:val="34"/>
                    <w:tblW w:w="4998" w:type="pct"/>
                    <w:jc w:val="center"/>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2976"/>
                    <w:gridCol w:w="2230"/>
                    <w:gridCol w:w="2045"/>
                  </w:tblGrid>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576" w:type="pct"/>
                        <w:tcBorders>
                          <w:tl2br w:val="nil"/>
                          <w:tr2bl w:val="nil"/>
                        </w:tcBorders>
                        <w:vAlign w:val="center"/>
                      </w:tcPr>
                      <w:p>
                        <w:pPr>
                          <w:spacing w:line="360" w:lineRule="exact"/>
                          <w:jc w:val="center"/>
                        </w:pPr>
                        <w:r>
                          <w:rPr>
                            <w:rFonts w:hint="eastAsia"/>
                          </w:rPr>
                          <w:t>时段</w:t>
                        </w:r>
                      </w:p>
                    </w:tc>
                    <w:tc>
                      <w:tcPr>
                        <w:tcW w:w="1815" w:type="pct"/>
                        <w:tcBorders>
                          <w:tl2br w:val="nil"/>
                          <w:tr2bl w:val="nil"/>
                        </w:tcBorders>
                        <w:vAlign w:val="center"/>
                      </w:tcPr>
                      <w:p>
                        <w:pPr>
                          <w:spacing w:line="360" w:lineRule="exact"/>
                          <w:jc w:val="center"/>
                        </w:pPr>
                        <w:r>
                          <w:rPr>
                            <w:rFonts w:hint="eastAsia"/>
                          </w:rPr>
                          <w:t>标准</w:t>
                        </w:r>
                      </w:p>
                    </w:tc>
                    <w:tc>
                      <w:tcPr>
                        <w:tcW w:w="1360" w:type="pct"/>
                        <w:tcBorders>
                          <w:right w:val="single" w:color="000000" w:sz="4" w:space="0"/>
                          <w:tl2br w:val="nil"/>
                          <w:tr2bl w:val="nil"/>
                        </w:tcBorders>
                        <w:vAlign w:val="center"/>
                      </w:tcPr>
                      <w:p>
                        <w:pPr>
                          <w:spacing w:line="360" w:lineRule="exact"/>
                          <w:jc w:val="center"/>
                        </w:pPr>
                        <w:r>
                          <w:rPr>
                            <w:rFonts w:hint="eastAsia"/>
                          </w:rPr>
                          <w:t>昼间</w:t>
                        </w:r>
                      </w:p>
                    </w:tc>
                    <w:tc>
                      <w:tcPr>
                        <w:tcW w:w="1247" w:type="pct"/>
                        <w:tcBorders>
                          <w:left w:val="single" w:color="000000" w:sz="4" w:space="0"/>
                          <w:tl2br w:val="nil"/>
                          <w:tr2bl w:val="nil"/>
                        </w:tcBorders>
                        <w:vAlign w:val="center"/>
                      </w:tcPr>
                      <w:p>
                        <w:pPr>
                          <w:spacing w:line="360" w:lineRule="exact"/>
                          <w:jc w:val="center"/>
                        </w:pPr>
                        <w:r>
                          <w:rPr>
                            <w:rFonts w:hint="eastAsia"/>
                          </w:rPr>
                          <w:t>夜间</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576" w:type="pct"/>
                        <w:tcBorders>
                          <w:tl2br w:val="nil"/>
                          <w:tr2bl w:val="nil"/>
                        </w:tcBorders>
                        <w:vAlign w:val="center"/>
                      </w:tcPr>
                      <w:p>
                        <w:pPr>
                          <w:spacing w:line="360" w:lineRule="exact"/>
                          <w:jc w:val="center"/>
                        </w:pPr>
                        <w:r>
                          <w:rPr>
                            <w:rFonts w:hint="eastAsia"/>
                          </w:rPr>
                          <w:t>施工期</w:t>
                        </w:r>
                      </w:p>
                    </w:tc>
                    <w:tc>
                      <w:tcPr>
                        <w:tcW w:w="1815" w:type="pct"/>
                        <w:tcBorders>
                          <w:tl2br w:val="nil"/>
                          <w:tr2bl w:val="nil"/>
                        </w:tcBorders>
                        <w:vAlign w:val="center"/>
                      </w:tcPr>
                      <w:p>
                        <w:pPr>
                          <w:spacing w:line="360" w:lineRule="exact"/>
                          <w:jc w:val="center"/>
                        </w:pPr>
                        <w:r>
                          <w:rPr>
                            <w:rFonts w:hint="eastAsia"/>
                          </w:rPr>
                          <w:t>GB12523-2011</w:t>
                        </w:r>
                      </w:p>
                    </w:tc>
                    <w:tc>
                      <w:tcPr>
                        <w:tcW w:w="1360" w:type="pct"/>
                        <w:tcBorders>
                          <w:bottom w:val="single" w:color="000000" w:sz="4" w:space="0"/>
                          <w:right w:val="single" w:color="000000" w:sz="4" w:space="0"/>
                          <w:tl2br w:val="nil"/>
                          <w:tr2bl w:val="nil"/>
                        </w:tcBorders>
                        <w:vAlign w:val="center"/>
                      </w:tcPr>
                      <w:p>
                        <w:pPr>
                          <w:spacing w:line="360" w:lineRule="exact"/>
                          <w:jc w:val="center"/>
                        </w:pPr>
                        <w:r>
                          <w:rPr>
                            <w:rFonts w:hint="eastAsia"/>
                          </w:rPr>
                          <w:t>70dB（A）</w:t>
                        </w:r>
                      </w:p>
                    </w:tc>
                    <w:tc>
                      <w:tcPr>
                        <w:tcW w:w="1247" w:type="pct"/>
                        <w:tcBorders>
                          <w:left w:val="single" w:color="000000" w:sz="4" w:space="0"/>
                          <w:bottom w:val="single" w:color="000000" w:sz="4" w:space="0"/>
                          <w:tl2br w:val="nil"/>
                          <w:tr2bl w:val="nil"/>
                        </w:tcBorders>
                        <w:vAlign w:val="center"/>
                      </w:tcPr>
                      <w:p>
                        <w:pPr>
                          <w:spacing w:line="360" w:lineRule="exact"/>
                          <w:jc w:val="center"/>
                        </w:pPr>
                        <w:r>
                          <w:rPr>
                            <w:rFonts w:hint="eastAsia"/>
                          </w:rPr>
                          <w:t>55dB（A）</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576" w:type="pct"/>
                        <w:vMerge w:val="restart"/>
                        <w:tcBorders>
                          <w:tl2br w:val="nil"/>
                          <w:tr2bl w:val="nil"/>
                        </w:tcBorders>
                        <w:vAlign w:val="center"/>
                      </w:tcPr>
                      <w:p>
                        <w:pPr>
                          <w:spacing w:line="360" w:lineRule="exact"/>
                          <w:jc w:val="center"/>
                        </w:pPr>
                        <w:bookmarkStart w:id="1" w:name="_Hlk137897875"/>
                        <w:r>
                          <w:rPr>
                            <w:rFonts w:hint="eastAsia"/>
                          </w:rPr>
                          <w:t>运营期</w:t>
                        </w:r>
                      </w:p>
                    </w:tc>
                    <w:tc>
                      <w:tcPr>
                        <w:tcW w:w="1815" w:type="pct"/>
                        <w:tcBorders>
                          <w:tl2br w:val="nil"/>
                          <w:tr2bl w:val="nil"/>
                        </w:tcBorders>
                        <w:vAlign w:val="center"/>
                      </w:tcPr>
                      <w:p>
                        <w:pPr>
                          <w:spacing w:line="360" w:lineRule="exact"/>
                          <w:jc w:val="center"/>
                        </w:pPr>
                        <w:r>
                          <w:rPr>
                            <w:rFonts w:hint="eastAsia"/>
                          </w:rPr>
                          <w:t>GB12348-2008中2类标准</w:t>
                        </w:r>
                      </w:p>
                    </w:tc>
                    <w:tc>
                      <w:tcPr>
                        <w:tcW w:w="1360" w:type="pct"/>
                        <w:tcBorders>
                          <w:top w:val="single" w:color="000000" w:sz="4" w:space="0"/>
                          <w:bottom w:val="single" w:color="000000" w:sz="4" w:space="0"/>
                          <w:right w:val="single" w:color="000000" w:sz="4" w:space="0"/>
                          <w:tl2br w:val="nil"/>
                          <w:tr2bl w:val="nil"/>
                        </w:tcBorders>
                        <w:vAlign w:val="center"/>
                      </w:tcPr>
                      <w:p>
                        <w:pPr>
                          <w:spacing w:line="360" w:lineRule="exact"/>
                          <w:jc w:val="center"/>
                        </w:pPr>
                        <w:r>
                          <w:rPr>
                            <w:rFonts w:hint="eastAsia"/>
                          </w:rPr>
                          <w:t>60dB（A）</w:t>
                        </w:r>
                      </w:p>
                    </w:tc>
                    <w:tc>
                      <w:tcPr>
                        <w:tcW w:w="1247" w:type="pct"/>
                        <w:tcBorders>
                          <w:top w:val="single" w:color="000000" w:sz="4" w:space="0"/>
                          <w:left w:val="single" w:color="000000" w:sz="4" w:space="0"/>
                          <w:bottom w:val="single" w:color="000000" w:sz="4" w:space="0"/>
                          <w:tl2br w:val="nil"/>
                          <w:tr2bl w:val="nil"/>
                        </w:tcBorders>
                        <w:vAlign w:val="center"/>
                      </w:tcPr>
                      <w:p>
                        <w:pPr>
                          <w:spacing w:line="360" w:lineRule="exact"/>
                          <w:jc w:val="center"/>
                        </w:pPr>
                        <w:r>
                          <w:rPr>
                            <w:rFonts w:hint="eastAsia"/>
                          </w:rPr>
                          <w:t>50dB（A）</w:t>
                        </w:r>
                      </w:p>
                    </w:tc>
                  </w:tr>
                  <w:bookmarkEnd w:id="1"/>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576" w:type="pct"/>
                        <w:vMerge w:val="continue"/>
                        <w:tcBorders>
                          <w:bottom w:val="single" w:color="auto" w:sz="12" w:space="0"/>
                          <w:tl2br w:val="nil"/>
                          <w:tr2bl w:val="nil"/>
                        </w:tcBorders>
                        <w:vAlign w:val="center"/>
                      </w:tcPr>
                      <w:p>
                        <w:pPr>
                          <w:pStyle w:val="20"/>
                          <w:jc w:val="center"/>
                        </w:pPr>
                      </w:p>
                    </w:tc>
                    <w:tc>
                      <w:tcPr>
                        <w:tcW w:w="1815" w:type="pct"/>
                        <w:tcBorders>
                          <w:bottom w:val="single" w:color="auto" w:sz="12" w:space="0"/>
                          <w:tl2br w:val="nil"/>
                          <w:tr2bl w:val="nil"/>
                        </w:tcBorders>
                        <w:vAlign w:val="center"/>
                      </w:tcPr>
                      <w:p>
                        <w:pPr>
                          <w:spacing w:line="360" w:lineRule="exact"/>
                          <w:jc w:val="center"/>
                        </w:pPr>
                        <w:r>
                          <w:rPr>
                            <w:rFonts w:hint="eastAsia"/>
                          </w:rPr>
                          <w:t>GB12348-2008中1类标准</w:t>
                        </w:r>
                      </w:p>
                    </w:tc>
                    <w:tc>
                      <w:tcPr>
                        <w:tcW w:w="1360" w:type="pct"/>
                        <w:tcBorders>
                          <w:top w:val="single" w:color="000000" w:sz="4" w:space="0"/>
                          <w:bottom w:val="single" w:color="auto" w:sz="12" w:space="0"/>
                          <w:right w:val="single" w:color="000000" w:sz="4" w:space="0"/>
                          <w:tl2br w:val="nil"/>
                          <w:tr2bl w:val="nil"/>
                        </w:tcBorders>
                        <w:vAlign w:val="center"/>
                      </w:tcPr>
                      <w:p>
                        <w:pPr>
                          <w:spacing w:line="360" w:lineRule="exact"/>
                          <w:jc w:val="center"/>
                        </w:pPr>
                        <w:r>
                          <w:t>55</w:t>
                        </w:r>
                        <w:r>
                          <w:rPr>
                            <w:rFonts w:hint="eastAsia"/>
                          </w:rPr>
                          <w:t>dB（A）</w:t>
                        </w:r>
                      </w:p>
                    </w:tc>
                    <w:tc>
                      <w:tcPr>
                        <w:tcW w:w="1247" w:type="pct"/>
                        <w:tcBorders>
                          <w:top w:val="single" w:color="000000" w:sz="4" w:space="0"/>
                          <w:left w:val="single" w:color="000000" w:sz="4" w:space="0"/>
                          <w:bottom w:val="single" w:color="auto" w:sz="12" w:space="0"/>
                          <w:tl2br w:val="nil"/>
                          <w:tr2bl w:val="nil"/>
                        </w:tcBorders>
                        <w:vAlign w:val="center"/>
                      </w:tcPr>
                      <w:p>
                        <w:pPr>
                          <w:spacing w:line="360" w:lineRule="exact"/>
                          <w:jc w:val="center"/>
                        </w:pPr>
                        <w:r>
                          <w:t>45</w:t>
                        </w:r>
                        <w:r>
                          <w:rPr>
                            <w:rFonts w:hint="eastAsia"/>
                          </w:rPr>
                          <w:t>dB（A）</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固体废物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kern w:val="18"/>
                      <w:sz w:val="24"/>
                      <w:szCs w:val="20"/>
                    </w:rPr>
                    <w:t>本项目运营期产生的危险废物贮存执行《危险废物贮存污染控制标准》（GB 18597-2023）；一般工业固体废物贮存过程应满足相应防扬尘、防雨淋、防渗漏等环境保护要求。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（5）总量控制指标</w:t>
                  </w:r>
                </w:p>
                <w:p>
                  <w:pPr>
                    <w:spacing w:line="360" w:lineRule="auto"/>
                    <w:ind w:firstLine="480" w:firstLineChars="200"/>
                    <w:jc w:val="left"/>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根据验收监测结果，非甲烷总烃排放速率最大值为</w:t>
                  </w:r>
                  <w:r>
                    <w:rPr>
                      <w:rFonts w:hint="eastAsia" w:hAnsi="宋体"/>
                      <w:color w:val="000000" w:themeColor="text1"/>
                      <w:sz w:val="24"/>
                      <w:lang w:val="en-US" w:eastAsia="zh-CN"/>
                      <w14:textFill>
                        <w14:solidFill>
                          <w14:schemeClr w14:val="tx1"/>
                        </w14:solidFill>
                      </w14:textFill>
                    </w:rPr>
                    <w:t>0.033kg/h。</w:t>
                  </w:r>
                </w:p>
                <w:p>
                  <w:pPr>
                    <w:spacing w:line="360" w:lineRule="auto"/>
                    <w:ind w:firstLine="480" w:firstLineChars="200"/>
                    <w:jc w:val="left"/>
                    <w:rPr>
                      <w:rFonts w:hint="default" w:hAnsi="宋体"/>
                      <w:color w:val="000000" w:themeColor="text1"/>
                      <w:sz w:val="24"/>
                      <w:lang w:val="en-US"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非甲烷总烃排放量为：</w:t>
                  </w:r>
                  <w:r>
                    <w:rPr>
                      <w:rFonts w:hint="eastAsia" w:hAnsi="宋体"/>
                      <w:color w:val="000000" w:themeColor="text1"/>
                      <w:sz w:val="24"/>
                      <w:lang w:val="en-US" w:eastAsia="zh-CN"/>
                      <w14:textFill>
                        <w14:solidFill>
                          <w14:schemeClr w14:val="tx1"/>
                        </w14:solidFill>
                      </w14:textFill>
                    </w:rPr>
                    <w:t>0.033kg/h/1000*2400h=0.0792t/a</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根据监测结果计算，</w:t>
                  </w:r>
                  <w:r>
                    <w:rPr>
                      <w:rFonts w:hint="eastAsia" w:hAnsi="宋体"/>
                      <w:color w:val="000000" w:themeColor="text1"/>
                      <w:sz w:val="24"/>
                      <w14:textFill>
                        <w14:solidFill>
                          <w14:schemeClr w14:val="tx1"/>
                        </w14:solidFill>
                      </w14:textFill>
                    </w:rPr>
                    <w:t>VOC</w:t>
                  </w:r>
                  <w:r>
                    <w:rPr>
                      <w:rFonts w:hint="eastAsia" w:hAnsi="宋体"/>
                      <w:color w:val="000000" w:themeColor="text1"/>
                      <w:sz w:val="24"/>
                      <w:vertAlign w:val="subscript"/>
                      <w:lang w:val="en-US" w:eastAsia="zh-CN"/>
                      <w14:textFill>
                        <w14:solidFill>
                          <w14:schemeClr w14:val="tx1"/>
                        </w14:solidFill>
                      </w14:textFill>
                    </w:rPr>
                    <w:t>s</w:t>
                  </w:r>
                  <w:r>
                    <w:rPr>
                      <w:rFonts w:hint="eastAsia" w:hAnsi="宋体"/>
                      <w:color w:val="000000" w:themeColor="text1"/>
                      <w:sz w:val="24"/>
                      <w:lang w:eastAsia="zh-CN"/>
                      <w14:textFill>
                        <w14:solidFill>
                          <w14:schemeClr w14:val="tx1"/>
                        </w14:solidFill>
                      </w14:textFill>
                    </w:rPr>
                    <w:t>总量</w:t>
                  </w:r>
                  <w:r>
                    <w:rPr>
                      <w:rFonts w:hint="eastAsia" w:hAnsi="宋体"/>
                      <w:color w:val="000000" w:themeColor="text1"/>
                      <w:sz w:val="24"/>
                      <w14:textFill>
                        <w14:solidFill>
                          <w14:schemeClr w14:val="tx1"/>
                        </w14:solidFill>
                      </w14:textFill>
                    </w:rPr>
                    <w:t>为</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0792</w:t>
                  </w:r>
                  <w:r>
                    <w:rPr>
                      <w:color w:val="000000" w:themeColor="text1"/>
                      <w:sz w:val="24"/>
                      <w14:textFill>
                        <w14:solidFill>
                          <w14:schemeClr w14:val="tx1"/>
                        </w14:solidFill>
                      </w14:textFill>
                    </w:rPr>
                    <w:t>t/a</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总量指标</w:t>
                  </w:r>
                  <w:r>
                    <w:rPr>
                      <w:rFonts w:hint="eastAsia" w:hAnsi="宋体"/>
                      <w:color w:val="000000" w:themeColor="text1"/>
                      <w:sz w:val="24"/>
                      <w:lang w:val="en-US" w:eastAsia="zh-CN"/>
                      <w14:textFill>
                        <w14:solidFill>
                          <w14:schemeClr w14:val="tx1"/>
                        </w14:solidFill>
                      </w14:textFill>
                    </w:rPr>
                    <w:t>VOCs</w:t>
                  </w:r>
                  <w:r>
                    <w:rPr>
                      <w:rFonts w:hint="eastAsia" w:hAnsi="宋体"/>
                      <w:color w:val="000000" w:themeColor="text1"/>
                      <w:sz w:val="24"/>
                      <w:lang w:eastAsia="zh-CN"/>
                      <w14:textFill>
                        <w14:solidFill>
                          <w14:schemeClr w14:val="tx1"/>
                        </w14:solidFill>
                      </w14:textFill>
                    </w:rPr>
                    <w:t>控制量为</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.5445</w:t>
                  </w:r>
                  <w:r>
                    <w:rPr>
                      <w:color w:val="000000" w:themeColor="text1"/>
                      <w:sz w:val="24"/>
                      <w14:textFill>
                        <w14:solidFill>
                          <w14:schemeClr w14:val="tx1"/>
                        </w14:solidFill>
                      </w14:textFill>
                    </w:rPr>
                    <w:t>t/a</w:t>
                  </w:r>
                  <w:r>
                    <w:rPr>
                      <w:rFonts w:hint="eastAsia" w:hAnsi="宋体"/>
                      <w:color w:val="000000" w:themeColor="text1"/>
                      <w:sz w:val="24"/>
                      <w:lang w:eastAsia="zh-CN"/>
                      <w14:textFill>
                        <w14:solidFill>
                          <w14:schemeClr w14:val="tx1"/>
                        </w14:solidFill>
                      </w14:textFill>
                    </w:rPr>
                    <w:t>。严格执行生态环境主管部门下达的总量控制要求。</w:t>
                  </w:r>
                </w:p>
              </w:tc>
            </w:tr>
          </w:tbl>
          <w:p>
            <w:pPr>
              <w:spacing w:line="360" w:lineRule="auto"/>
              <w:ind w:firstLine="480" w:firstLineChars="200"/>
              <w:jc w:val="left"/>
              <w:rPr>
                <w:color w:val="000000" w:themeColor="text1"/>
                <w:kern w:val="0"/>
                <w:sz w:val="24"/>
                <w:szCs w:val="24"/>
                <w14:textFill>
                  <w14:solidFill>
                    <w14:schemeClr w14:val="tx1"/>
                  </w14:solidFill>
                </w14:textFill>
              </w:rPr>
            </w:pPr>
          </w:p>
        </w:tc>
      </w:tr>
    </w:tbl>
    <w:p>
      <w:pPr>
        <w:bidi w:val="0"/>
        <w:rPr>
          <w:color w:val="000000" w:themeColor="text1"/>
          <w14:textFill>
            <w14:solidFill>
              <w14:schemeClr w14:val="tx1"/>
            </w14:solidFill>
          </w14:textFill>
        </w:rPr>
      </w:pPr>
      <w:bookmarkStart w:id="2" w:name="_Toc523906056"/>
    </w:p>
    <w:bookmarkEnd w:id="2"/>
    <w:p>
      <w:pPr>
        <w:bidi w:val="0"/>
        <w:rPr>
          <w:rFonts w:hint="eastAsia"/>
          <w:color w:val="000000" w:themeColor="text1"/>
          <w14:textFill>
            <w14:solidFill>
              <w14:schemeClr w14:val="tx1"/>
            </w14:solidFill>
          </w14:textFill>
        </w:rPr>
      </w:pPr>
    </w:p>
    <w:p>
      <w:pPr>
        <w:pStyle w:val="7"/>
        <w:rPr>
          <w:rFonts w:hint="default"/>
          <w:color w:val="000000" w:themeColor="text1"/>
          <w:vertAlign w:val="baseline"/>
          <w:lang w:val="en-US" w:eastAsia="zh-CN"/>
          <w14:textFill>
            <w14:solidFill>
              <w14:schemeClr w14:val="tx1"/>
            </w14:solidFill>
          </w14:textFill>
        </w:rPr>
      </w:pPr>
      <w:r>
        <w:rPr>
          <w:rFonts w:hint="eastAsia"/>
          <w:color w:val="000000" w:themeColor="text1"/>
          <w:lang w:eastAsia="zh-CN"/>
          <w14:textFill>
            <w14:solidFill>
              <w14:schemeClr w14:val="tx1"/>
            </w14:solidFill>
          </w14:textFill>
        </w:rPr>
        <w:t>表二项目概况</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1" w:hRule="atLeast"/>
        </w:trPr>
        <w:tc>
          <w:tcPr>
            <w:tcW w:w="9629" w:type="dxa"/>
          </w:tcPr>
          <w:p>
            <w:pPr>
              <w:spacing w:line="360" w:lineRule="auto"/>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2.1</w:t>
            </w:r>
            <w:r>
              <w:rPr>
                <w:rFonts w:hint="eastAsia"/>
                <w:b/>
                <w:bCs/>
                <w:color w:val="000000" w:themeColor="text1"/>
                <w:sz w:val="24"/>
                <w:szCs w:val="24"/>
                <w:lang w:val="en-US" w:eastAsia="zh-CN"/>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建设项目基本情况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Times New Roman"/>
                <w:color w:val="auto"/>
                <w:kern w:val="0"/>
                <w:sz w:val="24"/>
                <w:szCs w:val="24"/>
                <w:lang w:val="en-US" w:eastAsia="zh-CN" w:bidi="ar-SA"/>
              </w:rPr>
            </w:pPr>
            <w:r>
              <w:rPr>
                <w:rFonts w:hint="eastAsia" w:hAnsi="宋体" w:cs="Times New Roman"/>
                <w:color w:val="auto"/>
                <w:kern w:val="0"/>
                <w:sz w:val="24"/>
                <w:szCs w:val="24"/>
                <w:lang w:val="en-US" w:eastAsia="zh-CN" w:bidi="ar-SA"/>
              </w:rPr>
              <w:t>上高县旷益新材料有限公司投资10000万元于江西省宜春市上高县芦洲乡工业小区租赁宜春惠众生物能源有限公司现有空置厂房用于生产EPDM块和EPDM颗粒。项目投产后，可实现年产4000吨EPDM新材料的生产能力。</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hAnsi="宋体" w:cs="Times New Roman"/>
                <w:color w:val="FF0000"/>
                <w:kern w:val="0"/>
                <w:sz w:val="24"/>
                <w:szCs w:val="24"/>
                <w:lang w:val="en-US" w:eastAsia="zh-CN" w:bidi="ar-SA"/>
              </w:rPr>
            </w:pPr>
            <w:r>
              <w:rPr>
                <w:rFonts w:hint="eastAsia" w:hAnsi="宋体" w:cs="Times New Roman"/>
                <w:color w:val="auto"/>
                <w:kern w:val="0"/>
                <w:sz w:val="24"/>
                <w:szCs w:val="24"/>
                <w:lang w:val="en-US" w:eastAsia="zh-CN" w:bidi="ar-SA"/>
              </w:rPr>
              <w:t>2023年6月29日，上高县旷益新材料有限公司EPDM新材料生产线建设项目获取宜春市上高生态环境局批复《关于上高县旷益新材料有限公司EPDM新材料生产线建设项目环境影响报告表的批复》（上环评字</w:t>
            </w:r>
            <w:r>
              <w:rPr>
                <w:rFonts w:hint="eastAsia" w:ascii="Times New Roman" w:hAnsi="宋体" w:eastAsia="宋体" w:cs="Times New Roman"/>
                <w:color w:val="auto"/>
                <w:kern w:val="0"/>
                <w:sz w:val="24"/>
                <w:szCs w:val="24"/>
                <w:lang w:val="en-US" w:eastAsia="zh-CN" w:bidi="ar-SA"/>
              </w:rPr>
              <w:t>〔2023〕</w:t>
            </w:r>
            <w:r>
              <w:rPr>
                <w:rFonts w:hint="eastAsia" w:hAnsi="宋体" w:cs="Times New Roman"/>
                <w:color w:val="auto"/>
                <w:kern w:val="0"/>
                <w:sz w:val="24"/>
                <w:szCs w:val="24"/>
                <w:lang w:val="en-US" w:eastAsia="zh-CN" w:bidi="ar-SA"/>
              </w:rPr>
              <w:t>3</w:t>
            </w:r>
            <w:r>
              <w:rPr>
                <w:rFonts w:hint="eastAsia" w:ascii="Times New Roman" w:hAnsi="宋体" w:eastAsia="宋体" w:cs="Times New Roman"/>
                <w:color w:val="auto"/>
                <w:kern w:val="0"/>
                <w:sz w:val="24"/>
                <w:szCs w:val="24"/>
                <w:lang w:val="en-US" w:eastAsia="zh-CN" w:bidi="ar-SA"/>
              </w:rPr>
              <w:t>4号</w:t>
            </w:r>
            <w:r>
              <w:rPr>
                <w:rFonts w:hint="eastAsia" w:hAnsi="宋体" w:cs="Times New Roman"/>
                <w:color w:val="auto"/>
                <w:kern w:val="0"/>
                <w:sz w:val="24"/>
                <w:szCs w:val="24"/>
                <w:lang w:val="en-US" w:eastAsia="zh-CN" w:bidi="ar-SA"/>
              </w:rPr>
              <w:t>）。上高县旷益新材料有限公司EPDM新材料生产线建设项目现已初步具备竣工环保验收监测条件，达到年产4000吨EPDM新材料的生产能力。</w:t>
            </w:r>
          </w:p>
          <w:p>
            <w:pPr>
              <w:keepNext w:val="0"/>
              <w:keepLines w:val="0"/>
              <w:pageBreakBefore w:val="0"/>
              <w:widowControl w:val="0"/>
              <w:kinsoku/>
              <w:wordWrap/>
              <w:overflowPunct/>
              <w:topLinePunct w:val="0"/>
              <w:autoSpaceDE/>
              <w:autoSpaceDN/>
              <w:bidi w:val="0"/>
              <w:spacing w:line="360" w:lineRule="auto"/>
              <w:jc w:val="both"/>
              <w:textAlignment w:val="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2.2地理位置及平面布置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（1）地理位置</w:t>
            </w:r>
          </w:p>
          <w:p>
            <w:pPr>
              <w:adjustRightInd w:val="0"/>
              <w:snapToGrid w:val="0"/>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项目位于</w:t>
            </w:r>
            <w:r>
              <w:rPr>
                <w:rFonts w:hint="eastAsia" w:ascii="宋体" w:hAnsi="宋体" w:cs="宋体"/>
                <w:sz w:val="24"/>
              </w:rPr>
              <w:t>江西省宜春市上高县芦洲乡工业小区</w:t>
            </w:r>
            <w:r>
              <w:rPr>
                <w:rFonts w:hint="eastAsia"/>
                <w:sz w:val="24"/>
              </w:rPr>
              <w:t>，地理位置坐标为</w:t>
            </w:r>
            <w:r>
              <w:rPr>
                <w:rFonts w:hint="default" w:ascii="Times New Roman" w:hAnsi="Times New Roman" w:cs="Times New Roman"/>
                <w:sz w:val="24"/>
                <w:szCs w:val="24"/>
              </w:rPr>
              <w:t>E114°50′48.81965″，N 28°12′18.61744″</w:t>
            </w:r>
            <w:r>
              <w:rPr>
                <w:rFonts w:hint="default" w:ascii="Times New Roman" w:hAnsi="Times New Roman" w:cs="Times New Roman"/>
                <w:color w:val="000000" w:themeColor="text1"/>
                <w:sz w:val="24"/>
                <w:szCs w:val="24"/>
                <w14:textFill>
                  <w14:solidFill>
                    <w14:schemeClr w14:val="tx1"/>
                  </w14:solidFill>
                </w14:textFill>
              </w:rPr>
              <w:t>。</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（2）厂区平面布置</w:t>
            </w:r>
          </w:p>
          <w:p>
            <w:pPr>
              <w:adjustRightInd w:val="0"/>
              <w:snapToGrid w:val="0"/>
              <w:spacing w:line="360" w:lineRule="auto"/>
              <w:ind w:firstLine="480" w:firstLineChars="200"/>
              <w:rPr>
                <w:rFonts w:hint="eastAsia"/>
                <w:color w:val="auto"/>
                <w:sz w:val="24"/>
                <w:szCs w:val="24"/>
              </w:rPr>
            </w:pPr>
            <w:r>
              <w:rPr>
                <w:rFonts w:hint="eastAsia"/>
                <w:color w:val="auto"/>
                <w:sz w:val="24"/>
                <w:lang w:eastAsia="zh-CN"/>
              </w:rPr>
              <w:t>本</w:t>
            </w:r>
            <w:r>
              <w:rPr>
                <w:rFonts w:hint="eastAsia"/>
                <w:color w:val="auto"/>
                <w:sz w:val="24"/>
              </w:rPr>
              <w:t>项目租赁宜春惠众生物能源有限公司现有厂房和办公室，建筑面积4487平方米</w:t>
            </w:r>
            <w:r>
              <w:rPr>
                <w:rFonts w:hint="eastAsia"/>
                <w:color w:val="auto"/>
                <w:sz w:val="24"/>
                <w:lang w:eastAsia="zh-CN"/>
              </w:rPr>
              <w:t>，属于工业用地。厂房西面</w:t>
            </w:r>
            <w:r>
              <w:rPr>
                <w:rFonts w:hint="eastAsia"/>
                <w:color w:val="auto"/>
                <w:sz w:val="24"/>
              </w:rPr>
              <w:t>分别</w:t>
            </w:r>
            <w:r>
              <w:rPr>
                <w:rFonts w:hint="eastAsia"/>
                <w:color w:val="auto"/>
                <w:sz w:val="24"/>
                <w:lang w:eastAsia="zh-CN"/>
              </w:rPr>
              <w:t>切割破碎区、</w:t>
            </w:r>
            <w:r>
              <w:rPr>
                <w:rFonts w:hint="eastAsia"/>
                <w:color w:val="auto"/>
                <w:sz w:val="24"/>
              </w:rPr>
              <w:t>备料</w:t>
            </w:r>
            <w:r>
              <w:rPr>
                <w:rFonts w:hint="eastAsia"/>
                <w:color w:val="auto"/>
                <w:sz w:val="24"/>
                <w:lang w:eastAsia="zh-CN"/>
              </w:rPr>
              <w:t>区</w:t>
            </w:r>
            <w:r>
              <w:rPr>
                <w:rFonts w:hint="eastAsia"/>
                <w:color w:val="auto"/>
                <w:sz w:val="24"/>
              </w:rPr>
              <w:t>、密炼区</w:t>
            </w:r>
            <w:r>
              <w:rPr>
                <w:rFonts w:hint="eastAsia"/>
                <w:color w:val="auto"/>
                <w:sz w:val="24"/>
                <w:lang w:eastAsia="zh-CN"/>
              </w:rPr>
              <w:t>、</w:t>
            </w:r>
            <w:r>
              <w:rPr>
                <w:rFonts w:hint="eastAsia"/>
                <w:color w:val="auto"/>
                <w:sz w:val="24"/>
              </w:rPr>
              <w:t>挤出区</w:t>
            </w:r>
            <w:r>
              <w:rPr>
                <w:rFonts w:hint="eastAsia"/>
                <w:color w:val="auto"/>
                <w:sz w:val="24"/>
                <w:lang w:eastAsia="zh-CN"/>
              </w:rPr>
              <w:t>、压块区、</w:t>
            </w:r>
            <w:r>
              <w:rPr>
                <w:rFonts w:hint="eastAsia"/>
                <w:color w:val="auto"/>
                <w:sz w:val="24"/>
              </w:rPr>
              <w:t>成型冷却区</w:t>
            </w:r>
            <w:r>
              <w:rPr>
                <w:rFonts w:hint="eastAsia"/>
                <w:color w:val="auto"/>
                <w:sz w:val="24"/>
                <w:lang w:eastAsia="zh-CN"/>
              </w:rPr>
              <w:t>、和</w:t>
            </w:r>
            <w:r>
              <w:rPr>
                <w:rFonts w:hint="eastAsia"/>
                <w:color w:val="auto"/>
                <w:sz w:val="24"/>
              </w:rPr>
              <w:t>检测包装区，靠近敏感目标芦洲敬老院的东边厂区设置为成品库和原料仓库，</w:t>
            </w:r>
            <w:r>
              <w:rPr>
                <w:rFonts w:hint="eastAsia"/>
                <w:color w:val="auto"/>
                <w:sz w:val="24"/>
                <w:lang w:eastAsia="zh-CN"/>
              </w:rPr>
              <w:t>环烷油储存区和</w:t>
            </w:r>
            <w:r>
              <w:rPr>
                <w:rFonts w:hint="eastAsia"/>
                <w:color w:val="auto"/>
                <w:sz w:val="24"/>
              </w:rPr>
              <w:t>危废间</w:t>
            </w:r>
            <w:r>
              <w:rPr>
                <w:rFonts w:hint="eastAsia"/>
                <w:color w:val="auto"/>
                <w:sz w:val="24"/>
                <w:lang w:eastAsia="zh-CN"/>
              </w:rPr>
              <w:t>、</w:t>
            </w:r>
            <w:r>
              <w:rPr>
                <w:rFonts w:hint="eastAsia"/>
                <w:color w:val="auto"/>
                <w:sz w:val="24"/>
              </w:rPr>
              <w:t>一般固废暂存间</w:t>
            </w:r>
            <w:r>
              <w:rPr>
                <w:rFonts w:hint="eastAsia"/>
                <w:color w:val="auto"/>
                <w:sz w:val="24"/>
                <w:lang w:eastAsia="zh-CN"/>
              </w:rPr>
              <w:t>设置在厂房南面</w:t>
            </w:r>
            <w:r>
              <w:rPr>
                <w:rFonts w:hint="eastAsia"/>
                <w:color w:val="auto"/>
                <w:sz w:val="24"/>
              </w:rPr>
              <w:t>。</w:t>
            </w:r>
          </w:p>
          <w:p>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在满足消防、安全、卫生要求的前提下，总平面布局功能分明、工艺流程顺畅、运输及物流合理、生产管理方便，同时结构紧凑、最大限度节约空间，项目平面布置合理。</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（3）环境保护目标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highlight w:val="none"/>
                <w14:textFill>
                  <w14:solidFill>
                    <w14:schemeClr w14:val="tx1"/>
                  </w14:solidFill>
                </w14:textFill>
              </w:rPr>
              <w:t>根据现场踏勘情况，本项目厂界外500</w:t>
            </w:r>
            <w:r>
              <w:rPr>
                <w:rFonts w:hint="eastAsia"/>
                <w:color w:val="000000" w:themeColor="text1"/>
                <w:sz w:val="24"/>
                <w:highlight w:val="none"/>
                <w14:textFill>
                  <w14:solidFill>
                    <w14:schemeClr w14:val="tx1"/>
                  </w14:solidFill>
                </w14:textFill>
              </w:rPr>
              <w:t>m</w:t>
            </w:r>
            <w:r>
              <w:rPr>
                <w:color w:val="000000" w:themeColor="text1"/>
                <w:sz w:val="24"/>
                <w:highlight w:val="none"/>
                <w14:textFill>
                  <w14:solidFill>
                    <w14:schemeClr w14:val="tx1"/>
                  </w14:solidFill>
                </w14:textFill>
              </w:rPr>
              <w:t>范围内最近</w:t>
            </w:r>
            <w:r>
              <w:rPr>
                <w:rFonts w:hint="eastAsia"/>
                <w:color w:val="000000" w:themeColor="text1"/>
                <w:sz w:val="24"/>
                <w:highlight w:val="none"/>
                <w14:textFill>
                  <w14:solidFill>
                    <w14:schemeClr w14:val="tx1"/>
                  </w14:solidFill>
                </w14:textFill>
              </w:rPr>
              <w:t>大气环境保护目标</w:t>
            </w:r>
            <w:r>
              <w:rPr>
                <w:color w:val="000000" w:themeColor="text1"/>
                <w:sz w:val="24"/>
                <w:highlight w:val="none"/>
                <w14:textFill>
                  <w14:solidFill>
                    <w14:schemeClr w14:val="tx1"/>
                  </w14:solidFill>
                </w14:textFill>
              </w:rPr>
              <w:t>为</w:t>
            </w:r>
            <w:r>
              <w:rPr>
                <w:rFonts w:hint="eastAsia"/>
                <w:color w:val="000000" w:themeColor="text1"/>
                <w:sz w:val="24"/>
                <w:highlight w:val="none"/>
                <w14:textFill>
                  <w14:solidFill>
                    <w14:schemeClr w14:val="tx1"/>
                  </w14:solidFill>
                </w14:textFill>
              </w:rPr>
              <w:t>厂区</w:t>
            </w:r>
            <w:r>
              <w:rPr>
                <w:rFonts w:hint="eastAsia"/>
                <w:color w:val="000000" w:themeColor="text1"/>
                <w:sz w:val="24"/>
                <w:highlight w:val="none"/>
                <w:lang w:val="en-US" w:eastAsia="zh-CN"/>
                <w14:textFill>
                  <w14:solidFill>
                    <w14:schemeClr w14:val="tx1"/>
                  </w14:solidFill>
                </w14:textFill>
              </w:rPr>
              <w:t>南79</w:t>
            </w:r>
            <w:r>
              <w:rPr>
                <w:color w:val="000000" w:themeColor="text1"/>
                <w:sz w:val="24"/>
                <w:highlight w:val="none"/>
                <w14:textFill>
                  <w14:solidFill>
                    <w14:schemeClr w14:val="tx1"/>
                  </w14:solidFill>
                </w14:textFill>
              </w:rPr>
              <w:t>m的</w:t>
            </w:r>
            <w:r>
              <w:rPr>
                <w:rFonts w:hint="eastAsia"/>
                <w:color w:val="000000" w:themeColor="text1"/>
                <w:sz w:val="24"/>
                <w:highlight w:val="none"/>
                <w:lang w:eastAsia="zh-CN"/>
                <w14:textFill>
                  <w14:solidFill>
                    <w14:schemeClr w14:val="tx1"/>
                  </w14:solidFill>
                </w14:textFill>
              </w:rPr>
              <w:t>龙口、东南</w:t>
            </w:r>
            <w:r>
              <w:rPr>
                <w:rFonts w:hint="eastAsia"/>
                <w:color w:val="000000" w:themeColor="text1"/>
                <w:sz w:val="24"/>
                <w:highlight w:val="none"/>
                <w:lang w:val="en-US" w:eastAsia="zh-CN"/>
                <w14:textFill>
                  <w14:solidFill>
                    <w14:schemeClr w14:val="tx1"/>
                  </w14:solidFill>
                </w14:textFill>
              </w:rPr>
              <w:t>34.94m的芦洲敬老院、西北470m的芦洲中心小学、西270m的龙口新村（</w:t>
            </w:r>
            <w:r>
              <w:rPr>
                <w:rFonts w:hint="eastAsia"/>
                <w:color w:val="000000" w:themeColor="text1"/>
                <w:sz w:val="24"/>
                <w:highlight w:val="none"/>
                <w14:textFill>
                  <w14:solidFill>
                    <w14:schemeClr w14:val="tx1"/>
                  </w14:solidFill>
                </w14:textFill>
              </w:rPr>
              <w:t>环境空气二类区）</w:t>
            </w:r>
            <w:r>
              <w:rPr>
                <w:rFonts w:hint="eastAsia"/>
                <w:color w:val="000000" w:themeColor="text1"/>
                <w:sz w:val="24"/>
                <w:highlight w:val="none"/>
                <w:lang w:eastAsia="zh-CN"/>
                <w14:textFill>
                  <w14:solidFill>
                    <w14:schemeClr w14:val="tx1"/>
                  </w14:solidFill>
                </w14:textFill>
              </w:rPr>
              <w:t>，最近声环境保护目标为厂区东南</w:t>
            </w:r>
            <w:r>
              <w:rPr>
                <w:rFonts w:hint="eastAsia"/>
                <w:color w:val="000000" w:themeColor="text1"/>
                <w:sz w:val="24"/>
                <w:highlight w:val="none"/>
                <w:lang w:val="en-US" w:eastAsia="zh-CN"/>
                <w14:textFill>
                  <w14:solidFill>
                    <w14:schemeClr w14:val="tx1"/>
                  </w14:solidFill>
                </w14:textFill>
              </w:rPr>
              <w:t>34.94m的芦洲敬老院（声环境1类区），</w:t>
            </w:r>
            <w:r>
              <w:rPr>
                <w:color w:val="000000" w:themeColor="text1"/>
                <w:sz w:val="24"/>
                <w:szCs w:val="24"/>
                <w14:textFill>
                  <w14:solidFill>
                    <w14:schemeClr w14:val="tx1"/>
                  </w14:solidFill>
                </w14:textFill>
              </w:rPr>
              <w:t>该项目</w:t>
            </w:r>
            <w:r>
              <w:rPr>
                <w:rFonts w:hint="eastAsia"/>
                <w:color w:val="000000" w:themeColor="text1"/>
                <w:sz w:val="24"/>
                <w:szCs w:val="24"/>
                <w14:textFill>
                  <w14:solidFill>
                    <w14:schemeClr w14:val="tx1"/>
                  </w14:solidFill>
                </w14:textFill>
              </w:rPr>
              <w:t>环境保护</w:t>
            </w:r>
            <w:r>
              <w:rPr>
                <w:color w:val="000000" w:themeColor="text1"/>
                <w:sz w:val="24"/>
                <w:szCs w:val="24"/>
                <w14:textFill>
                  <w14:solidFill>
                    <w14:schemeClr w14:val="tx1"/>
                  </w14:solidFill>
                </w14:textFill>
              </w:rPr>
              <w:t>目标</w:t>
            </w:r>
            <w:r>
              <w:rPr>
                <w:rFonts w:hint="eastAsia"/>
                <w:color w:val="000000" w:themeColor="text1"/>
                <w:sz w:val="24"/>
                <w:szCs w:val="24"/>
                <w14:textFill>
                  <w14:solidFill>
                    <w14:schemeClr w14:val="tx1"/>
                  </w14:solidFill>
                </w14:textFill>
              </w:rPr>
              <w:t>如表</w:t>
            </w:r>
            <w:r>
              <w:rPr>
                <w:rFonts w:hint="eastAsia"/>
                <w:color w:val="000000" w:themeColor="text1"/>
                <w:sz w:val="24"/>
                <w:szCs w:val="24"/>
                <w:lang w:val="en-US" w:eastAsia="zh-CN"/>
                <w14:textFill>
                  <w14:solidFill>
                    <w14:schemeClr w14:val="tx1"/>
                  </w14:solidFill>
                </w14:textFill>
              </w:rPr>
              <w:t>2-1</w:t>
            </w:r>
            <w:r>
              <w:rPr>
                <w:rFonts w:hint="eastAsia"/>
                <w:color w:val="000000" w:themeColor="text1"/>
                <w:sz w:val="24"/>
                <w:szCs w:val="24"/>
                <w14:textFill>
                  <w14:solidFill>
                    <w14:schemeClr w14:val="tx1"/>
                  </w14:solidFill>
                </w14:textFill>
              </w:rPr>
              <w:t>所示</w:t>
            </w:r>
            <w:r>
              <w:rPr>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b/>
                <w:sz w:val="24"/>
              </w:rPr>
            </w:pPr>
            <w:r>
              <w:rPr>
                <w:b/>
                <w:sz w:val="24"/>
              </w:rPr>
              <w:t>表</w:t>
            </w:r>
            <w:r>
              <w:rPr>
                <w:rFonts w:hint="eastAsia"/>
                <w:b/>
                <w:sz w:val="24"/>
                <w:lang w:val="en-US" w:eastAsia="zh-CN"/>
              </w:rPr>
              <w:t>2-1</w:t>
            </w:r>
            <w:r>
              <w:rPr>
                <w:rFonts w:hint="eastAsia"/>
                <w:b/>
                <w:sz w:val="24"/>
              </w:rPr>
              <w:t xml:space="preserve"> </w:t>
            </w:r>
            <w:r>
              <w:rPr>
                <w:b/>
                <w:sz w:val="24"/>
              </w:rPr>
              <w:t xml:space="preserve"> 项目周边敏感点分布一览表</w:t>
            </w:r>
          </w:p>
          <w:tbl>
            <w:tblPr>
              <w:tblStyle w:val="3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029"/>
              <w:gridCol w:w="1002"/>
              <w:gridCol w:w="1002"/>
              <w:gridCol w:w="764"/>
              <w:gridCol w:w="1164"/>
              <w:gridCol w:w="1560"/>
              <w:gridCol w:w="22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84" w:type="dxa"/>
                  <w:vMerge w:val="restart"/>
                  <w:tcBorders>
                    <w:tl2br w:val="nil"/>
                    <w:tr2bl w:val="nil"/>
                  </w:tcBorders>
                  <w:vAlign w:val="center"/>
                </w:tcPr>
                <w:p>
                  <w:pPr>
                    <w:snapToGrid w:val="0"/>
                    <w:jc w:val="center"/>
                    <w:rPr>
                      <w:b/>
                      <w:szCs w:val="21"/>
                    </w:rPr>
                  </w:pPr>
                  <w:r>
                    <w:rPr>
                      <w:b/>
                      <w:szCs w:val="21"/>
                    </w:rPr>
                    <w:t>环境</w:t>
                  </w:r>
                </w:p>
                <w:p>
                  <w:pPr>
                    <w:snapToGrid w:val="0"/>
                    <w:jc w:val="center"/>
                    <w:rPr>
                      <w:b/>
                      <w:szCs w:val="21"/>
                    </w:rPr>
                  </w:pPr>
                  <w:r>
                    <w:rPr>
                      <w:b/>
                      <w:szCs w:val="21"/>
                    </w:rPr>
                    <w:t>类别</w:t>
                  </w:r>
                </w:p>
              </w:tc>
              <w:tc>
                <w:tcPr>
                  <w:tcW w:w="1029" w:type="dxa"/>
                  <w:vMerge w:val="restart"/>
                  <w:tcBorders>
                    <w:tl2br w:val="nil"/>
                    <w:tr2bl w:val="nil"/>
                  </w:tcBorders>
                  <w:vAlign w:val="center"/>
                </w:tcPr>
                <w:p>
                  <w:pPr>
                    <w:snapToGrid w:val="0"/>
                    <w:jc w:val="center"/>
                    <w:rPr>
                      <w:b/>
                      <w:szCs w:val="21"/>
                    </w:rPr>
                  </w:pPr>
                  <w:r>
                    <w:rPr>
                      <w:b/>
                      <w:szCs w:val="21"/>
                    </w:rPr>
                    <w:t>环境保护</w:t>
                  </w:r>
                  <w:r>
                    <w:rPr>
                      <w:rFonts w:hint="eastAsia"/>
                      <w:b/>
                      <w:szCs w:val="21"/>
                    </w:rPr>
                    <w:t>目标名称</w:t>
                  </w:r>
                </w:p>
              </w:tc>
              <w:tc>
                <w:tcPr>
                  <w:tcW w:w="2004" w:type="dxa"/>
                  <w:gridSpan w:val="2"/>
                  <w:tcBorders>
                    <w:tl2br w:val="nil"/>
                    <w:tr2bl w:val="nil"/>
                  </w:tcBorders>
                  <w:vAlign w:val="center"/>
                </w:tcPr>
                <w:p>
                  <w:pPr>
                    <w:snapToGrid w:val="0"/>
                    <w:jc w:val="center"/>
                    <w:rPr>
                      <w:b/>
                      <w:szCs w:val="21"/>
                    </w:rPr>
                  </w:pPr>
                  <w:r>
                    <w:rPr>
                      <w:b/>
                      <w:szCs w:val="21"/>
                    </w:rPr>
                    <w:t>坐标</w:t>
                  </w:r>
                  <w:r>
                    <w:rPr>
                      <w:rFonts w:hint="eastAsia"/>
                      <w:b/>
                      <w:szCs w:val="21"/>
                    </w:rPr>
                    <w:t>（以项目中心点为原坐标）</w:t>
                  </w:r>
                </w:p>
              </w:tc>
              <w:tc>
                <w:tcPr>
                  <w:tcW w:w="764" w:type="dxa"/>
                  <w:vMerge w:val="restart"/>
                  <w:tcBorders>
                    <w:tl2br w:val="nil"/>
                    <w:tr2bl w:val="nil"/>
                  </w:tcBorders>
                  <w:vAlign w:val="center"/>
                </w:tcPr>
                <w:p>
                  <w:pPr>
                    <w:snapToGrid w:val="0"/>
                    <w:jc w:val="center"/>
                    <w:rPr>
                      <w:b/>
                      <w:szCs w:val="21"/>
                    </w:rPr>
                  </w:pPr>
                  <w:r>
                    <w:rPr>
                      <w:b/>
                      <w:szCs w:val="21"/>
                    </w:rPr>
                    <w:t>方位</w:t>
                  </w:r>
                </w:p>
              </w:tc>
              <w:tc>
                <w:tcPr>
                  <w:tcW w:w="1164" w:type="dxa"/>
                  <w:vMerge w:val="restart"/>
                  <w:tcBorders>
                    <w:tl2br w:val="nil"/>
                    <w:tr2bl w:val="nil"/>
                  </w:tcBorders>
                  <w:vAlign w:val="center"/>
                </w:tcPr>
                <w:p>
                  <w:pPr>
                    <w:snapToGrid w:val="0"/>
                    <w:jc w:val="center"/>
                    <w:rPr>
                      <w:b/>
                      <w:szCs w:val="21"/>
                    </w:rPr>
                  </w:pPr>
                  <w:r>
                    <w:rPr>
                      <w:rFonts w:hint="eastAsia"/>
                      <w:b/>
                      <w:szCs w:val="21"/>
                    </w:rPr>
                    <w:t>与厂界最近</w:t>
                  </w:r>
                  <w:r>
                    <w:rPr>
                      <w:b/>
                      <w:szCs w:val="21"/>
                    </w:rPr>
                    <w:t>距离（m）</w:t>
                  </w:r>
                </w:p>
              </w:tc>
              <w:tc>
                <w:tcPr>
                  <w:tcW w:w="1560" w:type="dxa"/>
                  <w:vMerge w:val="restart"/>
                  <w:tcBorders>
                    <w:tl2br w:val="nil"/>
                    <w:tr2bl w:val="nil"/>
                  </w:tcBorders>
                  <w:vAlign w:val="center"/>
                </w:tcPr>
                <w:p>
                  <w:pPr>
                    <w:snapToGrid w:val="0"/>
                    <w:rPr>
                      <w:b/>
                      <w:szCs w:val="21"/>
                    </w:rPr>
                  </w:pPr>
                  <w:r>
                    <w:rPr>
                      <w:rFonts w:hint="eastAsia"/>
                      <w:b/>
                      <w:szCs w:val="21"/>
                    </w:rPr>
                    <w:t>与生产车间最近距离</w:t>
                  </w:r>
                  <w:r>
                    <w:rPr>
                      <w:b/>
                      <w:szCs w:val="21"/>
                    </w:rPr>
                    <w:t>（m）</w:t>
                  </w:r>
                </w:p>
              </w:tc>
              <w:tc>
                <w:tcPr>
                  <w:tcW w:w="2208" w:type="dxa"/>
                  <w:vMerge w:val="restart"/>
                  <w:tcBorders>
                    <w:tl2br w:val="nil"/>
                    <w:tr2bl w:val="nil"/>
                  </w:tcBorders>
                  <w:vAlign w:val="center"/>
                </w:tcPr>
                <w:p>
                  <w:pPr>
                    <w:snapToGrid w:val="0"/>
                    <w:jc w:val="center"/>
                    <w:rPr>
                      <w:b/>
                      <w:szCs w:val="21"/>
                    </w:rPr>
                  </w:pPr>
                  <w:r>
                    <w:rPr>
                      <w:b/>
                      <w:szCs w:val="21"/>
                    </w:rPr>
                    <w:t>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Merge w:val="continue"/>
                  <w:tcBorders>
                    <w:tl2br w:val="nil"/>
                    <w:tr2bl w:val="nil"/>
                  </w:tcBorders>
                  <w:vAlign w:val="center"/>
                </w:tcPr>
                <w:p>
                  <w:pPr>
                    <w:snapToGrid w:val="0"/>
                    <w:jc w:val="center"/>
                    <w:rPr>
                      <w:szCs w:val="21"/>
                    </w:rPr>
                  </w:pPr>
                </w:p>
              </w:tc>
              <w:tc>
                <w:tcPr>
                  <w:tcW w:w="1029" w:type="dxa"/>
                  <w:vMerge w:val="continue"/>
                  <w:tcBorders>
                    <w:tl2br w:val="nil"/>
                    <w:tr2bl w:val="nil"/>
                  </w:tcBorders>
                  <w:vAlign w:val="center"/>
                </w:tcPr>
                <w:p>
                  <w:pPr>
                    <w:snapToGrid w:val="0"/>
                    <w:jc w:val="center"/>
                    <w:rPr>
                      <w:szCs w:val="21"/>
                    </w:rPr>
                  </w:pPr>
                </w:p>
              </w:tc>
              <w:tc>
                <w:tcPr>
                  <w:tcW w:w="1002" w:type="dxa"/>
                  <w:tcBorders>
                    <w:tl2br w:val="nil"/>
                    <w:tr2bl w:val="nil"/>
                  </w:tcBorders>
                  <w:vAlign w:val="center"/>
                </w:tcPr>
                <w:p>
                  <w:pPr>
                    <w:snapToGrid w:val="0"/>
                    <w:jc w:val="center"/>
                    <w:rPr>
                      <w:b/>
                      <w:szCs w:val="21"/>
                    </w:rPr>
                  </w:pPr>
                  <w:r>
                    <w:rPr>
                      <w:b/>
                      <w:szCs w:val="21"/>
                    </w:rPr>
                    <w:t>X</w:t>
                  </w:r>
                </w:p>
              </w:tc>
              <w:tc>
                <w:tcPr>
                  <w:tcW w:w="1002" w:type="dxa"/>
                  <w:tcBorders>
                    <w:tl2br w:val="nil"/>
                    <w:tr2bl w:val="nil"/>
                  </w:tcBorders>
                  <w:vAlign w:val="center"/>
                </w:tcPr>
                <w:p>
                  <w:pPr>
                    <w:snapToGrid w:val="0"/>
                    <w:jc w:val="center"/>
                    <w:rPr>
                      <w:b/>
                      <w:szCs w:val="21"/>
                    </w:rPr>
                  </w:pPr>
                  <w:r>
                    <w:rPr>
                      <w:b/>
                      <w:szCs w:val="21"/>
                    </w:rPr>
                    <w:t>Y</w:t>
                  </w:r>
                </w:p>
              </w:tc>
              <w:tc>
                <w:tcPr>
                  <w:tcW w:w="764" w:type="dxa"/>
                  <w:vMerge w:val="continue"/>
                  <w:tcBorders>
                    <w:tl2br w:val="nil"/>
                    <w:tr2bl w:val="nil"/>
                  </w:tcBorders>
                  <w:vAlign w:val="center"/>
                </w:tcPr>
                <w:p>
                  <w:pPr>
                    <w:snapToGrid w:val="0"/>
                    <w:jc w:val="center"/>
                    <w:rPr>
                      <w:b/>
                      <w:szCs w:val="21"/>
                    </w:rPr>
                  </w:pPr>
                </w:p>
              </w:tc>
              <w:tc>
                <w:tcPr>
                  <w:tcW w:w="1164" w:type="dxa"/>
                  <w:vMerge w:val="continue"/>
                  <w:tcBorders>
                    <w:tl2br w:val="nil"/>
                    <w:tr2bl w:val="nil"/>
                  </w:tcBorders>
                  <w:vAlign w:val="center"/>
                </w:tcPr>
                <w:p>
                  <w:pPr>
                    <w:snapToGrid w:val="0"/>
                    <w:jc w:val="center"/>
                    <w:rPr>
                      <w:b/>
                      <w:szCs w:val="21"/>
                    </w:rPr>
                  </w:pPr>
                </w:p>
              </w:tc>
              <w:tc>
                <w:tcPr>
                  <w:tcW w:w="1560" w:type="dxa"/>
                  <w:vMerge w:val="continue"/>
                  <w:tcBorders>
                    <w:tl2br w:val="nil"/>
                    <w:tr2bl w:val="nil"/>
                  </w:tcBorders>
                  <w:vAlign w:val="center"/>
                </w:tcPr>
                <w:p>
                  <w:pPr>
                    <w:snapToGrid w:val="0"/>
                    <w:jc w:val="center"/>
                    <w:rPr>
                      <w:szCs w:val="21"/>
                    </w:rPr>
                  </w:pPr>
                </w:p>
              </w:tc>
              <w:tc>
                <w:tcPr>
                  <w:tcW w:w="2208" w:type="dxa"/>
                  <w:vMerge w:val="continue"/>
                  <w:tcBorders>
                    <w:tl2br w:val="nil"/>
                    <w:tr2bl w:val="nil"/>
                  </w:tcBorders>
                  <w:vAlign w:val="center"/>
                </w:tcPr>
                <w:p>
                  <w:pPr>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84" w:type="dxa"/>
                  <w:vMerge w:val="restart"/>
                  <w:tcBorders>
                    <w:tl2br w:val="nil"/>
                    <w:tr2bl w:val="nil"/>
                  </w:tcBorders>
                  <w:vAlign w:val="center"/>
                </w:tcPr>
                <w:p>
                  <w:pPr>
                    <w:snapToGrid w:val="0"/>
                    <w:jc w:val="center"/>
                    <w:rPr>
                      <w:szCs w:val="21"/>
                    </w:rPr>
                  </w:pPr>
                  <w:r>
                    <w:rPr>
                      <w:szCs w:val="21"/>
                    </w:rPr>
                    <w:t>大气环境</w:t>
                  </w:r>
                </w:p>
              </w:tc>
              <w:tc>
                <w:tcPr>
                  <w:tcW w:w="1029" w:type="dxa"/>
                  <w:tcBorders>
                    <w:tl2br w:val="nil"/>
                    <w:tr2bl w:val="nil"/>
                  </w:tcBorders>
                  <w:vAlign w:val="center"/>
                </w:tcPr>
                <w:p>
                  <w:pPr>
                    <w:snapToGrid w:val="0"/>
                    <w:jc w:val="center"/>
                    <w:rPr>
                      <w:szCs w:val="21"/>
                    </w:rPr>
                  </w:pPr>
                  <w:r>
                    <w:rPr>
                      <w:rFonts w:hint="eastAsia"/>
                      <w:szCs w:val="21"/>
                    </w:rPr>
                    <w:t>龙口</w:t>
                  </w:r>
                </w:p>
              </w:tc>
              <w:tc>
                <w:tcPr>
                  <w:tcW w:w="1002" w:type="dxa"/>
                  <w:tcBorders>
                    <w:tl2br w:val="nil"/>
                    <w:tr2bl w:val="nil"/>
                  </w:tcBorders>
                  <w:vAlign w:val="center"/>
                </w:tcPr>
                <w:p>
                  <w:pPr>
                    <w:snapToGrid w:val="0"/>
                    <w:jc w:val="center"/>
                    <w:rPr>
                      <w:bCs/>
                      <w:szCs w:val="21"/>
                    </w:rPr>
                  </w:pPr>
                  <w:r>
                    <w:rPr>
                      <w:rFonts w:hint="eastAsia"/>
                      <w:bCs/>
                      <w:szCs w:val="21"/>
                    </w:rPr>
                    <w:t>0</w:t>
                  </w:r>
                </w:p>
              </w:tc>
              <w:tc>
                <w:tcPr>
                  <w:tcW w:w="1002" w:type="dxa"/>
                  <w:tcBorders>
                    <w:tl2br w:val="nil"/>
                    <w:tr2bl w:val="nil"/>
                  </w:tcBorders>
                  <w:vAlign w:val="center"/>
                </w:tcPr>
                <w:p>
                  <w:pPr>
                    <w:snapToGrid w:val="0"/>
                    <w:jc w:val="center"/>
                    <w:rPr>
                      <w:bCs/>
                      <w:szCs w:val="21"/>
                    </w:rPr>
                  </w:pPr>
                  <w:r>
                    <w:rPr>
                      <w:rFonts w:hint="eastAsia"/>
                      <w:bCs/>
                      <w:szCs w:val="21"/>
                    </w:rPr>
                    <w:t>-106</w:t>
                  </w:r>
                </w:p>
              </w:tc>
              <w:tc>
                <w:tcPr>
                  <w:tcW w:w="764" w:type="dxa"/>
                  <w:tcBorders>
                    <w:tl2br w:val="nil"/>
                    <w:tr2bl w:val="nil"/>
                  </w:tcBorders>
                  <w:vAlign w:val="center"/>
                </w:tcPr>
                <w:p>
                  <w:pPr>
                    <w:snapToGrid w:val="0"/>
                    <w:jc w:val="center"/>
                    <w:rPr>
                      <w:bCs/>
                      <w:szCs w:val="21"/>
                    </w:rPr>
                  </w:pPr>
                  <w:r>
                    <w:rPr>
                      <w:rFonts w:hint="eastAsia"/>
                      <w:bCs/>
                      <w:szCs w:val="21"/>
                    </w:rPr>
                    <w:t>南</w:t>
                  </w:r>
                </w:p>
              </w:tc>
              <w:tc>
                <w:tcPr>
                  <w:tcW w:w="1164" w:type="dxa"/>
                  <w:tcBorders>
                    <w:tl2br w:val="nil"/>
                    <w:tr2bl w:val="nil"/>
                  </w:tcBorders>
                  <w:vAlign w:val="center"/>
                </w:tcPr>
                <w:p>
                  <w:pPr>
                    <w:snapToGrid w:val="0"/>
                    <w:jc w:val="center"/>
                    <w:rPr>
                      <w:bCs/>
                      <w:szCs w:val="21"/>
                    </w:rPr>
                  </w:pPr>
                  <w:r>
                    <w:rPr>
                      <w:rFonts w:hint="eastAsia"/>
                      <w:bCs/>
                      <w:szCs w:val="21"/>
                    </w:rPr>
                    <w:t>79</w:t>
                  </w:r>
                </w:p>
              </w:tc>
              <w:tc>
                <w:tcPr>
                  <w:tcW w:w="1560" w:type="dxa"/>
                  <w:tcBorders>
                    <w:tl2br w:val="nil"/>
                    <w:tr2bl w:val="nil"/>
                  </w:tcBorders>
                  <w:vAlign w:val="center"/>
                </w:tcPr>
                <w:p>
                  <w:pPr>
                    <w:snapToGrid w:val="0"/>
                    <w:jc w:val="center"/>
                    <w:rPr>
                      <w:bCs/>
                      <w:szCs w:val="21"/>
                    </w:rPr>
                  </w:pPr>
                  <w:r>
                    <w:rPr>
                      <w:rFonts w:hint="eastAsia"/>
                      <w:bCs/>
                      <w:szCs w:val="21"/>
                    </w:rPr>
                    <w:t>79</w:t>
                  </w:r>
                </w:p>
              </w:tc>
              <w:tc>
                <w:tcPr>
                  <w:tcW w:w="2208" w:type="dxa"/>
                  <w:vMerge w:val="restart"/>
                  <w:tcBorders>
                    <w:tl2br w:val="nil"/>
                    <w:tr2bl w:val="nil"/>
                  </w:tcBorders>
                  <w:vAlign w:val="center"/>
                </w:tcPr>
                <w:p>
                  <w:pPr>
                    <w:snapToGrid w:val="0"/>
                    <w:jc w:val="center"/>
                    <w:rPr>
                      <w:szCs w:val="21"/>
                    </w:rPr>
                  </w:pPr>
                  <w:r>
                    <w:t>（GB3095-2012）二级标准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84" w:type="dxa"/>
                  <w:vMerge w:val="continue"/>
                  <w:tcBorders>
                    <w:tl2br w:val="nil"/>
                    <w:tr2bl w:val="nil"/>
                  </w:tcBorders>
                  <w:vAlign w:val="center"/>
                </w:tcPr>
                <w:p>
                  <w:pPr>
                    <w:snapToGrid w:val="0"/>
                    <w:jc w:val="center"/>
                    <w:rPr>
                      <w:szCs w:val="21"/>
                    </w:rPr>
                  </w:pPr>
                </w:p>
              </w:tc>
              <w:tc>
                <w:tcPr>
                  <w:tcW w:w="1029" w:type="dxa"/>
                  <w:tcBorders>
                    <w:tl2br w:val="nil"/>
                    <w:tr2bl w:val="nil"/>
                  </w:tcBorders>
                  <w:vAlign w:val="center"/>
                </w:tcPr>
                <w:p>
                  <w:pPr>
                    <w:snapToGrid w:val="0"/>
                    <w:jc w:val="center"/>
                    <w:rPr>
                      <w:szCs w:val="21"/>
                    </w:rPr>
                  </w:pPr>
                  <w:r>
                    <w:rPr>
                      <w:rFonts w:hint="eastAsia"/>
                      <w:szCs w:val="21"/>
                    </w:rPr>
                    <w:t>芦洲敬老院</w:t>
                  </w:r>
                </w:p>
              </w:tc>
              <w:tc>
                <w:tcPr>
                  <w:tcW w:w="1002" w:type="dxa"/>
                  <w:tcBorders>
                    <w:tl2br w:val="nil"/>
                    <w:tr2bl w:val="nil"/>
                  </w:tcBorders>
                  <w:vAlign w:val="center"/>
                </w:tcPr>
                <w:p>
                  <w:pPr>
                    <w:snapToGrid w:val="0"/>
                    <w:jc w:val="center"/>
                    <w:rPr>
                      <w:bCs/>
                      <w:szCs w:val="21"/>
                    </w:rPr>
                  </w:pPr>
                  <w:r>
                    <w:rPr>
                      <w:rFonts w:hint="eastAsia"/>
                      <w:bCs/>
                      <w:szCs w:val="21"/>
                    </w:rPr>
                    <w:t>60</w:t>
                  </w:r>
                </w:p>
              </w:tc>
              <w:tc>
                <w:tcPr>
                  <w:tcW w:w="1002" w:type="dxa"/>
                  <w:tcBorders>
                    <w:tl2br w:val="nil"/>
                    <w:tr2bl w:val="nil"/>
                  </w:tcBorders>
                  <w:vAlign w:val="center"/>
                </w:tcPr>
                <w:p>
                  <w:pPr>
                    <w:snapToGrid w:val="0"/>
                    <w:jc w:val="center"/>
                    <w:rPr>
                      <w:bCs/>
                      <w:szCs w:val="21"/>
                    </w:rPr>
                  </w:pPr>
                  <w:r>
                    <w:rPr>
                      <w:rFonts w:hint="eastAsia"/>
                      <w:bCs/>
                      <w:szCs w:val="21"/>
                    </w:rPr>
                    <w:t>0</w:t>
                  </w:r>
                </w:p>
              </w:tc>
              <w:tc>
                <w:tcPr>
                  <w:tcW w:w="764" w:type="dxa"/>
                  <w:tcBorders>
                    <w:tl2br w:val="nil"/>
                    <w:tr2bl w:val="nil"/>
                  </w:tcBorders>
                  <w:vAlign w:val="center"/>
                </w:tcPr>
                <w:p>
                  <w:pPr>
                    <w:snapToGrid w:val="0"/>
                    <w:jc w:val="center"/>
                    <w:rPr>
                      <w:bCs/>
                      <w:szCs w:val="21"/>
                    </w:rPr>
                  </w:pPr>
                  <w:r>
                    <w:rPr>
                      <w:rFonts w:hint="eastAsia"/>
                      <w:bCs/>
                      <w:szCs w:val="21"/>
                    </w:rPr>
                    <w:t>东南</w:t>
                  </w:r>
                </w:p>
              </w:tc>
              <w:tc>
                <w:tcPr>
                  <w:tcW w:w="1164" w:type="dxa"/>
                  <w:tcBorders>
                    <w:tl2br w:val="nil"/>
                    <w:tr2bl w:val="nil"/>
                  </w:tcBorders>
                  <w:vAlign w:val="center"/>
                </w:tcPr>
                <w:p>
                  <w:pPr>
                    <w:snapToGrid w:val="0"/>
                    <w:jc w:val="center"/>
                    <w:rPr>
                      <w:bCs/>
                      <w:szCs w:val="21"/>
                    </w:rPr>
                  </w:pPr>
                  <w:r>
                    <w:rPr>
                      <w:rFonts w:hint="eastAsia"/>
                      <w:bCs/>
                      <w:szCs w:val="21"/>
                    </w:rPr>
                    <w:t>34.94</w:t>
                  </w:r>
                </w:p>
              </w:tc>
              <w:tc>
                <w:tcPr>
                  <w:tcW w:w="1560" w:type="dxa"/>
                  <w:tcBorders>
                    <w:tl2br w:val="nil"/>
                    <w:tr2bl w:val="nil"/>
                  </w:tcBorders>
                  <w:vAlign w:val="center"/>
                </w:tcPr>
                <w:p>
                  <w:pPr>
                    <w:snapToGrid w:val="0"/>
                    <w:jc w:val="center"/>
                    <w:rPr>
                      <w:bCs/>
                      <w:szCs w:val="21"/>
                    </w:rPr>
                  </w:pPr>
                  <w:r>
                    <w:rPr>
                      <w:rFonts w:hint="eastAsia"/>
                      <w:bCs/>
                      <w:szCs w:val="21"/>
                    </w:rPr>
                    <w:t>54</w:t>
                  </w:r>
                </w:p>
              </w:tc>
              <w:tc>
                <w:tcPr>
                  <w:tcW w:w="2208" w:type="dxa"/>
                  <w:vMerge w:val="continue"/>
                  <w:tcBorders>
                    <w:tl2br w:val="nil"/>
                    <w:tr2bl w:val="nil"/>
                  </w:tcBorders>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84" w:type="dxa"/>
                  <w:vMerge w:val="continue"/>
                  <w:tcBorders>
                    <w:tl2br w:val="nil"/>
                    <w:tr2bl w:val="nil"/>
                  </w:tcBorders>
                  <w:vAlign w:val="center"/>
                </w:tcPr>
                <w:p>
                  <w:pPr>
                    <w:snapToGrid w:val="0"/>
                    <w:jc w:val="center"/>
                    <w:rPr>
                      <w:szCs w:val="21"/>
                    </w:rPr>
                  </w:pPr>
                </w:p>
              </w:tc>
              <w:tc>
                <w:tcPr>
                  <w:tcW w:w="1029" w:type="dxa"/>
                  <w:tcBorders>
                    <w:tl2br w:val="nil"/>
                    <w:tr2bl w:val="nil"/>
                  </w:tcBorders>
                  <w:vAlign w:val="center"/>
                </w:tcPr>
                <w:p>
                  <w:pPr>
                    <w:snapToGrid w:val="0"/>
                    <w:jc w:val="center"/>
                    <w:rPr>
                      <w:szCs w:val="21"/>
                    </w:rPr>
                  </w:pPr>
                  <w:r>
                    <w:rPr>
                      <w:rFonts w:hint="eastAsia"/>
                      <w:szCs w:val="21"/>
                    </w:rPr>
                    <w:t>芦洲中心小学</w:t>
                  </w:r>
                </w:p>
              </w:tc>
              <w:tc>
                <w:tcPr>
                  <w:tcW w:w="1002" w:type="dxa"/>
                  <w:tcBorders>
                    <w:tl2br w:val="nil"/>
                    <w:tr2bl w:val="nil"/>
                  </w:tcBorders>
                  <w:vAlign w:val="center"/>
                </w:tcPr>
                <w:p>
                  <w:pPr>
                    <w:snapToGrid w:val="0"/>
                    <w:jc w:val="center"/>
                    <w:rPr>
                      <w:bCs/>
                      <w:szCs w:val="21"/>
                    </w:rPr>
                  </w:pPr>
                  <w:r>
                    <w:rPr>
                      <w:rFonts w:hint="eastAsia"/>
                      <w:bCs/>
                      <w:szCs w:val="21"/>
                    </w:rPr>
                    <w:t>-455</w:t>
                  </w:r>
                </w:p>
              </w:tc>
              <w:tc>
                <w:tcPr>
                  <w:tcW w:w="1002" w:type="dxa"/>
                  <w:tcBorders>
                    <w:tl2br w:val="nil"/>
                    <w:tr2bl w:val="nil"/>
                  </w:tcBorders>
                  <w:vAlign w:val="center"/>
                </w:tcPr>
                <w:p>
                  <w:pPr>
                    <w:snapToGrid w:val="0"/>
                    <w:jc w:val="center"/>
                    <w:rPr>
                      <w:bCs/>
                      <w:szCs w:val="21"/>
                    </w:rPr>
                  </w:pPr>
                  <w:r>
                    <w:rPr>
                      <w:rFonts w:hint="eastAsia"/>
                      <w:bCs/>
                      <w:szCs w:val="21"/>
                    </w:rPr>
                    <w:t>279</w:t>
                  </w:r>
                </w:p>
              </w:tc>
              <w:tc>
                <w:tcPr>
                  <w:tcW w:w="764" w:type="dxa"/>
                  <w:tcBorders>
                    <w:tl2br w:val="nil"/>
                    <w:tr2bl w:val="nil"/>
                  </w:tcBorders>
                  <w:vAlign w:val="center"/>
                </w:tcPr>
                <w:p>
                  <w:pPr>
                    <w:snapToGrid w:val="0"/>
                    <w:jc w:val="center"/>
                    <w:rPr>
                      <w:bCs/>
                      <w:szCs w:val="21"/>
                    </w:rPr>
                  </w:pPr>
                  <w:r>
                    <w:rPr>
                      <w:rFonts w:hint="eastAsia"/>
                      <w:bCs/>
                      <w:szCs w:val="21"/>
                    </w:rPr>
                    <w:t xml:space="preserve">西北 </w:t>
                  </w:r>
                </w:p>
              </w:tc>
              <w:tc>
                <w:tcPr>
                  <w:tcW w:w="1164" w:type="dxa"/>
                  <w:tcBorders>
                    <w:tl2br w:val="nil"/>
                    <w:tr2bl w:val="nil"/>
                  </w:tcBorders>
                  <w:vAlign w:val="center"/>
                </w:tcPr>
                <w:p>
                  <w:pPr>
                    <w:snapToGrid w:val="0"/>
                    <w:jc w:val="center"/>
                    <w:rPr>
                      <w:bCs/>
                      <w:szCs w:val="21"/>
                    </w:rPr>
                  </w:pPr>
                  <w:r>
                    <w:rPr>
                      <w:rFonts w:hint="eastAsia"/>
                      <w:bCs/>
                      <w:szCs w:val="21"/>
                    </w:rPr>
                    <w:t>470</w:t>
                  </w:r>
                </w:p>
              </w:tc>
              <w:tc>
                <w:tcPr>
                  <w:tcW w:w="1560" w:type="dxa"/>
                  <w:tcBorders>
                    <w:tl2br w:val="nil"/>
                    <w:tr2bl w:val="nil"/>
                  </w:tcBorders>
                  <w:vAlign w:val="center"/>
                </w:tcPr>
                <w:p>
                  <w:pPr>
                    <w:snapToGrid w:val="0"/>
                    <w:jc w:val="center"/>
                    <w:rPr>
                      <w:bCs/>
                      <w:szCs w:val="21"/>
                    </w:rPr>
                  </w:pPr>
                  <w:r>
                    <w:rPr>
                      <w:rFonts w:hint="eastAsia"/>
                      <w:bCs/>
                      <w:szCs w:val="21"/>
                    </w:rPr>
                    <w:t>470</w:t>
                  </w:r>
                </w:p>
              </w:tc>
              <w:tc>
                <w:tcPr>
                  <w:tcW w:w="2208" w:type="dxa"/>
                  <w:vMerge w:val="continue"/>
                  <w:tcBorders>
                    <w:tl2br w:val="nil"/>
                    <w:tr2bl w:val="nil"/>
                  </w:tcBorders>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84" w:type="dxa"/>
                  <w:vMerge w:val="continue"/>
                  <w:tcBorders>
                    <w:tl2br w:val="nil"/>
                    <w:tr2bl w:val="nil"/>
                  </w:tcBorders>
                  <w:vAlign w:val="center"/>
                </w:tcPr>
                <w:p>
                  <w:pPr>
                    <w:snapToGrid w:val="0"/>
                    <w:jc w:val="center"/>
                    <w:rPr>
                      <w:szCs w:val="21"/>
                    </w:rPr>
                  </w:pPr>
                </w:p>
              </w:tc>
              <w:tc>
                <w:tcPr>
                  <w:tcW w:w="1029" w:type="dxa"/>
                  <w:tcBorders>
                    <w:tl2br w:val="nil"/>
                    <w:tr2bl w:val="nil"/>
                  </w:tcBorders>
                  <w:vAlign w:val="center"/>
                </w:tcPr>
                <w:p>
                  <w:pPr>
                    <w:snapToGrid w:val="0"/>
                    <w:jc w:val="center"/>
                    <w:rPr>
                      <w:szCs w:val="21"/>
                    </w:rPr>
                  </w:pPr>
                  <w:r>
                    <w:rPr>
                      <w:rFonts w:hint="eastAsia"/>
                      <w:szCs w:val="21"/>
                    </w:rPr>
                    <w:t>龙口新村</w:t>
                  </w:r>
                </w:p>
              </w:tc>
              <w:tc>
                <w:tcPr>
                  <w:tcW w:w="1002" w:type="dxa"/>
                  <w:tcBorders>
                    <w:tl2br w:val="nil"/>
                    <w:tr2bl w:val="nil"/>
                  </w:tcBorders>
                  <w:vAlign w:val="center"/>
                </w:tcPr>
                <w:p>
                  <w:pPr>
                    <w:snapToGrid w:val="0"/>
                    <w:jc w:val="center"/>
                    <w:rPr>
                      <w:bCs/>
                      <w:szCs w:val="21"/>
                    </w:rPr>
                  </w:pPr>
                  <w:r>
                    <w:rPr>
                      <w:rFonts w:hint="eastAsia"/>
                      <w:bCs/>
                      <w:szCs w:val="21"/>
                    </w:rPr>
                    <w:t>-312</w:t>
                  </w:r>
                </w:p>
              </w:tc>
              <w:tc>
                <w:tcPr>
                  <w:tcW w:w="1002" w:type="dxa"/>
                  <w:tcBorders>
                    <w:tl2br w:val="nil"/>
                    <w:tr2bl w:val="nil"/>
                  </w:tcBorders>
                  <w:vAlign w:val="center"/>
                </w:tcPr>
                <w:p>
                  <w:pPr>
                    <w:snapToGrid w:val="0"/>
                    <w:jc w:val="center"/>
                    <w:rPr>
                      <w:bCs/>
                      <w:szCs w:val="21"/>
                    </w:rPr>
                  </w:pPr>
                  <w:r>
                    <w:rPr>
                      <w:rFonts w:hint="eastAsia"/>
                      <w:bCs/>
                      <w:szCs w:val="21"/>
                    </w:rPr>
                    <w:t>0</w:t>
                  </w:r>
                </w:p>
              </w:tc>
              <w:tc>
                <w:tcPr>
                  <w:tcW w:w="764" w:type="dxa"/>
                  <w:tcBorders>
                    <w:tl2br w:val="nil"/>
                    <w:tr2bl w:val="nil"/>
                  </w:tcBorders>
                  <w:vAlign w:val="center"/>
                </w:tcPr>
                <w:p>
                  <w:pPr>
                    <w:snapToGrid w:val="0"/>
                    <w:jc w:val="center"/>
                    <w:rPr>
                      <w:bCs/>
                      <w:szCs w:val="21"/>
                    </w:rPr>
                  </w:pPr>
                  <w:r>
                    <w:rPr>
                      <w:rFonts w:hint="eastAsia"/>
                      <w:bCs/>
                      <w:szCs w:val="21"/>
                    </w:rPr>
                    <w:t>西</w:t>
                  </w:r>
                </w:p>
              </w:tc>
              <w:tc>
                <w:tcPr>
                  <w:tcW w:w="1164" w:type="dxa"/>
                  <w:tcBorders>
                    <w:tl2br w:val="nil"/>
                    <w:tr2bl w:val="nil"/>
                  </w:tcBorders>
                  <w:vAlign w:val="center"/>
                </w:tcPr>
                <w:p>
                  <w:pPr>
                    <w:snapToGrid w:val="0"/>
                    <w:jc w:val="center"/>
                    <w:rPr>
                      <w:bCs/>
                      <w:szCs w:val="21"/>
                    </w:rPr>
                  </w:pPr>
                  <w:r>
                    <w:rPr>
                      <w:rFonts w:hint="eastAsia"/>
                      <w:bCs/>
                      <w:szCs w:val="21"/>
                    </w:rPr>
                    <w:t>270</w:t>
                  </w:r>
                </w:p>
              </w:tc>
              <w:tc>
                <w:tcPr>
                  <w:tcW w:w="1560" w:type="dxa"/>
                  <w:tcBorders>
                    <w:tl2br w:val="nil"/>
                    <w:tr2bl w:val="nil"/>
                  </w:tcBorders>
                  <w:vAlign w:val="center"/>
                </w:tcPr>
                <w:p>
                  <w:pPr>
                    <w:snapToGrid w:val="0"/>
                    <w:jc w:val="center"/>
                    <w:rPr>
                      <w:bCs/>
                      <w:szCs w:val="21"/>
                    </w:rPr>
                  </w:pPr>
                  <w:r>
                    <w:rPr>
                      <w:rFonts w:hint="eastAsia"/>
                      <w:bCs/>
                      <w:szCs w:val="21"/>
                    </w:rPr>
                    <w:t>270</w:t>
                  </w:r>
                </w:p>
              </w:tc>
              <w:tc>
                <w:tcPr>
                  <w:tcW w:w="2208" w:type="dxa"/>
                  <w:vMerge w:val="continue"/>
                  <w:tcBorders>
                    <w:tl2br w:val="nil"/>
                    <w:tr2bl w:val="nil"/>
                  </w:tcBorders>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84" w:type="dxa"/>
                  <w:tcBorders>
                    <w:tl2br w:val="nil"/>
                    <w:tr2bl w:val="nil"/>
                  </w:tcBorders>
                  <w:vAlign w:val="center"/>
                </w:tcPr>
                <w:p>
                  <w:pPr>
                    <w:snapToGrid w:val="0"/>
                    <w:jc w:val="center"/>
                    <w:rPr>
                      <w:szCs w:val="21"/>
                    </w:rPr>
                  </w:pPr>
                  <w:r>
                    <w:rPr>
                      <w:szCs w:val="21"/>
                    </w:rPr>
                    <w:t>声环境</w:t>
                  </w:r>
                </w:p>
              </w:tc>
              <w:tc>
                <w:tcPr>
                  <w:tcW w:w="1029" w:type="dxa"/>
                  <w:tcBorders>
                    <w:tl2br w:val="nil"/>
                    <w:tr2bl w:val="nil"/>
                  </w:tcBorders>
                  <w:vAlign w:val="center"/>
                </w:tcPr>
                <w:p>
                  <w:pPr>
                    <w:jc w:val="center"/>
                    <w:rPr>
                      <w:szCs w:val="21"/>
                    </w:rPr>
                  </w:pPr>
                  <w:r>
                    <w:rPr>
                      <w:rFonts w:hint="eastAsia"/>
                      <w:szCs w:val="21"/>
                    </w:rPr>
                    <w:t>芦洲敬老院</w:t>
                  </w:r>
                </w:p>
              </w:tc>
              <w:tc>
                <w:tcPr>
                  <w:tcW w:w="1002" w:type="dxa"/>
                  <w:tcBorders>
                    <w:tl2br w:val="nil"/>
                    <w:tr2bl w:val="nil"/>
                  </w:tcBorders>
                  <w:vAlign w:val="center"/>
                </w:tcPr>
                <w:p>
                  <w:pPr>
                    <w:snapToGrid w:val="0"/>
                    <w:jc w:val="center"/>
                    <w:rPr>
                      <w:bCs/>
                      <w:szCs w:val="21"/>
                    </w:rPr>
                  </w:pPr>
                  <w:r>
                    <w:rPr>
                      <w:rFonts w:hint="eastAsia"/>
                      <w:bCs/>
                      <w:szCs w:val="21"/>
                    </w:rPr>
                    <w:t>60</w:t>
                  </w:r>
                </w:p>
              </w:tc>
              <w:tc>
                <w:tcPr>
                  <w:tcW w:w="1002" w:type="dxa"/>
                  <w:tcBorders>
                    <w:tl2br w:val="nil"/>
                    <w:tr2bl w:val="nil"/>
                  </w:tcBorders>
                  <w:vAlign w:val="center"/>
                </w:tcPr>
                <w:p>
                  <w:pPr>
                    <w:snapToGrid w:val="0"/>
                    <w:jc w:val="center"/>
                    <w:rPr>
                      <w:bCs/>
                      <w:szCs w:val="21"/>
                    </w:rPr>
                  </w:pPr>
                  <w:r>
                    <w:rPr>
                      <w:rFonts w:hint="eastAsia"/>
                      <w:bCs/>
                      <w:szCs w:val="21"/>
                    </w:rPr>
                    <w:t>0</w:t>
                  </w:r>
                </w:p>
              </w:tc>
              <w:tc>
                <w:tcPr>
                  <w:tcW w:w="764" w:type="dxa"/>
                  <w:tcBorders>
                    <w:tl2br w:val="nil"/>
                    <w:tr2bl w:val="nil"/>
                  </w:tcBorders>
                  <w:vAlign w:val="center"/>
                </w:tcPr>
                <w:p>
                  <w:pPr>
                    <w:jc w:val="center"/>
                    <w:rPr>
                      <w:szCs w:val="21"/>
                    </w:rPr>
                  </w:pPr>
                  <w:r>
                    <w:rPr>
                      <w:rFonts w:hint="eastAsia"/>
                      <w:bCs/>
                      <w:szCs w:val="21"/>
                    </w:rPr>
                    <w:t>东南</w:t>
                  </w:r>
                </w:p>
              </w:tc>
              <w:tc>
                <w:tcPr>
                  <w:tcW w:w="1164" w:type="dxa"/>
                  <w:tcBorders>
                    <w:tl2br w:val="nil"/>
                    <w:tr2bl w:val="nil"/>
                  </w:tcBorders>
                  <w:vAlign w:val="center"/>
                </w:tcPr>
                <w:p>
                  <w:pPr>
                    <w:jc w:val="center"/>
                    <w:rPr>
                      <w:szCs w:val="21"/>
                    </w:rPr>
                  </w:pPr>
                  <w:r>
                    <w:rPr>
                      <w:rFonts w:hint="eastAsia"/>
                      <w:szCs w:val="21"/>
                    </w:rPr>
                    <w:t>34.94</w:t>
                  </w:r>
                </w:p>
              </w:tc>
              <w:tc>
                <w:tcPr>
                  <w:tcW w:w="1560" w:type="dxa"/>
                  <w:tcBorders>
                    <w:tl2br w:val="nil"/>
                    <w:tr2bl w:val="nil"/>
                  </w:tcBorders>
                  <w:vAlign w:val="center"/>
                </w:tcPr>
                <w:p>
                  <w:pPr>
                    <w:jc w:val="center"/>
                    <w:rPr>
                      <w:szCs w:val="21"/>
                    </w:rPr>
                  </w:pPr>
                  <w:r>
                    <w:rPr>
                      <w:rFonts w:hint="eastAsia"/>
                      <w:szCs w:val="21"/>
                    </w:rPr>
                    <w:t>54</w:t>
                  </w:r>
                </w:p>
              </w:tc>
              <w:tc>
                <w:tcPr>
                  <w:tcW w:w="2208" w:type="dxa"/>
                  <w:tcBorders>
                    <w:tl2br w:val="nil"/>
                    <w:tr2bl w:val="nil"/>
                  </w:tcBorders>
                  <w:vAlign w:val="center"/>
                </w:tcPr>
                <w:p>
                  <w:pPr>
                    <w:jc w:val="center"/>
                    <w:rPr>
                      <w:szCs w:val="21"/>
                    </w:rPr>
                  </w:pPr>
                  <w:r>
                    <w:rPr>
                      <w:szCs w:val="21"/>
                    </w:rPr>
                    <w:t>(GB3096-2008)</w:t>
                  </w:r>
                  <w:r>
                    <w:rPr>
                      <w:rFonts w:hint="eastAsia"/>
                      <w:szCs w:val="21"/>
                    </w:rPr>
                    <w:t>1</w:t>
                  </w:r>
                  <w:r>
                    <w:rPr>
                      <w:szCs w:val="21"/>
                    </w:rPr>
                    <w:t>类标准</w:t>
                  </w:r>
                </w:p>
              </w:tc>
            </w:tr>
          </w:tbl>
          <w:p>
            <w:pPr>
              <w:keepNext w:val="0"/>
              <w:keepLines w:val="0"/>
              <w:pageBreakBefore w:val="0"/>
              <w:widowControl w:val="0"/>
              <w:kinsoku/>
              <w:wordWrap/>
              <w:overflowPunct/>
              <w:topLinePunct w:val="0"/>
              <w:autoSpaceDE/>
              <w:autoSpaceDN/>
              <w:bidi w:val="0"/>
              <w:spacing w:line="360" w:lineRule="auto"/>
              <w:jc w:val="left"/>
              <w:textAlignment w:val="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w:t>
            </w:r>
            <w:r>
              <w:rPr>
                <w:b/>
                <w:bCs/>
                <w:color w:val="000000" w:themeColor="text1"/>
                <w:sz w:val="24"/>
                <w:szCs w:val="24"/>
                <w14:textFill>
                  <w14:solidFill>
                    <w14:schemeClr w14:val="tx1"/>
                  </w14:solidFill>
                </w14:textFill>
              </w:rPr>
              <w:t>3建设内容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（1）产品方案</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本项目主产品详见下表2</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w:t>
            </w:r>
          </w:p>
          <w:p>
            <w:pPr>
              <w:pStyle w:val="118"/>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表2-</w:t>
            </w:r>
            <w:r>
              <w:rPr>
                <w:rFonts w:hint="default"/>
                <w:color w:val="000000" w:themeColor="text1"/>
                <w:sz w:val="21"/>
                <w:szCs w:val="21"/>
                <w14:textFill>
                  <w14:solidFill>
                    <w14:schemeClr w14:val="tx1"/>
                  </w14:solidFill>
                </w14:textFill>
              </w:rPr>
              <w:t xml:space="preserve">2 </w:t>
            </w:r>
            <w:r>
              <w:rPr>
                <w:color w:val="000000" w:themeColor="text1"/>
                <w:sz w:val="21"/>
                <w:szCs w:val="21"/>
                <w14:textFill>
                  <w14:solidFill>
                    <w14:schemeClr w14:val="tx1"/>
                  </w14:solidFill>
                </w14:textFill>
              </w:rPr>
              <w:t>产品方案一览表</w:t>
            </w:r>
          </w:p>
          <w:tbl>
            <w:tblPr>
              <w:tblStyle w:val="35"/>
              <w:tblW w:w="499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1950"/>
              <w:gridCol w:w="1650"/>
              <w:gridCol w:w="1605"/>
              <w:gridCol w:w="270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2" w:type="dxa"/>
                  <w:vAlign w:val="center"/>
                </w:tcPr>
                <w:p>
                  <w:pPr>
                    <w:spacing w:line="320" w:lineRule="exact"/>
                    <w:jc w:val="center"/>
                    <w:textAlignment w:val="baseline"/>
                    <w:rPr>
                      <w:rFonts w:hint="eastAsia"/>
                      <w:szCs w:val="21"/>
                    </w:rPr>
                  </w:pPr>
                  <w:r>
                    <w:rPr>
                      <w:rFonts w:hint="eastAsia"/>
                      <w:szCs w:val="21"/>
                    </w:rPr>
                    <w:t>产品名称</w:t>
                  </w:r>
                </w:p>
              </w:tc>
              <w:tc>
                <w:tcPr>
                  <w:tcW w:w="1950" w:type="dxa"/>
                  <w:vAlign w:val="center"/>
                </w:tcPr>
                <w:p>
                  <w:pPr>
                    <w:spacing w:line="320" w:lineRule="exact"/>
                    <w:jc w:val="center"/>
                    <w:textAlignment w:val="baseline"/>
                    <w:rPr>
                      <w:rFonts w:hint="eastAsia"/>
                      <w:szCs w:val="21"/>
                    </w:rPr>
                  </w:pPr>
                  <w:r>
                    <w:rPr>
                      <w:rFonts w:hint="eastAsia"/>
                      <w:szCs w:val="21"/>
                      <w:lang w:val="en-US" w:eastAsia="zh-CN"/>
                    </w:rPr>
                    <w:t>规格</w:t>
                  </w:r>
                </w:p>
              </w:tc>
              <w:tc>
                <w:tcPr>
                  <w:tcW w:w="1650" w:type="dxa"/>
                  <w:vAlign w:val="center"/>
                </w:tcPr>
                <w:p>
                  <w:pPr>
                    <w:spacing w:line="320" w:lineRule="exact"/>
                    <w:jc w:val="center"/>
                    <w:textAlignment w:val="baseline"/>
                    <w:rPr>
                      <w:rFonts w:hint="eastAsia"/>
                      <w:szCs w:val="21"/>
                    </w:rPr>
                  </w:pPr>
                  <w:r>
                    <w:rPr>
                      <w:rFonts w:hint="eastAsia"/>
                      <w:szCs w:val="21"/>
                    </w:rPr>
                    <w:t>设计能力</w:t>
                  </w:r>
                </w:p>
              </w:tc>
              <w:tc>
                <w:tcPr>
                  <w:tcW w:w="1605" w:type="dxa"/>
                  <w:vAlign w:val="center"/>
                </w:tcPr>
                <w:p>
                  <w:pPr>
                    <w:spacing w:line="320" w:lineRule="exact"/>
                    <w:jc w:val="center"/>
                    <w:textAlignment w:val="baseline"/>
                    <w:rPr>
                      <w:rFonts w:hint="eastAsia"/>
                      <w:szCs w:val="21"/>
                    </w:rPr>
                  </w:pPr>
                  <w:r>
                    <w:rPr>
                      <w:rFonts w:hint="eastAsia"/>
                      <w:szCs w:val="21"/>
                    </w:rPr>
                    <w:t>实际产量</w:t>
                  </w:r>
                </w:p>
              </w:tc>
              <w:tc>
                <w:tcPr>
                  <w:tcW w:w="2707" w:type="dxa"/>
                  <w:vAlign w:val="center"/>
                </w:tcPr>
                <w:p>
                  <w:pPr>
                    <w:spacing w:line="320" w:lineRule="exact"/>
                    <w:jc w:val="center"/>
                    <w:textAlignment w:val="baseline"/>
                    <w:rPr>
                      <w:rFonts w:hint="eastAsia"/>
                      <w:szCs w:val="21"/>
                    </w:rPr>
                  </w:pPr>
                  <w:r>
                    <w:rPr>
                      <w:rFonts w:hint="default"/>
                      <w:szCs w:val="21"/>
                      <w:lang w:eastAsia="zh-CN"/>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2" w:type="dxa"/>
                  <w:vAlign w:val="center"/>
                </w:tcPr>
                <w:p>
                  <w:pPr>
                    <w:spacing w:line="320" w:lineRule="exact"/>
                    <w:jc w:val="center"/>
                    <w:textAlignment w:val="baseline"/>
                    <w:rPr>
                      <w:rFonts w:hint="eastAsia"/>
                      <w:color w:val="000000" w:themeColor="text1"/>
                      <w:highlight w:val="none"/>
                      <w:lang w:val="en-US" w:eastAsia="zh-CN"/>
                      <w14:textFill>
                        <w14:solidFill>
                          <w14:schemeClr w14:val="tx1"/>
                        </w14:solidFill>
                      </w14:textFill>
                    </w:rPr>
                  </w:pPr>
                  <w:r>
                    <w:rPr>
                      <w:rFonts w:hint="eastAsia"/>
                      <w:szCs w:val="21"/>
                    </w:rPr>
                    <w:t>EPDM块</w:t>
                  </w:r>
                </w:p>
              </w:tc>
              <w:tc>
                <w:tcPr>
                  <w:tcW w:w="1950" w:type="dxa"/>
                  <w:vAlign w:val="center"/>
                </w:tcPr>
                <w:p>
                  <w:pPr>
                    <w:spacing w:line="320" w:lineRule="exact"/>
                    <w:jc w:val="center"/>
                    <w:textAlignment w:val="baseline"/>
                    <w:rPr>
                      <w:rFonts w:hint="eastAsia" w:ascii="Times New Roman" w:hAnsi="Times New Roman" w:eastAsia="宋体" w:cs="宋体"/>
                      <w:color w:val="000000" w:themeColor="text1"/>
                      <w:sz w:val="18"/>
                      <w:szCs w:val="18"/>
                      <w:lang w:val="en-US" w:eastAsia="zh-CN" w:bidi="ar-SA"/>
                      <w14:textFill>
                        <w14:solidFill>
                          <w14:schemeClr w14:val="tx1"/>
                        </w14:solidFill>
                      </w14:textFill>
                    </w:rPr>
                  </w:pPr>
                  <w:r>
                    <w:rPr>
                      <w:rFonts w:hint="eastAsia"/>
                      <w:szCs w:val="21"/>
                    </w:rPr>
                    <w:t>根据客户要求</w:t>
                  </w:r>
                </w:p>
              </w:tc>
              <w:tc>
                <w:tcPr>
                  <w:tcW w:w="1650" w:type="dxa"/>
                  <w:vAlign w:val="center"/>
                </w:tcPr>
                <w:p>
                  <w:pPr>
                    <w:spacing w:line="320" w:lineRule="exact"/>
                    <w:jc w:val="center"/>
                    <w:textAlignment w:val="baseline"/>
                    <w:rPr>
                      <w:rFonts w:hint="eastAsia" w:ascii="Times New Roman" w:hAnsi="Times New Roman" w:eastAsia="宋体" w:cs="宋体"/>
                      <w:color w:val="000000" w:themeColor="text1"/>
                      <w:sz w:val="18"/>
                      <w:szCs w:val="18"/>
                      <w:lang w:val="en-US" w:eastAsia="zh-CN" w:bidi="ar-SA"/>
                      <w14:textFill>
                        <w14:solidFill>
                          <w14:schemeClr w14:val="tx1"/>
                        </w14:solidFill>
                      </w14:textFill>
                    </w:rPr>
                  </w:pPr>
                  <w:r>
                    <w:rPr>
                      <w:szCs w:val="21"/>
                    </w:rPr>
                    <w:t>2</w:t>
                  </w:r>
                  <w:r>
                    <w:rPr>
                      <w:rFonts w:hint="eastAsia"/>
                      <w:szCs w:val="21"/>
                    </w:rPr>
                    <w:t>000吨</w:t>
                  </w:r>
                </w:p>
              </w:tc>
              <w:tc>
                <w:tcPr>
                  <w:tcW w:w="1605" w:type="dxa"/>
                  <w:vAlign w:val="center"/>
                </w:tcPr>
                <w:p>
                  <w:pPr>
                    <w:pStyle w:val="127"/>
                    <w:rPr>
                      <w:rFonts w:hint="default" w:ascii="Times New Roman" w:hAnsi="Times New Roman" w:eastAsia="宋体" w:cs="宋体"/>
                      <w:i w:val="0"/>
                      <w:iCs w:val="0"/>
                      <w:color w:val="auto"/>
                      <w:kern w:val="0"/>
                      <w:sz w:val="18"/>
                      <w:szCs w:val="18"/>
                      <w:lang w:val="en-US" w:eastAsia="zh-CN" w:bidi="ar-SA"/>
                    </w:rPr>
                  </w:pPr>
                  <w:r>
                    <w:rPr>
                      <w:rFonts w:hint="eastAsia"/>
                      <w:i w:val="0"/>
                      <w:iCs w:val="0"/>
                      <w:color w:val="auto"/>
                      <w:highlight w:val="none"/>
                      <w:lang w:val="en-US" w:eastAsia="zh-CN"/>
                    </w:rPr>
                    <w:t>2000吨</w:t>
                  </w:r>
                </w:p>
              </w:tc>
              <w:tc>
                <w:tcPr>
                  <w:tcW w:w="2707" w:type="dxa"/>
                  <w:vAlign w:val="center"/>
                </w:tcPr>
                <w:p>
                  <w:pPr>
                    <w:spacing w:line="320" w:lineRule="exact"/>
                    <w:jc w:val="center"/>
                    <w:textAlignment w:val="baseline"/>
                    <w:rPr>
                      <w:color w:val="000000" w:themeColor="text1"/>
                      <w:sz w:val="18"/>
                      <w:szCs w:val="18"/>
                      <w14:textFill>
                        <w14:solidFill>
                          <w14:schemeClr w14:val="tx1"/>
                        </w14:solidFill>
                      </w14:textFill>
                    </w:rPr>
                  </w:pPr>
                  <w:r>
                    <w:rPr>
                      <w:rFonts w:hint="eastAsia"/>
                      <w:szCs w:val="21"/>
                    </w:rPr>
                    <w:t>含胶量8%~50%（根据客户要求）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2" w:type="dxa"/>
                  <w:vAlign w:val="center"/>
                </w:tcPr>
                <w:p>
                  <w:pPr>
                    <w:spacing w:line="320" w:lineRule="exact"/>
                    <w:jc w:val="center"/>
                    <w:textAlignment w:val="baseline"/>
                    <w:rPr>
                      <w:rFonts w:hint="eastAsia"/>
                      <w:color w:val="000000" w:themeColor="text1"/>
                      <w:highlight w:val="none"/>
                      <w:lang w:val="en-US" w:eastAsia="zh-CN"/>
                      <w14:textFill>
                        <w14:solidFill>
                          <w14:schemeClr w14:val="tx1"/>
                        </w14:solidFill>
                      </w14:textFill>
                    </w:rPr>
                  </w:pPr>
                  <w:r>
                    <w:rPr>
                      <w:rFonts w:hint="eastAsia"/>
                      <w:szCs w:val="21"/>
                    </w:rPr>
                    <w:t>EPDM颗粒</w:t>
                  </w:r>
                </w:p>
              </w:tc>
              <w:tc>
                <w:tcPr>
                  <w:tcW w:w="1950" w:type="dxa"/>
                  <w:vAlign w:val="center"/>
                </w:tcPr>
                <w:p>
                  <w:pPr>
                    <w:spacing w:line="320" w:lineRule="exact"/>
                    <w:jc w:val="center"/>
                    <w:textAlignment w:val="baseline"/>
                    <w:rPr>
                      <w:rFonts w:hint="eastAsia" w:ascii="Times New Roman" w:hAnsi="Times New Roman" w:eastAsia="宋体" w:cs="宋体"/>
                      <w:color w:val="000000" w:themeColor="text1"/>
                      <w:sz w:val="18"/>
                      <w:szCs w:val="18"/>
                      <w:lang w:val="en-US" w:eastAsia="zh-CN" w:bidi="ar-SA"/>
                      <w14:textFill>
                        <w14:solidFill>
                          <w14:schemeClr w14:val="tx1"/>
                        </w14:solidFill>
                      </w14:textFill>
                    </w:rPr>
                  </w:pPr>
                  <w:r>
                    <w:rPr>
                      <w:rFonts w:hint="eastAsia"/>
                      <w:szCs w:val="21"/>
                    </w:rPr>
                    <w:t>1~3mm,2~4mm</w:t>
                  </w:r>
                </w:p>
              </w:tc>
              <w:tc>
                <w:tcPr>
                  <w:tcW w:w="1650" w:type="dxa"/>
                  <w:vAlign w:val="center"/>
                </w:tcPr>
                <w:p>
                  <w:pPr>
                    <w:spacing w:line="320" w:lineRule="exact"/>
                    <w:jc w:val="center"/>
                    <w:textAlignment w:val="baseline"/>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szCs w:val="21"/>
                    </w:rPr>
                    <w:t>2000</w:t>
                  </w:r>
                  <w:r>
                    <w:rPr>
                      <w:rFonts w:hint="eastAsia"/>
                      <w:szCs w:val="21"/>
                    </w:rPr>
                    <w:t>吨</w:t>
                  </w:r>
                </w:p>
              </w:tc>
              <w:tc>
                <w:tcPr>
                  <w:tcW w:w="1605" w:type="dxa"/>
                  <w:vAlign w:val="center"/>
                </w:tcPr>
                <w:p>
                  <w:pPr>
                    <w:pStyle w:val="127"/>
                    <w:rPr>
                      <w:rFonts w:hint="default" w:ascii="Times New Roman" w:hAnsi="Times New Roman" w:eastAsia="宋体" w:cs="宋体"/>
                      <w:i w:val="0"/>
                      <w:iCs w:val="0"/>
                      <w:color w:val="auto"/>
                      <w:kern w:val="0"/>
                      <w:sz w:val="18"/>
                      <w:szCs w:val="18"/>
                      <w:lang w:val="en-US" w:eastAsia="zh-CN" w:bidi="ar-SA"/>
                    </w:rPr>
                  </w:pPr>
                  <w:r>
                    <w:rPr>
                      <w:rFonts w:hint="eastAsia"/>
                      <w:i w:val="0"/>
                      <w:iCs w:val="0"/>
                      <w:color w:val="auto"/>
                      <w:highlight w:val="none"/>
                      <w:lang w:val="en-US" w:eastAsia="zh-CN"/>
                    </w:rPr>
                    <w:t>2000吨</w:t>
                  </w:r>
                </w:p>
              </w:tc>
              <w:tc>
                <w:tcPr>
                  <w:tcW w:w="2707" w:type="dxa"/>
                  <w:vAlign w:val="center"/>
                </w:tcPr>
                <w:p>
                  <w:pPr>
                    <w:spacing w:line="320" w:lineRule="exact"/>
                    <w:jc w:val="center"/>
                    <w:textAlignment w:val="baseline"/>
                    <w:rPr>
                      <w:color w:val="000000" w:themeColor="text1"/>
                      <w:sz w:val="18"/>
                      <w:szCs w:val="18"/>
                      <w14:textFill>
                        <w14:solidFill>
                          <w14:schemeClr w14:val="tx1"/>
                        </w14:solidFill>
                      </w14:textFill>
                    </w:rPr>
                  </w:pPr>
                  <w:r>
                    <w:rPr>
                      <w:rFonts w:hint="eastAsia"/>
                      <w:szCs w:val="21"/>
                    </w:rPr>
                    <w:t>含胶量8%~50%（根据客户要求）</w:t>
                  </w:r>
                </w:p>
              </w:tc>
            </w:tr>
          </w:tbl>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（2）项目主要工程内容</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项目主要工程内容组成见表2-</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w:t>
            </w:r>
          </w:p>
          <w:p>
            <w:pPr>
              <w:pStyle w:val="118"/>
              <w:rPr>
                <w:rFonts w:hint="default"/>
              </w:rPr>
            </w:pPr>
            <w:r>
              <w:rPr>
                <w:color w:val="000000" w:themeColor="text1"/>
                <w:sz w:val="21"/>
                <w:szCs w:val="21"/>
                <w14:textFill>
                  <w14:solidFill>
                    <w14:schemeClr w14:val="tx1"/>
                  </w14:solidFill>
                </w14:textFill>
              </w:rPr>
              <w:t>表2-</w:t>
            </w:r>
            <w:r>
              <w:rPr>
                <w:rFonts w:hint="default"/>
                <w:color w:val="000000" w:themeColor="text1"/>
                <w:sz w:val="21"/>
                <w:szCs w:val="21"/>
                <w14:textFill>
                  <w14:solidFill>
                    <w14:schemeClr w14:val="tx1"/>
                  </w14:solidFill>
                </w14:textFill>
              </w:rPr>
              <w:t>3 建设项目</w:t>
            </w:r>
            <w:r>
              <w:rPr>
                <w:color w:val="000000" w:themeColor="text1"/>
                <w:sz w:val="21"/>
                <w:szCs w:val="21"/>
                <w14:textFill>
                  <w14:solidFill>
                    <w14:schemeClr w14:val="tx1"/>
                  </w14:solidFill>
                </w14:textFill>
              </w:rPr>
              <w:t>主要工程内容组成一览表</w:t>
            </w:r>
          </w:p>
          <w:tbl>
            <w:tblPr>
              <w:tblStyle w:val="34"/>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953"/>
              <w:gridCol w:w="3130"/>
              <w:gridCol w:w="3055"/>
              <w:gridCol w:w="164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36"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名称</w:t>
                  </w:r>
                </w:p>
              </w:tc>
              <w:tc>
                <w:tcPr>
                  <w:tcW w:w="506"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主要构筑物</w:t>
                  </w:r>
                </w:p>
              </w:tc>
              <w:tc>
                <w:tcPr>
                  <w:tcW w:w="1662"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环评及批复建设内容及规模</w:t>
                  </w:r>
                </w:p>
              </w:tc>
              <w:tc>
                <w:tcPr>
                  <w:tcW w:w="1622"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实际建设内容及规模</w:t>
                  </w:r>
                </w:p>
              </w:tc>
              <w:tc>
                <w:tcPr>
                  <w:tcW w:w="872"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变化情况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336"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主体</w:t>
                  </w:r>
                </w:p>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工程</w:t>
                  </w:r>
                </w:p>
              </w:tc>
              <w:tc>
                <w:tcPr>
                  <w:tcW w:w="506"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生产车间</w:t>
                  </w:r>
                </w:p>
              </w:tc>
              <w:tc>
                <w:tcPr>
                  <w:tcW w:w="1662" w:type="pct"/>
                  <w:vAlign w:val="center"/>
                </w:tcPr>
                <w:p>
                  <w:pPr>
                    <w:jc w:val="center"/>
                    <w:rPr>
                      <w:rFonts w:hint="eastAsia"/>
                      <w:bCs/>
                      <w:color w:val="000000" w:themeColor="text1"/>
                      <w:sz w:val="21"/>
                      <w:szCs w:val="21"/>
                      <w:highlight w:val="none"/>
                      <w:vertAlign w:val="baseli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建筑面积2000m</w:t>
                  </w:r>
                  <w:r>
                    <w:rPr>
                      <w:rFonts w:hint="eastAsia"/>
                      <w:bCs/>
                      <w:color w:val="000000" w:themeColor="text1"/>
                      <w:sz w:val="21"/>
                      <w:szCs w:val="21"/>
                      <w:highlight w:val="none"/>
                      <w:vertAlign w:val="superscript"/>
                      <w:lang w:val="en-US" w:eastAsia="zh-CN"/>
                      <w14:textFill>
                        <w14:solidFill>
                          <w14:schemeClr w14:val="tx1"/>
                        </w14:solidFill>
                      </w14:textFill>
                    </w:rPr>
                    <w:t>2</w:t>
                  </w:r>
                </w:p>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包含备料区、密炼区、挤出压块区、成型冷却区、检测包装区</w:t>
                  </w:r>
                </w:p>
              </w:tc>
              <w:tc>
                <w:tcPr>
                  <w:tcW w:w="1622" w:type="pct"/>
                  <w:vAlign w:val="center"/>
                </w:tcPr>
                <w:p>
                  <w:pPr>
                    <w:jc w:val="center"/>
                    <w:rPr>
                      <w:rFonts w:hint="eastAsia"/>
                      <w:bCs/>
                      <w:color w:val="000000" w:themeColor="text1"/>
                      <w:sz w:val="21"/>
                      <w:szCs w:val="21"/>
                      <w:highlight w:val="none"/>
                      <w:vertAlign w:val="baseli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建筑面积2000m</w:t>
                  </w:r>
                  <w:r>
                    <w:rPr>
                      <w:rFonts w:hint="eastAsia"/>
                      <w:bCs/>
                      <w:color w:val="000000" w:themeColor="text1"/>
                      <w:sz w:val="21"/>
                      <w:szCs w:val="21"/>
                      <w:highlight w:val="none"/>
                      <w:vertAlign w:val="superscript"/>
                      <w:lang w:val="en-US" w:eastAsia="zh-CN"/>
                      <w14:textFill>
                        <w14:solidFill>
                          <w14:schemeClr w14:val="tx1"/>
                        </w14:solidFill>
                      </w14:textFill>
                    </w:rPr>
                    <w:t>2</w:t>
                  </w:r>
                </w:p>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包含备料区、密炼区、挤出压块区、成型冷却区、检测包装区</w:t>
                  </w:r>
                </w:p>
              </w:tc>
              <w:tc>
                <w:tcPr>
                  <w:tcW w:w="872" w:type="pct"/>
                  <w:vAlign w:val="center"/>
                </w:tcPr>
                <w:p>
                  <w:pPr>
                    <w:jc w:val="center"/>
                    <w:rPr>
                      <w:rFonts w:hint="default"/>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36" w:type="pct"/>
                  <w:vMerge w:val="restar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贮运工程</w:t>
                  </w:r>
                </w:p>
              </w:tc>
              <w:tc>
                <w:tcPr>
                  <w:tcW w:w="506" w:type="pct"/>
                  <w:vAlign w:val="center"/>
                </w:tcPr>
                <w:p>
                  <w:pPr>
                    <w:jc w:val="center"/>
                    <w:rPr>
                      <w:rFonts w:hint="default"/>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成品仓库</w:t>
                  </w:r>
                </w:p>
              </w:tc>
              <w:tc>
                <w:tcPr>
                  <w:tcW w:w="1662"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1层，</w:t>
                  </w:r>
                  <w:r>
                    <w:rPr>
                      <w:rFonts w:hint="eastAsia"/>
                      <w:szCs w:val="21"/>
                    </w:rPr>
                    <w:t>建筑面积为1100m</w:t>
                  </w:r>
                  <w:r>
                    <w:rPr>
                      <w:rFonts w:hint="eastAsia"/>
                      <w:szCs w:val="21"/>
                      <w:vertAlign w:val="superscript"/>
                    </w:rPr>
                    <w:t>2</w:t>
                  </w:r>
                </w:p>
              </w:tc>
              <w:tc>
                <w:tcPr>
                  <w:tcW w:w="1622"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1层，</w:t>
                  </w:r>
                  <w:r>
                    <w:rPr>
                      <w:rFonts w:hint="eastAsia"/>
                      <w:szCs w:val="21"/>
                    </w:rPr>
                    <w:t>建筑面积为1100m</w:t>
                  </w:r>
                  <w:r>
                    <w:rPr>
                      <w:rFonts w:hint="eastAsia"/>
                      <w:szCs w:val="21"/>
                      <w:vertAlign w:val="superscript"/>
                    </w:rPr>
                    <w:t>2</w:t>
                  </w:r>
                </w:p>
              </w:tc>
              <w:tc>
                <w:tcPr>
                  <w:tcW w:w="872"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default"/>
                      <w:bCs/>
                      <w:color w:val="000000" w:themeColor="text1"/>
                      <w:sz w:val="21"/>
                      <w:szCs w:val="21"/>
                      <w:highlight w:val="none"/>
                      <w:lang w:val="en-US" w:eastAsia="zh-CN"/>
                      <w14:textFill>
                        <w14:solidFill>
                          <w14:schemeClr w14:val="tx1"/>
                        </w14:solidFill>
                      </w14:textFill>
                    </w:rPr>
                    <w:t>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jc w:val="center"/>
                    <w:rPr>
                      <w:rFonts w:hint="eastAsia"/>
                      <w:bCs/>
                      <w:color w:val="000000" w:themeColor="text1"/>
                      <w:sz w:val="21"/>
                      <w:szCs w:val="21"/>
                      <w:highlight w:val="none"/>
                      <w:lang w:val="en-US" w:eastAsia="zh-CN"/>
                      <w14:textFill>
                        <w14:solidFill>
                          <w14:schemeClr w14:val="tx1"/>
                        </w14:solidFill>
                      </w14:textFill>
                    </w:rPr>
                  </w:pPr>
                </w:p>
              </w:tc>
              <w:tc>
                <w:tcPr>
                  <w:tcW w:w="506"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原料仓库</w:t>
                  </w:r>
                </w:p>
              </w:tc>
              <w:tc>
                <w:tcPr>
                  <w:tcW w:w="1662"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1层，</w:t>
                  </w:r>
                  <w:r>
                    <w:rPr>
                      <w:rFonts w:hint="eastAsia"/>
                      <w:szCs w:val="21"/>
                    </w:rPr>
                    <w:t>建筑面积为</w:t>
                  </w:r>
                  <w:r>
                    <w:rPr>
                      <w:szCs w:val="21"/>
                    </w:rPr>
                    <w:t>1</w:t>
                  </w:r>
                  <w:r>
                    <w:rPr>
                      <w:rFonts w:hint="eastAsia"/>
                      <w:szCs w:val="21"/>
                    </w:rPr>
                    <w:t>0</w:t>
                  </w:r>
                  <w:r>
                    <w:rPr>
                      <w:szCs w:val="21"/>
                    </w:rPr>
                    <w:t>00</w:t>
                  </w:r>
                  <w:r>
                    <w:rPr>
                      <w:rFonts w:hint="eastAsia"/>
                      <w:szCs w:val="21"/>
                    </w:rPr>
                    <w:t>m</w:t>
                  </w:r>
                  <w:r>
                    <w:rPr>
                      <w:rFonts w:hint="eastAsia"/>
                      <w:szCs w:val="21"/>
                      <w:vertAlign w:val="superscript"/>
                    </w:rPr>
                    <w:t>2</w:t>
                  </w:r>
                </w:p>
              </w:tc>
              <w:tc>
                <w:tcPr>
                  <w:tcW w:w="1622"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1层，</w:t>
                  </w:r>
                  <w:r>
                    <w:rPr>
                      <w:rFonts w:hint="eastAsia"/>
                      <w:szCs w:val="21"/>
                    </w:rPr>
                    <w:t>建筑面积为</w:t>
                  </w:r>
                  <w:r>
                    <w:rPr>
                      <w:szCs w:val="21"/>
                    </w:rPr>
                    <w:t>1</w:t>
                  </w:r>
                  <w:r>
                    <w:rPr>
                      <w:rFonts w:hint="eastAsia"/>
                      <w:szCs w:val="21"/>
                    </w:rPr>
                    <w:t>0</w:t>
                  </w:r>
                  <w:r>
                    <w:rPr>
                      <w:szCs w:val="21"/>
                    </w:rPr>
                    <w:t>00</w:t>
                  </w:r>
                  <w:r>
                    <w:rPr>
                      <w:rFonts w:hint="eastAsia"/>
                      <w:szCs w:val="21"/>
                    </w:rPr>
                    <w:t>m</w:t>
                  </w:r>
                  <w:r>
                    <w:rPr>
                      <w:rFonts w:hint="eastAsia"/>
                      <w:szCs w:val="21"/>
                      <w:vertAlign w:val="superscript"/>
                    </w:rPr>
                    <w:t>2</w:t>
                  </w:r>
                </w:p>
              </w:tc>
              <w:tc>
                <w:tcPr>
                  <w:tcW w:w="872" w:type="pct"/>
                  <w:vAlign w:val="center"/>
                </w:tcPr>
                <w:p>
                  <w:pPr>
                    <w:jc w:val="center"/>
                    <w:rPr>
                      <w:rFonts w:hint="default"/>
                      <w:bCs/>
                      <w:color w:val="000000" w:themeColor="text1"/>
                      <w:sz w:val="21"/>
                      <w:szCs w:val="21"/>
                      <w:highlight w:val="none"/>
                      <w:lang w:val="en-US" w:eastAsia="zh-CN"/>
                      <w14:textFill>
                        <w14:solidFill>
                          <w14:schemeClr w14:val="tx1"/>
                        </w14:solidFill>
                      </w14:textFill>
                    </w:rPr>
                  </w:pPr>
                  <w:r>
                    <w:rPr>
                      <w:rFonts w:hint="default"/>
                      <w:bCs/>
                      <w:color w:val="000000" w:themeColor="text1"/>
                      <w:sz w:val="21"/>
                      <w:szCs w:val="21"/>
                      <w:highlight w:val="none"/>
                      <w:lang w:val="en-US" w:eastAsia="zh-CN"/>
                      <w14:textFill>
                        <w14:solidFill>
                          <w14:schemeClr w14:val="tx1"/>
                        </w14:solidFill>
                      </w14:textFill>
                    </w:rPr>
                    <w:t>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336"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辅助</w:t>
                  </w:r>
                </w:p>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工程</w:t>
                  </w:r>
                </w:p>
              </w:tc>
              <w:tc>
                <w:tcPr>
                  <w:tcW w:w="506"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办公楼</w:t>
                  </w:r>
                </w:p>
              </w:tc>
              <w:tc>
                <w:tcPr>
                  <w:tcW w:w="1662"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szCs w:val="21"/>
                    </w:rPr>
                    <w:t>租赁宜春惠众生物能源有限公司现有办公楼</w:t>
                  </w:r>
                  <w:r>
                    <w:rPr>
                      <w:rFonts w:hint="eastAsia"/>
                      <w:szCs w:val="21"/>
                      <w:lang w:eastAsia="zh-CN"/>
                    </w:rPr>
                    <w:t>，</w:t>
                  </w:r>
                  <w:r>
                    <w:rPr>
                      <w:rFonts w:hint="eastAsia"/>
                      <w:bCs/>
                      <w:color w:val="000000" w:themeColor="text1"/>
                      <w:sz w:val="21"/>
                      <w:szCs w:val="21"/>
                      <w:highlight w:val="none"/>
                      <w:lang w:val="en-US" w:eastAsia="zh-CN"/>
                      <w14:textFill>
                        <w14:solidFill>
                          <w14:schemeClr w14:val="tx1"/>
                        </w14:solidFill>
                      </w14:textFill>
                    </w:rPr>
                    <w:t>1层，</w:t>
                  </w:r>
                  <w:r>
                    <w:rPr>
                      <w:szCs w:val="21"/>
                    </w:rPr>
                    <w:t>建筑面积为</w:t>
                  </w:r>
                  <w:r>
                    <w:rPr>
                      <w:rFonts w:hint="eastAsia"/>
                      <w:szCs w:val="21"/>
                    </w:rPr>
                    <w:t>387</w:t>
                  </w:r>
                  <w:r>
                    <w:rPr>
                      <w:szCs w:val="21"/>
                    </w:rPr>
                    <w:t>m</w:t>
                  </w:r>
                  <w:r>
                    <w:rPr>
                      <w:szCs w:val="21"/>
                      <w:vertAlign w:val="superscript"/>
                    </w:rPr>
                    <w:t>2</w:t>
                  </w:r>
                </w:p>
              </w:tc>
              <w:tc>
                <w:tcPr>
                  <w:tcW w:w="1622" w:type="pct"/>
                  <w:vAlign w:val="center"/>
                </w:tcPr>
                <w:p>
                  <w:pPr>
                    <w:jc w:val="center"/>
                    <w:rPr>
                      <w:rFonts w:hint="default"/>
                      <w:bCs/>
                      <w:color w:val="000000" w:themeColor="text1"/>
                      <w:sz w:val="21"/>
                      <w:szCs w:val="21"/>
                      <w:highlight w:val="none"/>
                      <w:lang w:val="en-US" w:eastAsia="zh-CN"/>
                      <w14:textFill>
                        <w14:solidFill>
                          <w14:schemeClr w14:val="tx1"/>
                        </w14:solidFill>
                      </w14:textFill>
                    </w:rPr>
                  </w:pPr>
                  <w:r>
                    <w:rPr>
                      <w:rFonts w:hint="eastAsia"/>
                      <w:szCs w:val="21"/>
                    </w:rPr>
                    <w:t>租赁宜春惠众生物能源有限公司现有办公楼</w:t>
                  </w:r>
                  <w:r>
                    <w:rPr>
                      <w:rFonts w:hint="eastAsia"/>
                      <w:szCs w:val="21"/>
                      <w:lang w:eastAsia="zh-CN"/>
                    </w:rPr>
                    <w:t>，</w:t>
                  </w:r>
                  <w:r>
                    <w:rPr>
                      <w:rFonts w:hint="eastAsia"/>
                      <w:bCs/>
                      <w:color w:val="000000" w:themeColor="text1"/>
                      <w:sz w:val="21"/>
                      <w:szCs w:val="21"/>
                      <w:highlight w:val="none"/>
                      <w:lang w:val="en-US" w:eastAsia="zh-CN"/>
                      <w14:textFill>
                        <w14:solidFill>
                          <w14:schemeClr w14:val="tx1"/>
                        </w14:solidFill>
                      </w14:textFill>
                    </w:rPr>
                    <w:t>1层，</w:t>
                  </w:r>
                  <w:r>
                    <w:rPr>
                      <w:szCs w:val="21"/>
                    </w:rPr>
                    <w:t>建筑面积为</w:t>
                  </w:r>
                  <w:r>
                    <w:rPr>
                      <w:rFonts w:hint="eastAsia"/>
                      <w:szCs w:val="21"/>
                    </w:rPr>
                    <w:t>387</w:t>
                  </w:r>
                  <w:r>
                    <w:rPr>
                      <w:szCs w:val="21"/>
                    </w:rPr>
                    <w:t>m</w:t>
                  </w:r>
                  <w:r>
                    <w:rPr>
                      <w:szCs w:val="21"/>
                      <w:vertAlign w:val="superscript"/>
                    </w:rPr>
                    <w:t>2</w:t>
                  </w:r>
                </w:p>
              </w:tc>
              <w:tc>
                <w:tcPr>
                  <w:tcW w:w="872"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Merge w:val="restar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公用</w:t>
                  </w:r>
                </w:p>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工程</w:t>
                  </w:r>
                </w:p>
              </w:tc>
              <w:tc>
                <w:tcPr>
                  <w:tcW w:w="506"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供水</w:t>
                  </w:r>
                </w:p>
              </w:tc>
              <w:tc>
                <w:tcPr>
                  <w:tcW w:w="1662"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szCs w:val="21"/>
                      <w:lang w:val="zh-CN"/>
                    </w:rPr>
                    <w:t>依托工业小区自来水管</w:t>
                  </w:r>
                </w:p>
              </w:tc>
              <w:tc>
                <w:tcPr>
                  <w:tcW w:w="1622"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szCs w:val="21"/>
                      <w:lang w:val="zh-CN"/>
                    </w:rPr>
                    <w:t>依托工业小区自来水管</w:t>
                  </w:r>
                </w:p>
              </w:tc>
              <w:tc>
                <w:tcPr>
                  <w:tcW w:w="872"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Merge w:val="continue"/>
                  <w:vAlign w:val="center"/>
                </w:tcPr>
                <w:p>
                  <w:pPr>
                    <w:jc w:val="center"/>
                    <w:rPr>
                      <w:rFonts w:hint="eastAsia"/>
                      <w:bCs/>
                      <w:color w:val="000000" w:themeColor="text1"/>
                      <w:sz w:val="21"/>
                      <w:szCs w:val="21"/>
                      <w:highlight w:val="none"/>
                      <w:lang w:val="en-US" w:eastAsia="zh-CN"/>
                      <w14:textFill>
                        <w14:solidFill>
                          <w14:schemeClr w14:val="tx1"/>
                        </w14:solidFill>
                      </w14:textFill>
                    </w:rPr>
                  </w:pPr>
                </w:p>
              </w:tc>
              <w:tc>
                <w:tcPr>
                  <w:tcW w:w="506"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排水</w:t>
                  </w:r>
                </w:p>
              </w:tc>
              <w:tc>
                <w:tcPr>
                  <w:tcW w:w="1662"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雨污分流。生活污水经化粪池（依托</w:t>
                  </w:r>
                  <w:r>
                    <w:rPr>
                      <w:rFonts w:hint="eastAsia"/>
                      <w:szCs w:val="21"/>
                    </w:rPr>
                    <w:t>宜春惠众生物能源有限公司</w:t>
                  </w:r>
                  <w:r>
                    <w:rPr>
                      <w:rFonts w:hint="eastAsia"/>
                      <w:bCs/>
                      <w:color w:val="000000" w:themeColor="text1"/>
                      <w:sz w:val="21"/>
                      <w:szCs w:val="21"/>
                      <w:highlight w:val="none"/>
                      <w:lang w:val="en-US" w:eastAsia="zh-CN"/>
                      <w14:textFill>
                        <w14:solidFill>
                          <w14:schemeClr w14:val="tx1"/>
                        </w14:solidFill>
                      </w14:textFill>
                    </w:rPr>
                    <w:t>原有化粪池）处理后</w:t>
                  </w:r>
                  <w:r>
                    <w:rPr>
                      <w:rFonts w:hint="eastAsia"/>
                      <w:lang w:bidi="zh-CN"/>
                    </w:rPr>
                    <w:t>达《农田灌溉水质标准》（GB5084-2021）中旱作标准后外运用作周边林地施肥不外排</w:t>
                  </w:r>
                </w:p>
              </w:tc>
              <w:tc>
                <w:tcPr>
                  <w:tcW w:w="1622"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雨污分流。生活污水经化粪池（依托</w:t>
                  </w:r>
                  <w:r>
                    <w:rPr>
                      <w:rFonts w:hint="eastAsia"/>
                      <w:szCs w:val="21"/>
                    </w:rPr>
                    <w:t>宜春惠众生物能源有限公司</w:t>
                  </w:r>
                  <w:r>
                    <w:rPr>
                      <w:rFonts w:hint="eastAsia"/>
                      <w:bCs/>
                      <w:color w:val="000000" w:themeColor="text1"/>
                      <w:sz w:val="21"/>
                      <w:szCs w:val="21"/>
                      <w:highlight w:val="none"/>
                      <w:lang w:val="en-US" w:eastAsia="zh-CN"/>
                      <w14:textFill>
                        <w14:solidFill>
                          <w14:schemeClr w14:val="tx1"/>
                        </w14:solidFill>
                      </w14:textFill>
                    </w:rPr>
                    <w:t>原有化粪池）处理后</w:t>
                  </w:r>
                  <w:r>
                    <w:rPr>
                      <w:rFonts w:hint="eastAsia"/>
                      <w:lang w:bidi="zh-CN"/>
                    </w:rPr>
                    <w:t>达《农田灌溉水质标准》（GB5084-2021）中旱作标准后外运用作周边林地施肥不外排</w:t>
                  </w:r>
                </w:p>
              </w:tc>
              <w:tc>
                <w:tcPr>
                  <w:tcW w:w="872"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vMerge w:val="continue"/>
                  <w:vAlign w:val="center"/>
                </w:tcPr>
                <w:p>
                  <w:pPr>
                    <w:jc w:val="center"/>
                    <w:rPr>
                      <w:rFonts w:hint="eastAsia"/>
                      <w:bCs/>
                      <w:color w:val="000000" w:themeColor="text1"/>
                      <w:sz w:val="21"/>
                      <w:szCs w:val="21"/>
                      <w:highlight w:val="none"/>
                      <w:lang w:val="en-US" w:eastAsia="zh-CN"/>
                      <w14:textFill>
                        <w14:solidFill>
                          <w14:schemeClr w14:val="tx1"/>
                        </w14:solidFill>
                      </w14:textFill>
                    </w:rPr>
                  </w:pPr>
                </w:p>
              </w:tc>
              <w:tc>
                <w:tcPr>
                  <w:tcW w:w="506"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供电</w:t>
                  </w:r>
                </w:p>
              </w:tc>
              <w:tc>
                <w:tcPr>
                  <w:tcW w:w="1662"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szCs w:val="21"/>
                      <w:lang w:eastAsia="zh-CN"/>
                    </w:rPr>
                    <w:t>依托</w:t>
                  </w:r>
                  <w:r>
                    <w:rPr>
                      <w:rFonts w:hint="eastAsia"/>
                      <w:szCs w:val="21"/>
                    </w:rPr>
                    <w:t>工业小区</w:t>
                  </w:r>
                  <w:r>
                    <w:rPr>
                      <w:szCs w:val="21"/>
                    </w:rPr>
                    <w:t>供电电网</w:t>
                  </w:r>
                  <w:r>
                    <w:rPr>
                      <w:rFonts w:hint="eastAsia"/>
                      <w:bCs/>
                      <w:color w:val="000000" w:themeColor="text1"/>
                      <w:sz w:val="21"/>
                      <w:szCs w:val="21"/>
                      <w:highlight w:val="none"/>
                      <w:lang w:val="en-US" w:eastAsia="zh-CN"/>
                      <w14:textFill>
                        <w14:solidFill>
                          <w14:schemeClr w14:val="tx1"/>
                        </w14:solidFill>
                      </w14:textFill>
                    </w:rPr>
                    <w:t>，年用电量33万kW·h</w:t>
                  </w:r>
                </w:p>
              </w:tc>
              <w:tc>
                <w:tcPr>
                  <w:tcW w:w="1622"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szCs w:val="21"/>
                      <w:lang w:eastAsia="zh-CN"/>
                    </w:rPr>
                    <w:t>依托</w:t>
                  </w:r>
                  <w:r>
                    <w:rPr>
                      <w:rFonts w:hint="eastAsia"/>
                      <w:szCs w:val="21"/>
                    </w:rPr>
                    <w:t>工业小区</w:t>
                  </w:r>
                  <w:r>
                    <w:rPr>
                      <w:szCs w:val="21"/>
                    </w:rPr>
                    <w:t>供电电网</w:t>
                  </w:r>
                  <w:r>
                    <w:rPr>
                      <w:rFonts w:hint="eastAsia"/>
                      <w:szCs w:val="21"/>
                      <w:lang w:eastAsia="zh-CN"/>
                    </w:rPr>
                    <w:t>，</w:t>
                  </w:r>
                  <w:r>
                    <w:rPr>
                      <w:rFonts w:hint="eastAsia"/>
                      <w:bCs/>
                      <w:color w:val="000000" w:themeColor="text1"/>
                      <w:sz w:val="21"/>
                      <w:szCs w:val="21"/>
                      <w:highlight w:val="none"/>
                      <w:lang w:val="en-US" w:eastAsia="zh-CN"/>
                      <w14:textFill>
                        <w14:solidFill>
                          <w14:schemeClr w14:val="tx1"/>
                        </w14:solidFill>
                      </w14:textFill>
                    </w:rPr>
                    <w:t>年用电量33万kW·h</w:t>
                  </w:r>
                </w:p>
              </w:tc>
              <w:tc>
                <w:tcPr>
                  <w:tcW w:w="872" w:type="pct"/>
                  <w:vAlign w:val="center"/>
                </w:tcPr>
                <w:p>
                  <w:pPr>
                    <w:jc w:val="center"/>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36" w:type="pct"/>
                  <w:vMerge w:val="restart"/>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环保</w:t>
                  </w:r>
                </w:p>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工程</w:t>
                  </w:r>
                </w:p>
              </w:tc>
              <w:tc>
                <w:tcPr>
                  <w:tcW w:w="506" w:type="pct"/>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废水</w:t>
                  </w:r>
                </w:p>
              </w:tc>
              <w:tc>
                <w:tcPr>
                  <w:tcW w:w="1662" w:type="pct"/>
                  <w:vAlign w:val="center"/>
                </w:tcPr>
                <w:p>
                  <w:pPr>
                    <w:jc w:val="center"/>
                    <w:rPr>
                      <w:rFonts w:hint="default"/>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雨污分流、清污分流。</w:t>
                  </w:r>
                  <w:r>
                    <w:rPr>
                      <w:rFonts w:hint="eastAsia"/>
                      <w:bCs/>
                      <w:color w:val="000000" w:themeColor="text1"/>
                      <w:sz w:val="21"/>
                      <w:szCs w:val="21"/>
                      <w:highlight w:val="none"/>
                      <w:lang w:val="en-US" w:eastAsia="zh-CN"/>
                      <w14:textFill>
                        <w14:solidFill>
                          <w14:schemeClr w14:val="tx1"/>
                        </w14:solidFill>
                      </w14:textFill>
                    </w:rPr>
                    <w:t>生活污水经化粪池（依托</w:t>
                  </w:r>
                  <w:r>
                    <w:rPr>
                      <w:rFonts w:hint="eastAsia"/>
                      <w:szCs w:val="21"/>
                    </w:rPr>
                    <w:t>宜春惠众生物能源有限公司</w:t>
                  </w:r>
                  <w:r>
                    <w:rPr>
                      <w:rFonts w:hint="eastAsia"/>
                      <w:bCs/>
                      <w:color w:val="000000" w:themeColor="text1"/>
                      <w:sz w:val="21"/>
                      <w:szCs w:val="21"/>
                      <w:highlight w:val="none"/>
                      <w:lang w:val="en-US" w:eastAsia="zh-CN"/>
                      <w14:textFill>
                        <w14:solidFill>
                          <w14:schemeClr w14:val="tx1"/>
                        </w14:solidFill>
                      </w14:textFill>
                    </w:rPr>
                    <w:t>原有化粪池）处理后</w:t>
                  </w:r>
                  <w:r>
                    <w:rPr>
                      <w:rFonts w:hint="eastAsia"/>
                      <w:lang w:bidi="zh-CN"/>
                    </w:rPr>
                    <w:t>达《农田灌溉水质标准》（GB5084-2021）中旱作标准后外运用作周边林地施肥不外排</w:t>
                  </w:r>
                </w:p>
              </w:tc>
              <w:tc>
                <w:tcPr>
                  <w:tcW w:w="1622" w:type="pct"/>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雨污分流、清污分流。</w:t>
                  </w:r>
                  <w:r>
                    <w:rPr>
                      <w:rFonts w:hint="eastAsia"/>
                      <w:bCs/>
                      <w:color w:val="000000" w:themeColor="text1"/>
                      <w:sz w:val="21"/>
                      <w:szCs w:val="21"/>
                      <w:highlight w:val="none"/>
                      <w:lang w:val="en-US" w:eastAsia="zh-CN"/>
                      <w14:textFill>
                        <w14:solidFill>
                          <w14:schemeClr w14:val="tx1"/>
                        </w14:solidFill>
                      </w14:textFill>
                    </w:rPr>
                    <w:t>生活污水经化粪池（依托</w:t>
                  </w:r>
                  <w:r>
                    <w:rPr>
                      <w:rFonts w:hint="eastAsia"/>
                      <w:szCs w:val="21"/>
                    </w:rPr>
                    <w:t>宜春惠众生物能源有限公司</w:t>
                  </w:r>
                  <w:r>
                    <w:rPr>
                      <w:rFonts w:hint="eastAsia"/>
                      <w:bCs/>
                      <w:color w:val="000000" w:themeColor="text1"/>
                      <w:sz w:val="21"/>
                      <w:szCs w:val="21"/>
                      <w:highlight w:val="none"/>
                      <w:lang w:val="en-US" w:eastAsia="zh-CN"/>
                      <w14:textFill>
                        <w14:solidFill>
                          <w14:schemeClr w14:val="tx1"/>
                        </w14:solidFill>
                      </w14:textFill>
                    </w:rPr>
                    <w:t>原有化粪池）处理后</w:t>
                  </w:r>
                  <w:r>
                    <w:rPr>
                      <w:rFonts w:hint="eastAsia"/>
                      <w:lang w:bidi="zh-CN"/>
                    </w:rPr>
                    <w:t>达《农田灌溉水质标准》（GB5084-2021）中旱作标准后外运用作周边林地施肥不外排</w:t>
                  </w:r>
                </w:p>
              </w:tc>
              <w:tc>
                <w:tcPr>
                  <w:tcW w:w="872" w:type="pct"/>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36" w:type="pct"/>
                  <w:vMerge w:val="continue"/>
                  <w:vAlign w:val="center"/>
                </w:tcPr>
                <w:p>
                  <w:pPr>
                    <w:jc w:val="center"/>
                    <w:rPr>
                      <w:rFonts w:hint="eastAsia"/>
                      <w:color w:val="000000" w:themeColor="text1"/>
                      <w:highlight w:val="none"/>
                      <w:lang w:eastAsia="zh-CN"/>
                      <w14:textFill>
                        <w14:solidFill>
                          <w14:schemeClr w14:val="tx1"/>
                        </w14:solidFill>
                      </w14:textFill>
                    </w:rPr>
                  </w:pPr>
                </w:p>
              </w:tc>
              <w:tc>
                <w:tcPr>
                  <w:tcW w:w="506" w:type="pct"/>
                  <w:vAlign w:val="center"/>
                </w:tcPr>
                <w:p>
                  <w:pPr>
                    <w:jc w:val="center"/>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废气</w:t>
                  </w:r>
                </w:p>
              </w:tc>
              <w:tc>
                <w:tcPr>
                  <w:tcW w:w="1662" w:type="pct"/>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项目运营期产生的投料、搅拌、密炼废气经集气罩收集，通过布袋除尘器处理后与挤出、压块、成型、冷却有机废气一起经“UV光氧化+三级活性炭吸附装置”处理后由1根15m高排气筒排放</w:t>
                  </w:r>
                </w:p>
              </w:tc>
              <w:tc>
                <w:tcPr>
                  <w:tcW w:w="1622" w:type="pct"/>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项目运营期产生的投料、搅拌、密炼废气经集气罩收集，通过布袋除尘器处理后与挤出、压块、成型、冷却有机废气一起经“UV光氧化+三级活性炭吸附装置”处理后由1根15m高排气筒排放</w:t>
                  </w:r>
                </w:p>
              </w:tc>
              <w:tc>
                <w:tcPr>
                  <w:tcW w:w="872" w:type="pct"/>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36" w:type="pct"/>
                  <w:vMerge w:val="continue"/>
                  <w:vAlign w:val="center"/>
                </w:tcPr>
                <w:p>
                  <w:pPr>
                    <w:jc w:val="center"/>
                    <w:rPr>
                      <w:rFonts w:hint="eastAsia"/>
                      <w:color w:val="000000" w:themeColor="text1"/>
                      <w:highlight w:val="none"/>
                      <w:lang w:eastAsia="zh-CN"/>
                      <w14:textFill>
                        <w14:solidFill>
                          <w14:schemeClr w14:val="tx1"/>
                        </w14:solidFill>
                      </w14:textFill>
                    </w:rPr>
                  </w:pPr>
                </w:p>
              </w:tc>
              <w:tc>
                <w:tcPr>
                  <w:tcW w:w="506" w:type="pct"/>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噪声</w:t>
                  </w:r>
                </w:p>
              </w:tc>
              <w:tc>
                <w:tcPr>
                  <w:tcW w:w="1662" w:type="pct"/>
                  <w:vAlign w:val="center"/>
                </w:tcPr>
                <w:p>
                  <w:pPr>
                    <w:widowControl/>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选用高效低噪声、结构合理的设备，将高噪声设备尽量远离厂界，加强设备的维护和保养</w:t>
                  </w:r>
                </w:p>
              </w:tc>
              <w:tc>
                <w:tcPr>
                  <w:tcW w:w="1622" w:type="pct"/>
                  <w:vAlign w:val="center"/>
                </w:tcPr>
                <w:p>
                  <w:pPr>
                    <w:widowControl/>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选用高效低噪声、结构合理的设备，将高噪声设备尽量远离厂界，加强设备的维护和保养</w:t>
                  </w:r>
                </w:p>
              </w:tc>
              <w:tc>
                <w:tcPr>
                  <w:tcW w:w="872" w:type="pct"/>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336" w:type="pct"/>
                  <w:vMerge w:val="continue"/>
                  <w:vAlign w:val="center"/>
                </w:tcPr>
                <w:p>
                  <w:pPr>
                    <w:jc w:val="center"/>
                    <w:rPr>
                      <w:rFonts w:hint="eastAsia"/>
                      <w:color w:val="000000" w:themeColor="text1"/>
                      <w:highlight w:val="none"/>
                      <w:lang w:eastAsia="zh-CN"/>
                      <w14:textFill>
                        <w14:solidFill>
                          <w14:schemeClr w14:val="tx1"/>
                        </w14:solidFill>
                      </w14:textFill>
                    </w:rPr>
                  </w:pPr>
                </w:p>
              </w:tc>
              <w:tc>
                <w:tcPr>
                  <w:tcW w:w="506" w:type="pct"/>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固体</w:t>
                  </w:r>
                </w:p>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废物</w:t>
                  </w:r>
                </w:p>
              </w:tc>
              <w:tc>
                <w:tcPr>
                  <w:tcW w:w="1662" w:type="pct"/>
                  <w:vAlign w:val="center"/>
                </w:tcPr>
                <w:p>
                  <w:pPr>
                    <w:widowControl/>
                    <w:jc w:val="center"/>
                    <w:rPr>
                      <w:rFonts w:hint="default"/>
                      <w:color w:val="000000" w:themeColor="text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危险废物贮存于危险废物暂存间（占地面积</w:t>
                  </w:r>
                  <w:r>
                    <w:rPr>
                      <w:rFonts w:hint="eastAsia" w:cs="Times New Roman"/>
                      <w:color w:val="000000" w:themeColor="text1"/>
                      <w:kern w:val="0"/>
                      <w:sz w:val="21"/>
                      <w:szCs w:val="21"/>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0m</w:t>
                  </w:r>
                  <w:r>
                    <w:rPr>
                      <w:rFonts w:hint="default" w:ascii="Times New Roman" w:hAnsi="Times New Roman" w:eastAsia="宋体" w:cs="Times New Roman"/>
                      <w:color w:val="000000" w:themeColor="text1"/>
                      <w:kern w:val="0"/>
                      <w:sz w:val="21"/>
                      <w:szCs w:val="21"/>
                      <w:vertAlign w:val="superscript"/>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），定期委托有资质单位处理。一般工业固废贮存于一般固废暂存间（占地面积</w:t>
                  </w:r>
                  <w:r>
                    <w:rPr>
                      <w:rFonts w:hint="eastAsia" w:cs="Times New Roman"/>
                      <w:color w:val="000000" w:themeColor="text1"/>
                      <w:kern w:val="0"/>
                      <w:sz w:val="21"/>
                      <w:szCs w:val="21"/>
                      <w:lang w:val="en-US" w:eastAsia="zh-CN" w:bidi="ar"/>
                      <w14:textFill>
                        <w14:solidFill>
                          <w14:schemeClr w14:val="tx1"/>
                        </w14:solidFill>
                      </w14:textFill>
                    </w:rPr>
                    <w:t>20</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m</w:t>
                  </w:r>
                  <w:r>
                    <w:rPr>
                      <w:rFonts w:hint="default" w:ascii="Times New Roman" w:hAnsi="Times New Roman" w:eastAsia="宋体" w:cs="Times New Roman"/>
                      <w:color w:val="000000" w:themeColor="text1"/>
                      <w:kern w:val="0"/>
                      <w:sz w:val="21"/>
                      <w:szCs w:val="21"/>
                      <w:vertAlign w:val="superscript"/>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）。生活垃圾统一收集，及时交环卫部门处理。</w:t>
                  </w:r>
                </w:p>
              </w:tc>
              <w:tc>
                <w:tcPr>
                  <w:tcW w:w="1622" w:type="pct"/>
                  <w:vAlign w:val="center"/>
                </w:tcPr>
                <w:p>
                  <w:pPr>
                    <w:widowControl/>
                    <w:jc w:val="center"/>
                    <w:rPr>
                      <w:rFonts w:hint="eastAsia"/>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auto"/>
                      <w:kern w:val="0"/>
                      <w:sz w:val="21"/>
                      <w:szCs w:val="21"/>
                      <w:lang w:val="en-US" w:eastAsia="zh-CN" w:bidi="ar"/>
                    </w:rPr>
                    <w:t>危险废物贮存于危险废物暂存间（占地面积</w:t>
                  </w:r>
                  <w:r>
                    <w:rPr>
                      <w:rFonts w:hint="eastAsia" w:cs="Times New Roman"/>
                      <w:color w:val="auto"/>
                      <w:kern w:val="0"/>
                      <w:sz w:val="21"/>
                      <w:szCs w:val="21"/>
                      <w:lang w:val="en-US" w:eastAsia="zh-CN" w:bidi="ar"/>
                    </w:rPr>
                    <w:t>2</w:t>
                  </w:r>
                  <w:r>
                    <w:rPr>
                      <w:rFonts w:hint="default" w:ascii="Times New Roman" w:hAnsi="Times New Roman" w:eastAsia="宋体" w:cs="Times New Roman"/>
                      <w:color w:val="auto"/>
                      <w:kern w:val="0"/>
                      <w:sz w:val="21"/>
                      <w:szCs w:val="21"/>
                      <w:lang w:val="en-US" w:eastAsia="zh-CN" w:bidi="ar"/>
                    </w:rPr>
                    <w:t>0m</w:t>
                  </w:r>
                  <w:r>
                    <w:rPr>
                      <w:rFonts w:hint="default" w:ascii="Times New Roman" w:hAnsi="Times New Roman" w:eastAsia="宋体" w:cs="Times New Roman"/>
                      <w:color w:val="auto"/>
                      <w:kern w:val="0"/>
                      <w:sz w:val="21"/>
                      <w:szCs w:val="21"/>
                      <w:vertAlign w:val="superscript"/>
                      <w:lang w:val="en-US" w:eastAsia="zh-CN" w:bidi="ar"/>
                    </w:rPr>
                    <w:t>2</w:t>
                  </w:r>
                  <w:r>
                    <w:rPr>
                      <w:rFonts w:hint="default" w:ascii="Times New Roman" w:hAnsi="Times New Roman" w:eastAsia="宋体" w:cs="Times New Roman"/>
                      <w:color w:val="auto"/>
                      <w:kern w:val="0"/>
                      <w:sz w:val="21"/>
                      <w:szCs w:val="21"/>
                      <w:lang w:val="en-US" w:eastAsia="zh-CN" w:bidi="ar"/>
                    </w:rPr>
                    <w:t>），定期委托有资质单位处理。一般工业固废贮存于一般固废暂存间（占地面积</w:t>
                  </w:r>
                  <w:r>
                    <w:rPr>
                      <w:rFonts w:hint="eastAsia" w:cs="Times New Roman"/>
                      <w:color w:val="auto"/>
                      <w:kern w:val="0"/>
                      <w:sz w:val="21"/>
                      <w:szCs w:val="21"/>
                      <w:lang w:val="en-US" w:eastAsia="zh-CN" w:bidi="ar"/>
                    </w:rPr>
                    <w:t>20</w:t>
                  </w:r>
                  <w:r>
                    <w:rPr>
                      <w:rFonts w:hint="default" w:ascii="Times New Roman" w:hAnsi="Times New Roman" w:eastAsia="宋体" w:cs="Times New Roman"/>
                      <w:color w:val="auto"/>
                      <w:kern w:val="0"/>
                      <w:sz w:val="21"/>
                      <w:szCs w:val="21"/>
                      <w:lang w:val="en-US" w:eastAsia="zh-CN" w:bidi="ar"/>
                    </w:rPr>
                    <w:t>m</w:t>
                  </w:r>
                  <w:r>
                    <w:rPr>
                      <w:rFonts w:hint="default" w:ascii="Times New Roman" w:hAnsi="Times New Roman" w:eastAsia="宋体" w:cs="Times New Roman"/>
                      <w:color w:val="auto"/>
                      <w:kern w:val="0"/>
                      <w:sz w:val="21"/>
                      <w:szCs w:val="21"/>
                      <w:vertAlign w:val="superscript"/>
                      <w:lang w:val="en-US" w:eastAsia="zh-CN" w:bidi="ar"/>
                    </w:rPr>
                    <w:t>2</w:t>
                  </w:r>
                  <w:r>
                    <w:rPr>
                      <w:rFonts w:hint="default" w:ascii="Times New Roman" w:hAnsi="Times New Roman" w:eastAsia="宋体" w:cs="Times New Roman"/>
                      <w:color w:val="auto"/>
                      <w:kern w:val="0"/>
                      <w:sz w:val="21"/>
                      <w:szCs w:val="21"/>
                      <w:lang w:val="en-US" w:eastAsia="zh-CN" w:bidi="ar"/>
                    </w:rPr>
                    <w:t>）。生活垃圾统一收集，及时交环卫部门处理。</w:t>
                  </w:r>
                </w:p>
              </w:tc>
              <w:tc>
                <w:tcPr>
                  <w:tcW w:w="872" w:type="pct"/>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336" w:type="pct"/>
                  <w:vAlign w:val="center"/>
                </w:tcPr>
                <w:p>
                  <w:pPr>
                    <w:jc w:val="center"/>
                    <w:rPr>
                      <w:rFonts w:hint="eastAsia"/>
                      <w:color w:val="000000" w:themeColor="text1"/>
                      <w:highlight w:val="none"/>
                      <w:lang w:eastAsia="zh-CN"/>
                      <w14:textFill>
                        <w14:solidFill>
                          <w14:schemeClr w14:val="tx1"/>
                        </w14:solidFill>
                      </w14:textFill>
                    </w:rPr>
                  </w:pPr>
                </w:p>
              </w:tc>
              <w:tc>
                <w:tcPr>
                  <w:tcW w:w="506" w:type="pct"/>
                  <w:vAlign w:val="center"/>
                </w:tcPr>
                <w:p>
                  <w:pPr>
                    <w:widowControl/>
                    <w:jc w:val="left"/>
                    <w:rPr>
                      <w:rFonts w:hint="eastAsia"/>
                      <w:color w:val="000000" w:themeColor="text1"/>
                      <w:highlight w:val="none"/>
                      <w:lang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地下水、土壤处理措施</w:t>
                  </w:r>
                </w:p>
              </w:tc>
              <w:tc>
                <w:tcPr>
                  <w:tcW w:w="1662" w:type="pct"/>
                  <w:vAlign w:val="center"/>
                </w:tcPr>
                <w:p>
                  <w:pPr>
                    <w:widowControl/>
                    <w:jc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危废间</w:t>
                  </w:r>
                  <w:r>
                    <w:rPr>
                      <w:rFonts w:hint="eastAsia" w:cs="Times New Roman"/>
                      <w:color w:val="000000" w:themeColor="text1"/>
                      <w:kern w:val="0"/>
                      <w:sz w:val="21"/>
                      <w:szCs w:val="21"/>
                      <w:lang w:val="en-US" w:eastAsia="zh-CN" w:bidi="ar"/>
                      <w14:textFill>
                        <w14:solidFill>
                          <w14:schemeClr w14:val="tx1"/>
                        </w14:solidFill>
                      </w14:textFill>
                    </w:rPr>
                    <w:t>、</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环烷油储存区做好重点防渗要求</w:t>
                  </w:r>
                  <w:r>
                    <w:rPr>
                      <w:rFonts w:hint="eastAsia" w:cs="Times New Roman"/>
                      <w:color w:val="000000" w:themeColor="text1"/>
                      <w:kern w:val="0"/>
                      <w:sz w:val="21"/>
                      <w:szCs w:val="21"/>
                      <w:lang w:val="en-US" w:eastAsia="zh-CN" w:bidi="ar"/>
                      <w14:textFill>
                        <w14:solidFill>
                          <w14:schemeClr w14:val="tx1"/>
                        </w14:solidFill>
                      </w14:textFill>
                    </w:rPr>
                    <w:t>，一般固废间及</w:t>
                  </w:r>
                  <w:r>
                    <w:rPr>
                      <w:rFonts w:hint="eastAsia"/>
                      <w:kern w:val="0"/>
                      <w:szCs w:val="21"/>
                    </w:rPr>
                    <w:t>生产厂房重点防渗区之外区域</w:t>
                  </w:r>
                  <w:r>
                    <w:rPr>
                      <w:rFonts w:hint="eastAsia"/>
                      <w:kern w:val="0"/>
                      <w:szCs w:val="21"/>
                      <w:lang w:eastAsia="zh-CN"/>
                    </w:rPr>
                    <w:t>做好一般防渗要求</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w:t>
                  </w:r>
                </w:p>
              </w:tc>
              <w:tc>
                <w:tcPr>
                  <w:tcW w:w="1622" w:type="pct"/>
                  <w:vAlign w:val="center"/>
                </w:tcPr>
                <w:p>
                  <w:pPr>
                    <w:widowControl/>
                    <w:jc w:val="cente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危废间</w:t>
                  </w:r>
                  <w:r>
                    <w:rPr>
                      <w:rFonts w:hint="eastAsia" w:cs="Times New Roman"/>
                      <w:color w:val="000000" w:themeColor="text1"/>
                      <w:kern w:val="0"/>
                      <w:sz w:val="21"/>
                      <w:szCs w:val="21"/>
                      <w:lang w:val="en-US" w:eastAsia="zh-CN" w:bidi="ar"/>
                      <w14:textFill>
                        <w14:solidFill>
                          <w14:schemeClr w14:val="tx1"/>
                        </w14:solidFill>
                      </w14:textFill>
                    </w:rPr>
                    <w:t>、</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环烷油储存区做好重点防渗要求</w:t>
                  </w:r>
                  <w:r>
                    <w:rPr>
                      <w:rFonts w:hint="eastAsia" w:cs="Times New Roman"/>
                      <w:color w:val="000000" w:themeColor="text1"/>
                      <w:kern w:val="0"/>
                      <w:sz w:val="21"/>
                      <w:szCs w:val="21"/>
                      <w:lang w:val="en-US" w:eastAsia="zh-CN" w:bidi="ar"/>
                      <w14:textFill>
                        <w14:solidFill>
                          <w14:schemeClr w14:val="tx1"/>
                        </w14:solidFill>
                      </w14:textFill>
                    </w:rPr>
                    <w:t>，一般固废间及</w:t>
                  </w:r>
                  <w:r>
                    <w:rPr>
                      <w:rFonts w:hint="eastAsia"/>
                      <w:kern w:val="0"/>
                      <w:szCs w:val="21"/>
                    </w:rPr>
                    <w:t>生产厂房重点防渗区之外区域</w:t>
                  </w:r>
                  <w:r>
                    <w:rPr>
                      <w:rFonts w:hint="eastAsia"/>
                      <w:kern w:val="0"/>
                      <w:szCs w:val="21"/>
                      <w:lang w:eastAsia="zh-CN"/>
                    </w:rPr>
                    <w:t>做好一般防渗要求</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w:t>
                  </w:r>
                </w:p>
              </w:tc>
              <w:tc>
                <w:tcPr>
                  <w:tcW w:w="872" w:type="pct"/>
                  <w:vAlign w:val="center"/>
                </w:tcPr>
                <w:p>
                  <w:pPr>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无</w:t>
                  </w:r>
                </w:p>
              </w:tc>
            </w:tr>
          </w:tbl>
          <w:p>
            <w:pPr>
              <w:pStyle w:val="93"/>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）劳动定员及工作制度</w:t>
            </w:r>
          </w:p>
          <w:p>
            <w:pPr>
              <w:pStyle w:val="93"/>
              <w:keepNext w:val="0"/>
              <w:keepLines w:val="0"/>
              <w:pageBreakBefore w:val="0"/>
              <w:kinsoku/>
              <w:wordWrap/>
              <w:overflowPunct/>
              <w:topLinePunct w:val="0"/>
              <w:autoSpaceDE/>
              <w:autoSpaceDN/>
              <w:bidi w:val="0"/>
              <w:textAlignment w:val="auto"/>
              <w:rPr>
                <w:rFonts w:hint="eastAsia" w:eastAsia="宋体"/>
                <w:sz w:val="24"/>
                <w:lang w:eastAsia="zh-CN"/>
              </w:rPr>
            </w:pPr>
            <w:r>
              <w:rPr>
                <w:sz w:val="24"/>
              </w:rPr>
              <w:t>本项目定员</w:t>
            </w:r>
            <w:r>
              <w:rPr>
                <w:rFonts w:hint="eastAsia"/>
                <w:sz w:val="24"/>
              </w:rPr>
              <w:t>10</w:t>
            </w:r>
            <w:r>
              <w:rPr>
                <w:sz w:val="24"/>
              </w:rPr>
              <w:t>人</w:t>
            </w:r>
            <w:r>
              <w:rPr>
                <w:rFonts w:hint="eastAsia"/>
                <w:sz w:val="24"/>
              </w:rPr>
              <w:t>，每天实行一班运转制，每班8小时，年工作日300天</w:t>
            </w:r>
            <w:r>
              <w:rPr>
                <w:rFonts w:hint="eastAsia"/>
                <w:sz w:val="24"/>
                <w:lang w:eastAsia="zh-CN"/>
              </w:rPr>
              <w:t>。</w:t>
            </w:r>
          </w:p>
          <w:p>
            <w:pPr>
              <w:pStyle w:val="93"/>
              <w:keepNext w:val="0"/>
              <w:keepLines w:val="0"/>
              <w:pageBreakBefore w:val="0"/>
              <w:kinsoku/>
              <w:wordWrap/>
              <w:overflowPunct/>
              <w:topLinePunct w:val="0"/>
              <w:autoSpaceDE/>
              <w:autoSpaceDN/>
              <w:bidi w:val="0"/>
              <w:textAlignment w:val="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（4）项目主要工艺设备明细表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b/>
                <w:bCs/>
                <w:color w:val="000000" w:themeColor="text1"/>
                <w:sz w:val="18"/>
                <w:szCs w:val="18"/>
                <w14:textFill>
                  <w14:solidFill>
                    <w14:schemeClr w14:val="tx1"/>
                  </w14:solidFill>
                </w14:textFill>
              </w:rPr>
            </w:pPr>
            <w:r>
              <w:rPr>
                <w:color w:val="000000" w:themeColor="text1"/>
                <w:sz w:val="24"/>
                <w:szCs w:val="24"/>
                <w14:textFill>
                  <w14:solidFill>
                    <w14:schemeClr w14:val="tx1"/>
                  </w14:solidFill>
                </w14:textFill>
              </w:rPr>
              <w:t>生产设备情况见</w:t>
            </w:r>
            <w:r>
              <w:rPr>
                <w:rFonts w:hint="eastAsia"/>
                <w:color w:val="000000" w:themeColor="text1"/>
                <w:sz w:val="24"/>
                <w:szCs w:val="24"/>
                <w:lang w:eastAsia="zh-CN"/>
                <w14:textFill>
                  <w14:solidFill>
                    <w14:schemeClr w14:val="tx1"/>
                  </w14:solidFill>
                </w14:textFill>
              </w:rPr>
              <w:t>下表</w:t>
            </w:r>
            <w:r>
              <w:rPr>
                <w:color w:val="000000" w:themeColor="text1"/>
                <w:sz w:val="24"/>
                <w:szCs w:val="24"/>
                <w14:textFill>
                  <w14:solidFill>
                    <w14:schemeClr w14:val="tx1"/>
                  </w14:solidFill>
                </w14:textFill>
              </w:rPr>
              <w:t>。</w:t>
            </w:r>
          </w:p>
          <w:p>
            <w:pPr>
              <w:ind w:right="13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w:t>
            </w:r>
            <w:r>
              <w:rPr>
                <w:rFonts w:hint="eastAsia"/>
                <w:b/>
                <w:bCs/>
                <w:color w:val="000000" w:themeColor="text1"/>
                <w:sz w:val="21"/>
                <w:szCs w:val="21"/>
                <w14:textFill>
                  <w14:solidFill>
                    <w14:schemeClr w14:val="tx1"/>
                  </w14:solidFill>
                </w14:textFill>
              </w:rPr>
              <w:t>2-</w:t>
            </w:r>
            <w:r>
              <w:rPr>
                <w:rFonts w:hint="eastAsia"/>
                <w:b/>
                <w:bCs/>
                <w:color w:val="000000" w:themeColor="text1"/>
                <w:sz w:val="21"/>
                <w:szCs w:val="21"/>
                <w:lang w:val="en-US" w:eastAsia="zh-CN"/>
                <w14:textFill>
                  <w14:solidFill>
                    <w14:schemeClr w14:val="tx1"/>
                  </w14:solidFill>
                </w14:textFill>
              </w:rPr>
              <w:t>4</w:t>
            </w:r>
            <w:r>
              <w:rPr>
                <w:b/>
                <w:bCs/>
                <w:color w:val="000000" w:themeColor="text1"/>
                <w:sz w:val="21"/>
                <w:szCs w:val="21"/>
                <w14:textFill>
                  <w14:solidFill>
                    <w14:schemeClr w14:val="tx1"/>
                  </w14:solidFill>
                </w14:textFill>
              </w:rPr>
              <w:t xml:space="preserve"> </w:t>
            </w:r>
            <w:r>
              <w:rPr>
                <w:rFonts w:hint="eastAsia"/>
                <w:b/>
                <w:bCs/>
                <w:color w:val="000000" w:themeColor="text1"/>
                <w:sz w:val="21"/>
                <w:szCs w:val="21"/>
                <w14:textFill>
                  <w14:solidFill>
                    <w14:schemeClr w14:val="tx1"/>
                  </w14:solidFill>
                </w14:textFill>
              </w:rPr>
              <w:t>本</w:t>
            </w:r>
            <w:r>
              <w:rPr>
                <w:b/>
                <w:bCs/>
                <w:color w:val="000000" w:themeColor="text1"/>
                <w:sz w:val="21"/>
                <w:szCs w:val="21"/>
                <w14:textFill>
                  <w14:solidFill>
                    <w14:schemeClr w14:val="tx1"/>
                  </w14:solidFill>
                </w14:textFill>
              </w:rPr>
              <w:t>项目生产设备一览表</w:t>
            </w:r>
          </w:p>
          <w:tbl>
            <w:tblPr>
              <w:tblStyle w:val="35"/>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583"/>
              <w:gridCol w:w="1698"/>
              <w:gridCol w:w="1032"/>
              <w:gridCol w:w="1698"/>
              <w:gridCol w:w="1443"/>
              <w:gridCol w:w="119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26" w:type="pct"/>
                  <w:vAlign w:val="center"/>
                </w:tcPr>
                <w:p>
                  <w:pPr>
                    <w:pStyle w:val="121"/>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t>序号</w:t>
                  </w:r>
                </w:p>
              </w:tc>
              <w:tc>
                <w:tcPr>
                  <w:tcW w:w="862" w:type="pct"/>
                  <w:vAlign w:val="center"/>
                </w:tcPr>
                <w:p>
                  <w:pPr>
                    <w:pStyle w:val="121"/>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t>生产设施</w:t>
                  </w:r>
                </w:p>
              </w:tc>
              <w:tc>
                <w:tcPr>
                  <w:tcW w:w="848" w:type="pct"/>
                  <w:vAlign w:val="center"/>
                </w:tcPr>
                <w:p>
                  <w:pPr>
                    <w:pStyle w:val="121"/>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t>环评及批复型号</w:t>
                  </w:r>
                </w:p>
              </w:tc>
              <w:tc>
                <w:tcPr>
                  <w:tcW w:w="569" w:type="pct"/>
                  <w:vAlign w:val="center"/>
                </w:tcPr>
                <w:p>
                  <w:pPr>
                    <w:pStyle w:val="121"/>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t>环评及批复数量（台）</w:t>
                  </w:r>
                </w:p>
              </w:tc>
              <w:tc>
                <w:tcPr>
                  <w:tcW w:w="848" w:type="pct"/>
                  <w:vAlign w:val="center"/>
                </w:tcPr>
                <w:p>
                  <w:pPr>
                    <w:pStyle w:val="121"/>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t>实际型号</w:t>
                  </w:r>
                </w:p>
              </w:tc>
              <w:tc>
                <w:tcPr>
                  <w:tcW w:w="787" w:type="pct"/>
                  <w:vAlign w:val="center"/>
                </w:tcPr>
                <w:p>
                  <w:pPr>
                    <w:pStyle w:val="121"/>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t>实际数量（台）</w:t>
                  </w:r>
                </w:p>
              </w:tc>
              <w:tc>
                <w:tcPr>
                  <w:tcW w:w="657" w:type="pct"/>
                  <w:vAlign w:val="center"/>
                </w:tcPr>
                <w:p>
                  <w:pPr>
                    <w:pStyle w:val="121"/>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t>变化情况（台）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vAlign w:val="center"/>
                </w:tcPr>
                <w:p>
                  <w:pPr>
                    <w:pStyle w:val="121"/>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t>1</w:t>
                  </w:r>
                </w:p>
              </w:tc>
              <w:tc>
                <w:tcPr>
                  <w:tcW w:w="1624" w:type="dxa"/>
                  <w:vAlign w:val="center"/>
                </w:tcPr>
                <w:p>
                  <w:pPr>
                    <w:widowControl/>
                    <w:jc w:val="center"/>
                    <w:textAlignment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s="宋体"/>
                      <w:color w:val="000000"/>
                      <w:kern w:val="0"/>
                      <w:sz w:val="22"/>
                      <w:szCs w:val="22"/>
                      <w:lang w:bidi="ar"/>
                    </w:rPr>
                    <w:t>破碎机</w:t>
                  </w:r>
                </w:p>
              </w:tc>
              <w:tc>
                <w:tcPr>
                  <w:tcW w:w="1597" w:type="dxa"/>
                  <w:vAlign w:val="center"/>
                </w:tcPr>
                <w:p>
                  <w:pPr>
                    <w:pStyle w:val="135"/>
                    <w:ind w:firstLine="0" w:firstLineChars="0"/>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rPr>
                    <w:t>YE225S/35kw</w:t>
                  </w:r>
                </w:p>
              </w:tc>
              <w:tc>
                <w:tcPr>
                  <w:tcW w:w="1072" w:type="dxa"/>
                  <w:vAlign w:val="center"/>
                </w:tcPr>
                <w:p>
                  <w:pPr>
                    <w:pStyle w:val="135"/>
                    <w:ind w:firstLine="0" w:firstLineChars="0"/>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1</w:t>
                  </w:r>
                </w:p>
              </w:tc>
              <w:tc>
                <w:tcPr>
                  <w:tcW w:w="1597" w:type="dxa"/>
                  <w:vAlign w:val="center"/>
                </w:tcPr>
                <w:p>
                  <w:pPr>
                    <w:pStyle w:val="135"/>
                    <w:ind w:firstLine="0" w:firstLineChars="0"/>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rPr>
                    <w:t>YE225S/35kw</w:t>
                  </w:r>
                </w:p>
              </w:tc>
              <w:tc>
                <w:tcPr>
                  <w:tcW w:w="1443" w:type="dxa"/>
                  <w:vAlign w:val="center"/>
                </w:tcPr>
                <w:p>
                  <w:pPr>
                    <w:pStyle w:val="135"/>
                    <w:ind w:firstLine="0" w:firstLineChars="0"/>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1</w:t>
                  </w:r>
                </w:p>
              </w:tc>
              <w:tc>
                <w:tcPr>
                  <w:tcW w:w="657" w:type="pct"/>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vAlign w:val="center"/>
                </w:tcPr>
                <w:p>
                  <w:pPr>
                    <w:pStyle w:val="121"/>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t>2</w:t>
                  </w:r>
                </w:p>
              </w:tc>
              <w:tc>
                <w:tcPr>
                  <w:tcW w:w="1624" w:type="dxa"/>
                  <w:vAlign w:val="center"/>
                </w:tcPr>
                <w:p>
                  <w:pPr>
                    <w:widowControl/>
                    <w:jc w:val="center"/>
                    <w:textAlignment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s="宋体"/>
                      <w:color w:val="000000"/>
                      <w:kern w:val="0"/>
                      <w:szCs w:val="21"/>
                      <w:lang w:bidi="ar"/>
                    </w:rPr>
                    <w:t>挤出机</w:t>
                  </w:r>
                </w:p>
              </w:tc>
              <w:tc>
                <w:tcPr>
                  <w:tcW w:w="1597" w:type="dxa"/>
                  <w:vAlign w:val="center"/>
                </w:tcPr>
                <w:p>
                  <w:pPr>
                    <w:pStyle w:val="135"/>
                    <w:ind w:firstLine="0" w:firstLineChars="0"/>
                    <w:rPr>
                      <w:rFonts w:hint="default"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rPr>
                    <w:t>XJ-200/75kw</w:t>
                  </w:r>
                </w:p>
              </w:tc>
              <w:tc>
                <w:tcPr>
                  <w:tcW w:w="1072" w:type="dxa"/>
                  <w:vAlign w:val="center"/>
                </w:tcPr>
                <w:p>
                  <w:pPr>
                    <w:pStyle w:val="135"/>
                    <w:ind w:firstLine="0" w:firstLineChars="0"/>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1</w:t>
                  </w:r>
                </w:p>
              </w:tc>
              <w:tc>
                <w:tcPr>
                  <w:tcW w:w="1597" w:type="dxa"/>
                  <w:vAlign w:val="center"/>
                </w:tcPr>
                <w:p>
                  <w:pPr>
                    <w:pStyle w:val="135"/>
                    <w:ind w:firstLine="0" w:firstLineChars="0"/>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XJ-200/75kw</w:t>
                  </w:r>
                </w:p>
              </w:tc>
              <w:tc>
                <w:tcPr>
                  <w:tcW w:w="1443" w:type="dxa"/>
                  <w:vAlign w:val="center"/>
                </w:tcPr>
                <w:p>
                  <w:pPr>
                    <w:pStyle w:val="135"/>
                    <w:ind w:firstLine="0" w:firstLineChars="0"/>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1</w:t>
                  </w:r>
                </w:p>
              </w:tc>
              <w:tc>
                <w:tcPr>
                  <w:tcW w:w="657" w:type="pct"/>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vAlign w:val="center"/>
                </w:tcPr>
                <w:p>
                  <w:pPr>
                    <w:pStyle w:val="121"/>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t>3</w:t>
                  </w:r>
                </w:p>
              </w:tc>
              <w:tc>
                <w:tcPr>
                  <w:tcW w:w="1624" w:type="dxa"/>
                  <w:vAlign w:val="center"/>
                </w:tcPr>
                <w:p>
                  <w:pPr>
                    <w:widowControl/>
                    <w:jc w:val="center"/>
                    <w:textAlignment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s="宋体"/>
                      <w:color w:val="010301"/>
                      <w:kern w:val="0"/>
                      <w:szCs w:val="21"/>
                      <w:lang w:bidi="ar"/>
                    </w:rPr>
                    <w:t>搅拌机</w:t>
                  </w:r>
                </w:p>
              </w:tc>
              <w:tc>
                <w:tcPr>
                  <w:tcW w:w="1597" w:type="dxa"/>
                  <w:vAlign w:val="center"/>
                </w:tcPr>
                <w:p>
                  <w:pPr>
                    <w:pStyle w:val="135"/>
                    <w:ind w:firstLine="0" w:firstLineChars="0"/>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S-100/35kw</w:t>
                  </w:r>
                </w:p>
              </w:tc>
              <w:tc>
                <w:tcPr>
                  <w:tcW w:w="1072" w:type="dxa"/>
                  <w:vAlign w:val="center"/>
                </w:tcPr>
                <w:p>
                  <w:pPr>
                    <w:pStyle w:val="135"/>
                    <w:ind w:firstLine="0" w:firstLineChars="0"/>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2</w:t>
                  </w:r>
                </w:p>
              </w:tc>
              <w:tc>
                <w:tcPr>
                  <w:tcW w:w="1597" w:type="dxa"/>
                  <w:vAlign w:val="center"/>
                </w:tcPr>
                <w:p>
                  <w:pPr>
                    <w:pStyle w:val="135"/>
                    <w:ind w:firstLine="0" w:firstLineChars="0"/>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S-100/35kw</w:t>
                  </w:r>
                </w:p>
              </w:tc>
              <w:tc>
                <w:tcPr>
                  <w:tcW w:w="1443" w:type="dxa"/>
                  <w:vAlign w:val="center"/>
                </w:tcPr>
                <w:p>
                  <w:pPr>
                    <w:pStyle w:val="135"/>
                    <w:ind w:firstLine="0" w:firstLineChars="0"/>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2</w:t>
                  </w:r>
                </w:p>
              </w:tc>
              <w:tc>
                <w:tcPr>
                  <w:tcW w:w="657" w:type="pct"/>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center"/>
                    <w:rPr>
                      <w:rFonts w:hint="default"/>
                      <w:color w:val="000000" w:themeColor="text1"/>
                      <w:sz w:val="18"/>
                      <w:szCs w:val="18"/>
                      <w:lang w:val="en-US"/>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vAlign w:val="center"/>
                </w:tcPr>
                <w:p>
                  <w:pPr>
                    <w:pStyle w:val="121"/>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t>4</w:t>
                  </w:r>
                </w:p>
              </w:tc>
              <w:tc>
                <w:tcPr>
                  <w:tcW w:w="1624" w:type="dxa"/>
                  <w:vAlign w:val="center"/>
                </w:tcPr>
                <w:p>
                  <w:pPr>
                    <w:widowControl/>
                    <w:jc w:val="center"/>
                    <w:textAlignment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s="宋体"/>
                      <w:color w:val="010301"/>
                      <w:kern w:val="0"/>
                      <w:szCs w:val="21"/>
                      <w:lang w:bidi="ar"/>
                    </w:rPr>
                    <w:t>大切机</w:t>
                  </w:r>
                </w:p>
              </w:tc>
              <w:tc>
                <w:tcPr>
                  <w:tcW w:w="1597" w:type="dxa"/>
                  <w:vAlign w:val="center"/>
                </w:tcPr>
                <w:p>
                  <w:pPr>
                    <w:pStyle w:val="135"/>
                    <w:ind w:firstLine="0" w:firstLineChars="0"/>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G-250/45kw</w:t>
                  </w:r>
                </w:p>
              </w:tc>
              <w:tc>
                <w:tcPr>
                  <w:tcW w:w="1072" w:type="dxa"/>
                  <w:vAlign w:val="center"/>
                </w:tcPr>
                <w:p>
                  <w:pPr>
                    <w:pStyle w:val="135"/>
                    <w:ind w:firstLine="0" w:firstLineChars="0"/>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1</w:t>
                  </w:r>
                </w:p>
              </w:tc>
              <w:tc>
                <w:tcPr>
                  <w:tcW w:w="1597" w:type="dxa"/>
                  <w:vAlign w:val="center"/>
                </w:tcPr>
                <w:p>
                  <w:pPr>
                    <w:pStyle w:val="135"/>
                    <w:ind w:firstLine="0" w:firstLineChars="0"/>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G-250/45kw</w:t>
                  </w:r>
                </w:p>
              </w:tc>
              <w:tc>
                <w:tcPr>
                  <w:tcW w:w="1443" w:type="dxa"/>
                  <w:vAlign w:val="center"/>
                </w:tcPr>
                <w:p>
                  <w:pPr>
                    <w:pStyle w:val="135"/>
                    <w:ind w:firstLine="0" w:firstLineChars="0"/>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1</w:t>
                  </w:r>
                </w:p>
              </w:tc>
              <w:tc>
                <w:tcPr>
                  <w:tcW w:w="657" w:type="pct"/>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vAlign w:val="center"/>
                </w:tcPr>
                <w:p>
                  <w:pPr>
                    <w:pStyle w:val="121"/>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t>5</w:t>
                  </w:r>
                </w:p>
              </w:tc>
              <w:tc>
                <w:tcPr>
                  <w:tcW w:w="1624" w:type="dxa"/>
                  <w:vAlign w:val="center"/>
                </w:tcPr>
                <w:p>
                  <w:pPr>
                    <w:widowControl/>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s="宋体"/>
                      <w:color w:val="010301"/>
                      <w:kern w:val="0"/>
                      <w:szCs w:val="21"/>
                      <w:lang w:bidi="ar"/>
                    </w:rPr>
                    <w:t>小切机</w:t>
                  </w:r>
                </w:p>
              </w:tc>
              <w:tc>
                <w:tcPr>
                  <w:tcW w:w="1597" w:type="dxa"/>
                  <w:vAlign w:val="center"/>
                </w:tcPr>
                <w:p>
                  <w:pPr>
                    <w:pStyle w:val="135"/>
                    <w:ind w:firstLine="0" w:firstLineChars="0"/>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G-100/30kw</w:t>
                  </w:r>
                </w:p>
              </w:tc>
              <w:tc>
                <w:tcPr>
                  <w:tcW w:w="1072" w:type="dxa"/>
                  <w:vAlign w:val="center"/>
                </w:tcPr>
                <w:p>
                  <w:pPr>
                    <w:pStyle w:val="135"/>
                    <w:ind w:firstLine="0" w:firstLineChars="0"/>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1</w:t>
                  </w:r>
                </w:p>
              </w:tc>
              <w:tc>
                <w:tcPr>
                  <w:tcW w:w="1597" w:type="dxa"/>
                  <w:vAlign w:val="center"/>
                </w:tcPr>
                <w:p>
                  <w:pPr>
                    <w:pStyle w:val="135"/>
                    <w:ind w:firstLine="0" w:firstLineChars="0"/>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G-100/30kw</w:t>
                  </w:r>
                </w:p>
              </w:tc>
              <w:tc>
                <w:tcPr>
                  <w:tcW w:w="1443" w:type="dxa"/>
                  <w:vAlign w:val="center"/>
                </w:tcPr>
                <w:p>
                  <w:pPr>
                    <w:pStyle w:val="135"/>
                    <w:ind w:firstLine="0" w:firstLineChars="0"/>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1</w:t>
                  </w:r>
                </w:p>
              </w:tc>
              <w:tc>
                <w:tcPr>
                  <w:tcW w:w="657" w:type="pct"/>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vAlign w:val="center"/>
                </w:tcPr>
                <w:p>
                  <w:pPr>
                    <w:pStyle w:val="121"/>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t>6</w:t>
                  </w:r>
                </w:p>
              </w:tc>
              <w:tc>
                <w:tcPr>
                  <w:tcW w:w="1624" w:type="dxa"/>
                  <w:vAlign w:val="center"/>
                </w:tcPr>
                <w:p>
                  <w:pPr>
                    <w:widowControl/>
                    <w:jc w:val="center"/>
                    <w:textAlignment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s="宋体"/>
                      <w:color w:val="010301"/>
                      <w:kern w:val="0"/>
                      <w:szCs w:val="21"/>
                      <w:lang w:bidi="ar"/>
                    </w:rPr>
                    <w:t>压块机</w:t>
                  </w:r>
                </w:p>
              </w:tc>
              <w:tc>
                <w:tcPr>
                  <w:tcW w:w="1597" w:type="dxa"/>
                  <w:vAlign w:val="center"/>
                </w:tcPr>
                <w:p>
                  <w:pPr>
                    <w:pStyle w:val="135"/>
                    <w:ind w:firstLine="0" w:firstLineChars="0"/>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E76/45kw</w:t>
                  </w:r>
                </w:p>
              </w:tc>
              <w:tc>
                <w:tcPr>
                  <w:tcW w:w="1072" w:type="dxa"/>
                  <w:vAlign w:val="center"/>
                </w:tcPr>
                <w:p>
                  <w:pPr>
                    <w:pStyle w:val="135"/>
                    <w:ind w:firstLine="0" w:firstLineChars="0"/>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1</w:t>
                  </w:r>
                </w:p>
              </w:tc>
              <w:tc>
                <w:tcPr>
                  <w:tcW w:w="1597" w:type="dxa"/>
                  <w:vAlign w:val="center"/>
                </w:tcPr>
                <w:p>
                  <w:pPr>
                    <w:pStyle w:val="135"/>
                    <w:ind w:firstLine="0" w:firstLineChars="0"/>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E76/45kw</w:t>
                  </w:r>
                </w:p>
              </w:tc>
              <w:tc>
                <w:tcPr>
                  <w:tcW w:w="1443" w:type="dxa"/>
                  <w:vAlign w:val="center"/>
                </w:tcPr>
                <w:p>
                  <w:pPr>
                    <w:pStyle w:val="135"/>
                    <w:ind w:firstLine="0" w:firstLineChars="0"/>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1</w:t>
                  </w:r>
                </w:p>
              </w:tc>
              <w:tc>
                <w:tcPr>
                  <w:tcW w:w="657" w:type="pct"/>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426" w:type="pct"/>
                  <w:vAlign w:val="center"/>
                </w:tcPr>
                <w:p>
                  <w:pPr>
                    <w:pStyle w:val="121"/>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t>7</w:t>
                  </w:r>
                </w:p>
              </w:tc>
              <w:tc>
                <w:tcPr>
                  <w:tcW w:w="1624" w:type="dxa"/>
                  <w:vAlign w:val="center"/>
                </w:tcPr>
                <w:p>
                  <w:pPr>
                    <w:widowControl/>
                    <w:jc w:val="center"/>
                    <w:textAlignment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s="宋体"/>
                      <w:color w:val="010301"/>
                      <w:kern w:val="0"/>
                      <w:szCs w:val="21"/>
                      <w:lang w:bidi="ar"/>
                    </w:rPr>
                    <w:t>叉车</w:t>
                  </w:r>
                </w:p>
              </w:tc>
              <w:tc>
                <w:tcPr>
                  <w:tcW w:w="1597" w:type="dxa"/>
                  <w:vAlign w:val="center"/>
                </w:tcPr>
                <w:p>
                  <w:pPr>
                    <w:pStyle w:val="135"/>
                    <w:ind w:firstLine="0" w:firstLineChars="0"/>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S-350/315吨</w:t>
                  </w:r>
                </w:p>
              </w:tc>
              <w:tc>
                <w:tcPr>
                  <w:tcW w:w="1072" w:type="dxa"/>
                  <w:vAlign w:val="center"/>
                </w:tcPr>
                <w:p>
                  <w:pPr>
                    <w:pStyle w:val="135"/>
                    <w:ind w:firstLine="0" w:firstLineChars="0"/>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1</w:t>
                  </w:r>
                </w:p>
              </w:tc>
              <w:tc>
                <w:tcPr>
                  <w:tcW w:w="1597" w:type="dxa"/>
                  <w:vAlign w:val="center"/>
                </w:tcPr>
                <w:p>
                  <w:pPr>
                    <w:pStyle w:val="135"/>
                    <w:ind w:firstLine="0" w:firstLineChars="0"/>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S-350/315吨</w:t>
                  </w:r>
                </w:p>
              </w:tc>
              <w:tc>
                <w:tcPr>
                  <w:tcW w:w="1443" w:type="dxa"/>
                  <w:vAlign w:val="center"/>
                </w:tcPr>
                <w:p>
                  <w:pPr>
                    <w:pStyle w:val="135"/>
                    <w:ind w:firstLine="0" w:firstLineChars="0"/>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1</w:t>
                  </w:r>
                </w:p>
              </w:tc>
              <w:tc>
                <w:tcPr>
                  <w:tcW w:w="657" w:type="pct"/>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426" w:type="pct"/>
                  <w:vAlign w:val="center"/>
                </w:tcPr>
                <w:p>
                  <w:pPr>
                    <w:pStyle w:val="121"/>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t>8</w:t>
                  </w:r>
                </w:p>
              </w:tc>
              <w:tc>
                <w:tcPr>
                  <w:tcW w:w="1624" w:type="dxa"/>
                  <w:vAlign w:val="center"/>
                </w:tcPr>
                <w:p>
                  <w:pPr>
                    <w:widowControl/>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s="宋体"/>
                      <w:color w:val="000000"/>
                      <w:kern w:val="0"/>
                      <w:szCs w:val="21"/>
                      <w:lang w:bidi="ar"/>
                    </w:rPr>
                    <w:t>成型机</w:t>
                  </w:r>
                </w:p>
              </w:tc>
              <w:tc>
                <w:tcPr>
                  <w:tcW w:w="1597" w:type="dxa"/>
                  <w:vAlign w:val="center"/>
                </w:tcPr>
                <w:p>
                  <w:pPr>
                    <w:pStyle w:val="135"/>
                    <w:ind w:firstLine="0" w:firstLineChars="0"/>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R-432/1014m</w:t>
                  </w:r>
                  <w:r>
                    <w:rPr>
                      <w:rFonts w:hint="eastAsia"/>
                      <w:vertAlign w:val="superscript"/>
                    </w:rPr>
                    <w:t>2</w:t>
                  </w:r>
                </w:p>
              </w:tc>
              <w:tc>
                <w:tcPr>
                  <w:tcW w:w="1072" w:type="dxa"/>
                  <w:vAlign w:val="center"/>
                </w:tcPr>
                <w:p>
                  <w:pPr>
                    <w:pStyle w:val="135"/>
                    <w:ind w:firstLine="0" w:firstLineChars="0"/>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2</w:t>
                  </w:r>
                </w:p>
              </w:tc>
              <w:tc>
                <w:tcPr>
                  <w:tcW w:w="1597" w:type="dxa"/>
                  <w:vAlign w:val="center"/>
                </w:tcPr>
                <w:p>
                  <w:pPr>
                    <w:pStyle w:val="135"/>
                    <w:ind w:firstLine="0" w:firstLineChars="0"/>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R-432/1014m</w:t>
                  </w:r>
                  <w:r>
                    <w:rPr>
                      <w:rFonts w:hint="eastAsia"/>
                      <w:vertAlign w:val="superscript"/>
                    </w:rPr>
                    <w:t>2</w:t>
                  </w:r>
                </w:p>
              </w:tc>
              <w:tc>
                <w:tcPr>
                  <w:tcW w:w="1443" w:type="dxa"/>
                  <w:vAlign w:val="center"/>
                </w:tcPr>
                <w:p>
                  <w:pPr>
                    <w:pStyle w:val="135"/>
                    <w:ind w:firstLine="0" w:firstLineChars="0"/>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2</w:t>
                  </w:r>
                </w:p>
              </w:tc>
              <w:tc>
                <w:tcPr>
                  <w:tcW w:w="657" w:type="pct"/>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426" w:type="pct"/>
                  <w:vAlign w:val="center"/>
                </w:tcPr>
                <w:p>
                  <w:pPr>
                    <w:pStyle w:val="121"/>
                    <w:rPr>
                      <w:rFonts w:hint="default"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t>9</w:t>
                  </w:r>
                </w:p>
              </w:tc>
              <w:tc>
                <w:tcPr>
                  <w:tcW w:w="1624" w:type="dxa"/>
                  <w:vAlign w:val="center"/>
                </w:tcPr>
                <w:p>
                  <w:pPr>
                    <w:widowControl/>
                    <w:jc w:val="center"/>
                    <w:textAlignment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s="宋体"/>
                      <w:color w:val="000000"/>
                      <w:kern w:val="0"/>
                      <w:sz w:val="22"/>
                      <w:szCs w:val="22"/>
                      <w:lang w:bidi="ar"/>
                    </w:rPr>
                    <w:t>空压机</w:t>
                  </w:r>
                </w:p>
              </w:tc>
              <w:tc>
                <w:tcPr>
                  <w:tcW w:w="1597" w:type="dxa"/>
                  <w:vAlign w:val="center"/>
                </w:tcPr>
                <w:p>
                  <w:pPr>
                    <w:pStyle w:val="135"/>
                    <w:ind w:firstLine="0" w:firstLineChars="0"/>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EAS30/22kw</w:t>
                  </w:r>
                </w:p>
              </w:tc>
              <w:tc>
                <w:tcPr>
                  <w:tcW w:w="1072" w:type="dxa"/>
                  <w:vAlign w:val="center"/>
                </w:tcPr>
                <w:p>
                  <w:pPr>
                    <w:pStyle w:val="135"/>
                    <w:ind w:firstLine="0" w:firstLineChars="0"/>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1</w:t>
                  </w:r>
                </w:p>
              </w:tc>
              <w:tc>
                <w:tcPr>
                  <w:tcW w:w="1597" w:type="dxa"/>
                  <w:vAlign w:val="center"/>
                </w:tcPr>
                <w:p>
                  <w:pPr>
                    <w:pStyle w:val="135"/>
                    <w:ind w:firstLine="0" w:firstLineChars="0"/>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EAS30/22kw</w:t>
                  </w:r>
                </w:p>
              </w:tc>
              <w:tc>
                <w:tcPr>
                  <w:tcW w:w="1443" w:type="dxa"/>
                  <w:vAlign w:val="center"/>
                </w:tcPr>
                <w:p>
                  <w:pPr>
                    <w:pStyle w:val="135"/>
                    <w:ind w:firstLine="0" w:firstLineChars="0"/>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rPr>
                    <w:t>1</w:t>
                  </w:r>
                </w:p>
              </w:tc>
              <w:tc>
                <w:tcPr>
                  <w:tcW w:w="657" w:type="pct"/>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426" w:type="pct"/>
                  <w:vAlign w:val="center"/>
                </w:tcPr>
                <w:p>
                  <w:pPr>
                    <w:pStyle w:val="121"/>
                    <w:rPr>
                      <w:rFonts w:hint="default"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t>10</w:t>
                  </w:r>
                </w:p>
              </w:tc>
              <w:tc>
                <w:tcPr>
                  <w:tcW w:w="1624" w:type="dxa"/>
                  <w:vAlign w:val="center"/>
                </w:tcPr>
                <w:p>
                  <w:pPr>
                    <w:widowControl/>
                    <w:jc w:val="center"/>
                    <w:textAlignment w:val="center"/>
                    <w:rPr>
                      <w:rFonts w:hint="default"/>
                      <w:color w:val="000000" w:themeColor="text1"/>
                      <w:highlight w:val="none"/>
                      <w:lang w:eastAsia="zh-CN"/>
                      <w14:textFill>
                        <w14:solidFill>
                          <w14:schemeClr w14:val="tx1"/>
                        </w14:solidFill>
                      </w14:textFill>
                    </w:rPr>
                  </w:pPr>
                  <w:r>
                    <w:rPr>
                      <w:rFonts w:hint="eastAsia" w:ascii="宋体" w:hAnsi="宋体" w:cs="宋体"/>
                      <w:color w:val="000000"/>
                      <w:kern w:val="0"/>
                      <w:sz w:val="22"/>
                      <w:szCs w:val="22"/>
                      <w:lang w:bidi="ar"/>
                    </w:rPr>
                    <w:t>冷却机</w:t>
                  </w:r>
                </w:p>
              </w:tc>
              <w:tc>
                <w:tcPr>
                  <w:tcW w:w="1597" w:type="dxa"/>
                  <w:vAlign w:val="center"/>
                </w:tcPr>
                <w:p>
                  <w:pPr>
                    <w:pStyle w:val="135"/>
                    <w:ind w:firstLine="0" w:firstLineChars="0"/>
                    <w:rPr>
                      <w:rFonts w:hint="default"/>
                      <w:color w:val="000000" w:themeColor="text1"/>
                      <w:highlight w:val="none"/>
                      <w:lang w:val="en-US" w:eastAsia="zh-CN"/>
                      <w14:textFill>
                        <w14:solidFill>
                          <w14:schemeClr w14:val="tx1"/>
                        </w14:solidFill>
                      </w14:textFill>
                    </w:rPr>
                  </w:pPr>
                  <w:r>
                    <w:rPr>
                      <w:rFonts w:hint="eastAsia"/>
                    </w:rPr>
                    <w:t>C-1000/20kw</w:t>
                  </w:r>
                </w:p>
              </w:tc>
              <w:tc>
                <w:tcPr>
                  <w:tcW w:w="1072" w:type="dxa"/>
                  <w:vAlign w:val="center"/>
                </w:tcPr>
                <w:p>
                  <w:pPr>
                    <w:pStyle w:val="135"/>
                    <w:ind w:firstLine="0" w:firstLineChars="0"/>
                    <w:rPr>
                      <w:rFonts w:hint="eastAsia" w:eastAsia="宋体"/>
                      <w:color w:val="000000" w:themeColor="text1"/>
                      <w:sz w:val="18"/>
                      <w:szCs w:val="18"/>
                      <w:lang w:val="en-US" w:eastAsia="zh-CN"/>
                      <w14:textFill>
                        <w14:solidFill>
                          <w14:schemeClr w14:val="tx1"/>
                        </w14:solidFill>
                      </w14:textFill>
                    </w:rPr>
                  </w:pPr>
                  <w:r>
                    <w:rPr>
                      <w:rFonts w:hint="eastAsia"/>
                    </w:rPr>
                    <w:t>1</w:t>
                  </w:r>
                </w:p>
              </w:tc>
              <w:tc>
                <w:tcPr>
                  <w:tcW w:w="1597" w:type="dxa"/>
                  <w:vAlign w:val="center"/>
                </w:tcPr>
                <w:p>
                  <w:pPr>
                    <w:pStyle w:val="135"/>
                    <w:ind w:firstLine="0" w:firstLineChars="0"/>
                    <w:rPr>
                      <w:rFonts w:hint="default"/>
                      <w:color w:val="000000" w:themeColor="text1"/>
                      <w:highlight w:val="none"/>
                      <w:lang w:val="en-US" w:eastAsia="zh-CN"/>
                      <w14:textFill>
                        <w14:solidFill>
                          <w14:schemeClr w14:val="tx1"/>
                        </w14:solidFill>
                      </w14:textFill>
                    </w:rPr>
                  </w:pPr>
                  <w:r>
                    <w:rPr>
                      <w:rFonts w:hint="eastAsia"/>
                    </w:rPr>
                    <w:t>C-1000/20kw</w:t>
                  </w:r>
                </w:p>
              </w:tc>
              <w:tc>
                <w:tcPr>
                  <w:tcW w:w="1443" w:type="dxa"/>
                  <w:vAlign w:val="center"/>
                </w:tcPr>
                <w:p>
                  <w:pPr>
                    <w:pStyle w:val="135"/>
                    <w:ind w:firstLine="0" w:firstLineChars="0"/>
                    <w:rPr>
                      <w:rFonts w:hint="default"/>
                      <w:color w:val="000000" w:themeColor="text1"/>
                      <w:sz w:val="18"/>
                      <w:szCs w:val="18"/>
                      <w:lang w:val="en-US" w:eastAsia="zh-CN"/>
                      <w14:textFill>
                        <w14:solidFill>
                          <w14:schemeClr w14:val="tx1"/>
                        </w14:solidFill>
                      </w14:textFill>
                    </w:rPr>
                  </w:pPr>
                  <w:r>
                    <w:rPr>
                      <w:rFonts w:hint="eastAsia"/>
                    </w:rPr>
                    <w:t>1</w:t>
                  </w:r>
                </w:p>
              </w:tc>
              <w:tc>
                <w:tcPr>
                  <w:tcW w:w="657" w:type="pct"/>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426" w:type="pct"/>
                  <w:vAlign w:val="center"/>
                </w:tcPr>
                <w:p>
                  <w:pPr>
                    <w:pStyle w:val="121"/>
                    <w:rPr>
                      <w:rFonts w:hint="default"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eastAsia" w:cs="Times New Roman"/>
                      <w:color w:val="000000" w:themeColor="text1"/>
                      <w:kern w:val="2"/>
                      <w:sz w:val="21"/>
                      <w:szCs w:val="20"/>
                      <w:highlight w:val="none"/>
                      <w:lang w:val="en-US" w:eastAsia="zh-CN" w:bidi="ar-SA"/>
                      <w14:textFill>
                        <w14:solidFill>
                          <w14:schemeClr w14:val="tx1"/>
                        </w14:solidFill>
                      </w14:textFill>
                    </w:rPr>
                    <w:t>11</w:t>
                  </w:r>
                </w:p>
              </w:tc>
              <w:tc>
                <w:tcPr>
                  <w:tcW w:w="1624" w:type="dxa"/>
                  <w:vAlign w:val="center"/>
                </w:tcPr>
                <w:p>
                  <w:pPr>
                    <w:widowControl/>
                    <w:jc w:val="center"/>
                    <w:textAlignment w:val="center"/>
                    <w:rPr>
                      <w:rFonts w:hint="eastAsia"/>
                      <w:color w:val="000000" w:themeColor="text1"/>
                      <w:highlight w:val="none"/>
                      <w:lang w:eastAsia="zh-CN"/>
                      <w14:textFill>
                        <w14:solidFill>
                          <w14:schemeClr w14:val="tx1"/>
                        </w14:solidFill>
                      </w14:textFill>
                    </w:rPr>
                  </w:pPr>
                  <w:r>
                    <w:rPr>
                      <w:rFonts w:hint="eastAsia" w:ascii="宋体" w:hAnsi="宋体" w:cs="宋体"/>
                      <w:color w:val="000000"/>
                      <w:kern w:val="0"/>
                      <w:sz w:val="22"/>
                      <w:szCs w:val="22"/>
                      <w:lang w:bidi="ar"/>
                    </w:rPr>
                    <w:t>包装机</w:t>
                  </w:r>
                </w:p>
              </w:tc>
              <w:tc>
                <w:tcPr>
                  <w:tcW w:w="1597" w:type="dxa"/>
                  <w:vAlign w:val="center"/>
                </w:tcPr>
                <w:p>
                  <w:pPr>
                    <w:pStyle w:val="135"/>
                    <w:ind w:firstLine="0" w:firstLineChars="0"/>
                    <w:rPr>
                      <w:rFonts w:hint="eastAsia"/>
                      <w:color w:val="000000" w:themeColor="text1"/>
                      <w:highlight w:val="none"/>
                      <w:lang w:val="en-US" w:eastAsia="zh-CN"/>
                      <w14:textFill>
                        <w14:solidFill>
                          <w14:schemeClr w14:val="tx1"/>
                        </w14:solidFill>
                      </w14:textFill>
                    </w:rPr>
                  </w:pPr>
                  <w:r>
                    <w:rPr>
                      <w:rFonts w:hint="eastAsia"/>
                    </w:rPr>
                    <w:t>10kw</w:t>
                  </w:r>
                </w:p>
              </w:tc>
              <w:tc>
                <w:tcPr>
                  <w:tcW w:w="1072" w:type="dxa"/>
                  <w:vAlign w:val="center"/>
                </w:tcPr>
                <w:p>
                  <w:pPr>
                    <w:pStyle w:val="135"/>
                    <w:ind w:firstLine="0" w:firstLineChars="0"/>
                    <w:rPr>
                      <w:rFonts w:hint="eastAsia"/>
                      <w:color w:val="000000" w:themeColor="text1"/>
                      <w:sz w:val="18"/>
                      <w:szCs w:val="18"/>
                      <w:lang w:val="en-US" w:eastAsia="zh-CN"/>
                      <w14:textFill>
                        <w14:solidFill>
                          <w14:schemeClr w14:val="tx1"/>
                        </w14:solidFill>
                      </w14:textFill>
                    </w:rPr>
                  </w:pPr>
                  <w:r>
                    <w:rPr>
                      <w:rFonts w:hint="eastAsia"/>
                    </w:rPr>
                    <w:t>1</w:t>
                  </w:r>
                </w:p>
              </w:tc>
              <w:tc>
                <w:tcPr>
                  <w:tcW w:w="1597" w:type="dxa"/>
                  <w:vAlign w:val="center"/>
                </w:tcPr>
                <w:p>
                  <w:pPr>
                    <w:pStyle w:val="135"/>
                    <w:ind w:firstLine="0" w:firstLineChars="0"/>
                    <w:rPr>
                      <w:rFonts w:hint="eastAsia"/>
                      <w:color w:val="000000" w:themeColor="text1"/>
                      <w:highlight w:val="none"/>
                      <w:lang w:val="en-US" w:eastAsia="zh-CN"/>
                      <w14:textFill>
                        <w14:solidFill>
                          <w14:schemeClr w14:val="tx1"/>
                        </w14:solidFill>
                      </w14:textFill>
                    </w:rPr>
                  </w:pPr>
                  <w:r>
                    <w:rPr>
                      <w:rFonts w:hint="eastAsia"/>
                    </w:rPr>
                    <w:t>10kw</w:t>
                  </w:r>
                </w:p>
              </w:tc>
              <w:tc>
                <w:tcPr>
                  <w:tcW w:w="1443" w:type="dxa"/>
                  <w:vAlign w:val="center"/>
                </w:tcPr>
                <w:p>
                  <w:pPr>
                    <w:pStyle w:val="135"/>
                    <w:ind w:firstLine="0" w:firstLineChars="0"/>
                    <w:rPr>
                      <w:rFonts w:hint="eastAsia"/>
                      <w:color w:val="000000" w:themeColor="text1"/>
                      <w:sz w:val="18"/>
                      <w:szCs w:val="18"/>
                      <w:lang w:val="en-US" w:eastAsia="zh-CN"/>
                      <w14:textFill>
                        <w14:solidFill>
                          <w14:schemeClr w14:val="tx1"/>
                        </w14:solidFill>
                      </w14:textFill>
                    </w:rPr>
                  </w:pPr>
                  <w:r>
                    <w:rPr>
                      <w:rFonts w:hint="eastAsia"/>
                    </w:rPr>
                    <w:t>1</w:t>
                  </w:r>
                </w:p>
              </w:tc>
              <w:tc>
                <w:tcPr>
                  <w:tcW w:w="657" w:type="pct"/>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426" w:type="pct"/>
                  <w:vAlign w:val="center"/>
                </w:tcPr>
                <w:p>
                  <w:pPr>
                    <w:pStyle w:val="121"/>
                    <w:rPr>
                      <w:rFonts w:hint="default"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eastAsia" w:cs="Times New Roman"/>
                      <w:color w:val="000000" w:themeColor="text1"/>
                      <w:kern w:val="2"/>
                      <w:sz w:val="21"/>
                      <w:szCs w:val="20"/>
                      <w:highlight w:val="none"/>
                      <w:lang w:val="en-US" w:eastAsia="zh-CN" w:bidi="ar-SA"/>
                      <w14:textFill>
                        <w14:solidFill>
                          <w14:schemeClr w14:val="tx1"/>
                        </w14:solidFill>
                      </w14:textFill>
                    </w:rPr>
                    <w:t>12</w:t>
                  </w:r>
                </w:p>
              </w:tc>
              <w:tc>
                <w:tcPr>
                  <w:tcW w:w="1624" w:type="dxa"/>
                  <w:vAlign w:val="center"/>
                </w:tcPr>
                <w:p>
                  <w:pPr>
                    <w:widowControl/>
                    <w:jc w:val="center"/>
                    <w:textAlignment w:val="center"/>
                    <w:rPr>
                      <w:rFonts w:hint="eastAsia"/>
                      <w:color w:val="000000" w:themeColor="text1"/>
                      <w:highlight w:val="none"/>
                      <w:lang w:eastAsia="zh-CN"/>
                      <w14:textFill>
                        <w14:solidFill>
                          <w14:schemeClr w14:val="tx1"/>
                        </w14:solidFill>
                      </w14:textFill>
                    </w:rPr>
                  </w:pPr>
                  <w:r>
                    <w:rPr>
                      <w:rFonts w:hint="eastAsia" w:ascii="宋体" w:hAnsi="宋体" w:cs="宋体"/>
                      <w:color w:val="010301"/>
                      <w:kern w:val="0"/>
                      <w:sz w:val="22"/>
                      <w:szCs w:val="22"/>
                      <w:lang w:bidi="ar"/>
                    </w:rPr>
                    <w:t>检测设备</w:t>
                  </w:r>
                </w:p>
              </w:tc>
              <w:tc>
                <w:tcPr>
                  <w:tcW w:w="1597" w:type="dxa"/>
                  <w:vAlign w:val="center"/>
                </w:tcPr>
                <w:p>
                  <w:pPr>
                    <w:pStyle w:val="135"/>
                    <w:ind w:firstLine="0" w:firstLineChars="0"/>
                    <w:rPr>
                      <w:rFonts w:hint="eastAsia"/>
                      <w:color w:val="000000" w:themeColor="text1"/>
                      <w:highlight w:val="none"/>
                      <w:lang w:val="en-US" w:eastAsia="zh-CN"/>
                      <w14:textFill>
                        <w14:solidFill>
                          <w14:schemeClr w14:val="tx1"/>
                        </w14:solidFill>
                      </w14:textFill>
                    </w:rPr>
                  </w:pPr>
                  <w:r>
                    <w:rPr>
                      <w:rFonts w:hint="eastAsia"/>
                    </w:rPr>
                    <w:t>S-360/35kw</w:t>
                  </w:r>
                </w:p>
              </w:tc>
              <w:tc>
                <w:tcPr>
                  <w:tcW w:w="1072" w:type="dxa"/>
                  <w:vAlign w:val="center"/>
                </w:tcPr>
                <w:p>
                  <w:pPr>
                    <w:pStyle w:val="135"/>
                    <w:ind w:firstLine="0" w:firstLineChars="0"/>
                    <w:rPr>
                      <w:rFonts w:hint="eastAsia"/>
                      <w:color w:val="000000" w:themeColor="text1"/>
                      <w:sz w:val="18"/>
                      <w:szCs w:val="18"/>
                      <w:lang w:val="en-US" w:eastAsia="zh-CN"/>
                      <w14:textFill>
                        <w14:solidFill>
                          <w14:schemeClr w14:val="tx1"/>
                        </w14:solidFill>
                      </w14:textFill>
                    </w:rPr>
                  </w:pPr>
                  <w:r>
                    <w:rPr>
                      <w:rFonts w:hint="eastAsia"/>
                    </w:rPr>
                    <w:t>1</w:t>
                  </w:r>
                </w:p>
              </w:tc>
              <w:tc>
                <w:tcPr>
                  <w:tcW w:w="1597" w:type="dxa"/>
                  <w:vAlign w:val="center"/>
                </w:tcPr>
                <w:p>
                  <w:pPr>
                    <w:pStyle w:val="135"/>
                    <w:ind w:firstLine="0" w:firstLineChars="0"/>
                    <w:rPr>
                      <w:rFonts w:hint="eastAsia"/>
                      <w:color w:val="000000" w:themeColor="text1"/>
                      <w:highlight w:val="none"/>
                      <w:lang w:val="en-US" w:eastAsia="zh-CN"/>
                      <w14:textFill>
                        <w14:solidFill>
                          <w14:schemeClr w14:val="tx1"/>
                        </w14:solidFill>
                      </w14:textFill>
                    </w:rPr>
                  </w:pPr>
                  <w:r>
                    <w:rPr>
                      <w:rFonts w:hint="eastAsia"/>
                    </w:rPr>
                    <w:t>S-360/35kw</w:t>
                  </w:r>
                </w:p>
              </w:tc>
              <w:tc>
                <w:tcPr>
                  <w:tcW w:w="1443" w:type="dxa"/>
                  <w:vAlign w:val="center"/>
                </w:tcPr>
                <w:p>
                  <w:pPr>
                    <w:pStyle w:val="135"/>
                    <w:ind w:firstLine="0" w:firstLineChars="0"/>
                    <w:rPr>
                      <w:rFonts w:hint="eastAsia"/>
                      <w:color w:val="000000" w:themeColor="text1"/>
                      <w:sz w:val="18"/>
                      <w:szCs w:val="18"/>
                      <w:lang w:val="en-US" w:eastAsia="zh-CN"/>
                      <w14:textFill>
                        <w14:solidFill>
                          <w14:schemeClr w14:val="tx1"/>
                        </w14:solidFill>
                      </w14:textFill>
                    </w:rPr>
                  </w:pPr>
                  <w:r>
                    <w:rPr>
                      <w:rFonts w:hint="eastAsia"/>
                    </w:rPr>
                    <w:t>1</w:t>
                  </w:r>
                </w:p>
              </w:tc>
              <w:tc>
                <w:tcPr>
                  <w:tcW w:w="657" w:type="pct"/>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426" w:type="pct"/>
                  <w:vAlign w:val="center"/>
                </w:tcPr>
                <w:p>
                  <w:pPr>
                    <w:pStyle w:val="121"/>
                    <w:rPr>
                      <w:rFonts w:hint="default"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eastAsia" w:cs="Times New Roman"/>
                      <w:color w:val="000000" w:themeColor="text1"/>
                      <w:kern w:val="2"/>
                      <w:sz w:val="21"/>
                      <w:szCs w:val="20"/>
                      <w:highlight w:val="none"/>
                      <w:lang w:val="en-US" w:eastAsia="zh-CN" w:bidi="ar-SA"/>
                      <w14:textFill>
                        <w14:solidFill>
                          <w14:schemeClr w14:val="tx1"/>
                        </w14:solidFill>
                      </w14:textFill>
                    </w:rPr>
                    <w:t>13</w:t>
                  </w:r>
                </w:p>
              </w:tc>
              <w:tc>
                <w:tcPr>
                  <w:tcW w:w="1624" w:type="dxa"/>
                  <w:vAlign w:val="center"/>
                </w:tcPr>
                <w:p>
                  <w:pPr>
                    <w:pStyle w:val="135"/>
                    <w:ind w:firstLine="0" w:firstLineChars="0"/>
                    <w:rPr>
                      <w:rFonts w:hint="eastAsia"/>
                      <w:color w:val="000000" w:themeColor="text1"/>
                      <w:highlight w:val="none"/>
                      <w:lang w:eastAsia="zh-CN"/>
                      <w14:textFill>
                        <w14:solidFill>
                          <w14:schemeClr w14:val="tx1"/>
                        </w14:solidFill>
                      </w14:textFill>
                    </w:rPr>
                  </w:pPr>
                  <w:r>
                    <w:rPr>
                      <w:rFonts w:hint="eastAsia"/>
                    </w:rPr>
                    <w:t>加压式捏炼机</w:t>
                  </w:r>
                </w:p>
              </w:tc>
              <w:tc>
                <w:tcPr>
                  <w:tcW w:w="1597" w:type="dxa"/>
                  <w:vAlign w:val="center"/>
                </w:tcPr>
                <w:p>
                  <w:pPr>
                    <w:pStyle w:val="135"/>
                    <w:ind w:firstLine="0" w:firstLineChars="0"/>
                    <w:rPr>
                      <w:rFonts w:hint="eastAsia"/>
                      <w:color w:val="000000" w:themeColor="text1"/>
                      <w:highlight w:val="none"/>
                      <w:lang w:val="en-US" w:eastAsia="zh-CN"/>
                      <w14:textFill>
                        <w14:solidFill>
                          <w14:schemeClr w14:val="tx1"/>
                        </w14:solidFill>
                      </w14:textFill>
                    </w:rPr>
                  </w:pPr>
                  <w:r>
                    <w:rPr>
                      <w:rFonts w:hint="eastAsia"/>
                    </w:rPr>
                    <w:t>x(s)N/110L</w:t>
                  </w:r>
                </w:p>
              </w:tc>
              <w:tc>
                <w:tcPr>
                  <w:tcW w:w="1072" w:type="dxa"/>
                  <w:vAlign w:val="center"/>
                </w:tcPr>
                <w:p>
                  <w:pPr>
                    <w:pStyle w:val="135"/>
                    <w:ind w:firstLine="0" w:firstLineChars="0"/>
                    <w:rPr>
                      <w:rFonts w:hint="eastAsia"/>
                      <w:color w:val="000000" w:themeColor="text1"/>
                      <w:sz w:val="18"/>
                      <w:szCs w:val="18"/>
                      <w:lang w:val="en-US" w:eastAsia="zh-CN"/>
                      <w14:textFill>
                        <w14:solidFill>
                          <w14:schemeClr w14:val="tx1"/>
                        </w14:solidFill>
                      </w14:textFill>
                    </w:rPr>
                  </w:pPr>
                  <w:r>
                    <w:rPr>
                      <w:rFonts w:hint="eastAsia"/>
                    </w:rPr>
                    <w:t>2</w:t>
                  </w:r>
                </w:p>
              </w:tc>
              <w:tc>
                <w:tcPr>
                  <w:tcW w:w="1597" w:type="dxa"/>
                  <w:vAlign w:val="center"/>
                </w:tcPr>
                <w:p>
                  <w:pPr>
                    <w:pStyle w:val="135"/>
                    <w:ind w:firstLine="0" w:firstLineChars="0"/>
                    <w:rPr>
                      <w:rFonts w:hint="eastAsia"/>
                      <w:color w:val="000000" w:themeColor="text1"/>
                      <w:highlight w:val="none"/>
                      <w:lang w:val="en-US" w:eastAsia="zh-CN"/>
                      <w14:textFill>
                        <w14:solidFill>
                          <w14:schemeClr w14:val="tx1"/>
                        </w14:solidFill>
                      </w14:textFill>
                    </w:rPr>
                  </w:pPr>
                  <w:r>
                    <w:rPr>
                      <w:rFonts w:hint="eastAsia"/>
                    </w:rPr>
                    <w:t>x(s)N/110L</w:t>
                  </w:r>
                </w:p>
              </w:tc>
              <w:tc>
                <w:tcPr>
                  <w:tcW w:w="1443" w:type="dxa"/>
                  <w:vAlign w:val="center"/>
                </w:tcPr>
                <w:p>
                  <w:pPr>
                    <w:pStyle w:val="135"/>
                    <w:ind w:firstLine="0" w:firstLineChars="0"/>
                    <w:rPr>
                      <w:rFonts w:hint="eastAsia"/>
                      <w:color w:val="000000" w:themeColor="text1"/>
                      <w:sz w:val="18"/>
                      <w:szCs w:val="18"/>
                      <w:lang w:val="en-US" w:eastAsia="zh-CN"/>
                      <w14:textFill>
                        <w14:solidFill>
                          <w14:schemeClr w14:val="tx1"/>
                        </w14:solidFill>
                      </w14:textFill>
                    </w:rPr>
                  </w:pPr>
                  <w:r>
                    <w:rPr>
                      <w:rFonts w:hint="eastAsia"/>
                    </w:rPr>
                    <w:t>2</w:t>
                  </w:r>
                </w:p>
              </w:tc>
              <w:tc>
                <w:tcPr>
                  <w:tcW w:w="657" w:type="pct"/>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426" w:type="pct"/>
                  <w:vAlign w:val="center"/>
                </w:tcPr>
                <w:p>
                  <w:pPr>
                    <w:pStyle w:val="121"/>
                    <w:rPr>
                      <w:rFonts w:hint="default"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eastAsia" w:cs="Times New Roman"/>
                      <w:color w:val="000000" w:themeColor="text1"/>
                      <w:kern w:val="2"/>
                      <w:sz w:val="21"/>
                      <w:szCs w:val="20"/>
                      <w:highlight w:val="none"/>
                      <w:lang w:val="en-US" w:eastAsia="zh-CN" w:bidi="ar-SA"/>
                      <w14:textFill>
                        <w14:solidFill>
                          <w14:schemeClr w14:val="tx1"/>
                        </w14:solidFill>
                      </w14:textFill>
                    </w:rPr>
                    <w:t>14</w:t>
                  </w:r>
                </w:p>
              </w:tc>
              <w:tc>
                <w:tcPr>
                  <w:tcW w:w="1624" w:type="dxa"/>
                  <w:vAlign w:val="top"/>
                </w:tcPr>
                <w:p>
                  <w:pPr>
                    <w:pStyle w:val="135"/>
                    <w:ind w:firstLine="0" w:firstLineChars="0"/>
                    <w:rPr>
                      <w:rFonts w:hint="eastAsia"/>
                      <w:color w:val="000000" w:themeColor="text1"/>
                      <w:highlight w:val="none"/>
                      <w:lang w:eastAsia="zh-CN"/>
                      <w14:textFill>
                        <w14:solidFill>
                          <w14:schemeClr w14:val="tx1"/>
                        </w14:solidFill>
                      </w14:textFill>
                    </w:rPr>
                  </w:pPr>
                  <w:r>
                    <w:rPr>
                      <w:rFonts w:hint="eastAsia"/>
                    </w:rPr>
                    <w:t>真空计量泵</w:t>
                  </w:r>
                </w:p>
              </w:tc>
              <w:tc>
                <w:tcPr>
                  <w:tcW w:w="1597" w:type="dxa"/>
                  <w:vAlign w:val="top"/>
                </w:tcPr>
                <w:p>
                  <w:pPr>
                    <w:pStyle w:val="135"/>
                    <w:ind w:firstLine="0" w:firstLineChars="0"/>
                    <w:rPr>
                      <w:rFonts w:hint="eastAsia"/>
                      <w:color w:val="000000" w:themeColor="text1"/>
                      <w:highlight w:val="none"/>
                      <w:lang w:val="en-US" w:eastAsia="zh-CN"/>
                      <w14:textFill>
                        <w14:solidFill>
                          <w14:schemeClr w14:val="tx1"/>
                        </w14:solidFill>
                      </w14:textFill>
                    </w:rPr>
                  </w:pPr>
                  <w:r>
                    <w:rPr>
                      <w:rFonts w:hint="eastAsia"/>
                    </w:rPr>
                    <w:t>50kg</w:t>
                  </w:r>
                </w:p>
              </w:tc>
              <w:tc>
                <w:tcPr>
                  <w:tcW w:w="1072" w:type="dxa"/>
                  <w:vAlign w:val="top"/>
                </w:tcPr>
                <w:p>
                  <w:pPr>
                    <w:pStyle w:val="135"/>
                    <w:ind w:firstLine="0" w:firstLineChars="0"/>
                    <w:rPr>
                      <w:rFonts w:hint="eastAsia"/>
                      <w:color w:val="000000" w:themeColor="text1"/>
                      <w:sz w:val="18"/>
                      <w:szCs w:val="18"/>
                      <w:lang w:val="en-US" w:eastAsia="zh-CN"/>
                      <w14:textFill>
                        <w14:solidFill>
                          <w14:schemeClr w14:val="tx1"/>
                        </w14:solidFill>
                      </w14:textFill>
                    </w:rPr>
                  </w:pPr>
                  <w:r>
                    <w:rPr>
                      <w:rFonts w:hint="eastAsia"/>
                    </w:rPr>
                    <w:t>1</w:t>
                  </w:r>
                </w:p>
              </w:tc>
              <w:tc>
                <w:tcPr>
                  <w:tcW w:w="1597" w:type="dxa"/>
                  <w:vAlign w:val="top"/>
                </w:tcPr>
                <w:p>
                  <w:pPr>
                    <w:pStyle w:val="135"/>
                    <w:ind w:firstLine="0" w:firstLineChars="0"/>
                    <w:rPr>
                      <w:rFonts w:hint="eastAsia"/>
                      <w:color w:val="000000" w:themeColor="text1"/>
                      <w:highlight w:val="none"/>
                      <w:lang w:val="en-US" w:eastAsia="zh-CN"/>
                      <w14:textFill>
                        <w14:solidFill>
                          <w14:schemeClr w14:val="tx1"/>
                        </w14:solidFill>
                      </w14:textFill>
                    </w:rPr>
                  </w:pPr>
                  <w:r>
                    <w:rPr>
                      <w:rFonts w:hint="eastAsia"/>
                    </w:rPr>
                    <w:t>50kg</w:t>
                  </w:r>
                </w:p>
              </w:tc>
              <w:tc>
                <w:tcPr>
                  <w:tcW w:w="1443" w:type="dxa"/>
                  <w:vAlign w:val="top"/>
                </w:tcPr>
                <w:p>
                  <w:pPr>
                    <w:pStyle w:val="135"/>
                    <w:ind w:firstLine="0" w:firstLineChars="0"/>
                    <w:rPr>
                      <w:rFonts w:hint="eastAsia"/>
                      <w:color w:val="000000" w:themeColor="text1"/>
                      <w:sz w:val="18"/>
                      <w:szCs w:val="18"/>
                      <w:lang w:val="en-US" w:eastAsia="zh-CN"/>
                      <w14:textFill>
                        <w14:solidFill>
                          <w14:schemeClr w14:val="tx1"/>
                        </w14:solidFill>
                      </w14:textFill>
                    </w:rPr>
                  </w:pPr>
                  <w:r>
                    <w:rPr>
                      <w:rFonts w:hint="eastAsia"/>
                    </w:rPr>
                    <w:t>1</w:t>
                  </w:r>
                </w:p>
              </w:tc>
              <w:tc>
                <w:tcPr>
                  <w:tcW w:w="657" w:type="pct"/>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426" w:type="pct"/>
                  <w:vAlign w:val="center"/>
                </w:tcPr>
                <w:p>
                  <w:pPr>
                    <w:pStyle w:val="121"/>
                    <w:rPr>
                      <w:rFonts w:hint="default" w:ascii="Times New Roman" w:hAnsi="Times New Roman" w:eastAsia="宋体" w:cs="Times New Roman"/>
                      <w:color w:val="000000" w:themeColor="text1"/>
                      <w:kern w:val="2"/>
                      <w:sz w:val="21"/>
                      <w:szCs w:val="20"/>
                      <w:highlight w:val="none"/>
                      <w:lang w:val="en-US" w:eastAsia="zh-CN" w:bidi="ar-SA"/>
                      <w14:textFill>
                        <w14:solidFill>
                          <w14:schemeClr w14:val="tx1"/>
                        </w14:solidFill>
                      </w14:textFill>
                    </w:rPr>
                  </w:pPr>
                  <w:r>
                    <w:rPr>
                      <w:rFonts w:hint="eastAsia" w:cs="Times New Roman"/>
                      <w:color w:val="000000" w:themeColor="text1"/>
                      <w:kern w:val="2"/>
                      <w:sz w:val="21"/>
                      <w:szCs w:val="20"/>
                      <w:highlight w:val="none"/>
                      <w:lang w:val="en-US" w:eastAsia="zh-CN" w:bidi="ar-SA"/>
                      <w14:textFill>
                        <w14:solidFill>
                          <w14:schemeClr w14:val="tx1"/>
                        </w14:solidFill>
                      </w14:textFill>
                    </w:rPr>
                    <w:t>15</w:t>
                  </w:r>
                </w:p>
              </w:tc>
              <w:tc>
                <w:tcPr>
                  <w:tcW w:w="1624" w:type="dxa"/>
                  <w:vAlign w:val="top"/>
                </w:tcPr>
                <w:p>
                  <w:pPr>
                    <w:pStyle w:val="135"/>
                    <w:ind w:firstLine="0" w:firstLineChars="0"/>
                    <w:rPr>
                      <w:rFonts w:hint="eastAsia"/>
                      <w:color w:val="000000" w:themeColor="text1"/>
                      <w:highlight w:val="none"/>
                      <w:lang w:eastAsia="zh-CN"/>
                      <w14:textFill>
                        <w14:solidFill>
                          <w14:schemeClr w14:val="tx1"/>
                        </w14:solidFill>
                      </w14:textFill>
                    </w:rPr>
                  </w:pPr>
                  <w:r>
                    <w:rPr>
                      <w:rFonts w:hint="eastAsia"/>
                      <w:szCs w:val="21"/>
                    </w:rPr>
                    <w:t>计量料罐</w:t>
                  </w:r>
                </w:p>
              </w:tc>
              <w:tc>
                <w:tcPr>
                  <w:tcW w:w="1597" w:type="dxa"/>
                  <w:vAlign w:val="top"/>
                </w:tcPr>
                <w:p>
                  <w:pPr>
                    <w:pStyle w:val="135"/>
                    <w:ind w:firstLine="0" w:firstLineChars="0"/>
                    <w:rPr>
                      <w:rFonts w:hint="eastAsia"/>
                      <w:color w:val="000000" w:themeColor="text1"/>
                      <w:highlight w:val="none"/>
                      <w:lang w:val="en-US" w:eastAsia="zh-CN"/>
                      <w14:textFill>
                        <w14:solidFill>
                          <w14:schemeClr w14:val="tx1"/>
                        </w14:solidFill>
                      </w14:textFill>
                    </w:rPr>
                  </w:pPr>
                  <w:r>
                    <w:rPr>
                      <w:rFonts w:hint="eastAsia"/>
                    </w:rPr>
                    <w:t>12*1000*225mm</w:t>
                  </w:r>
                </w:p>
              </w:tc>
              <w:tc>
                <w:tcPr>
                  <w:tcW w:w="1072" w:type="dxa"/>
                  <w:vAlign w:val="top"/>
                </w:tcPr>
                <w:p>
                  <w:pPr>
                    <w:pStyle w:val="135"/>
                    <w:ind w:firstLine="0" w:firstLineChars="0"/>
                    <w:rPr>
                      <w:rFonts w:hint="eastAsia"/>
                      <w:color w:val="000000" w:themeColor="text1"/>
                      <w:sz w:val="18"/>
                      <w:szCs w:val="18"/>
                      <w:lang w:val="en-US" w:eastAsia="zh-CN"/>
                      <w14:textFill>
                        <w14:solidFill>
                          <w14:schemeClr w14:val="tx1"/>
                        </w14:solidFill>
                      </w14:textFill>
                    </w:rPr>
                  </w:pPr>
                  <w:r>
                    <w:t>1</w:t>
                  </w:r>
                </w:p>
              </w:tc>
              <w:tc>
                <w:tcPr>
                  <w:tcW w:w="1597" w:type="dxa"/>
                  <w:vAlign w:val="top"/>
                </w:tcPr>
                <w:p>
                  <w:pPr>
                    <w:pStyle w:val="135"/>
                    <w:ind w:firstLine="0" w:firstLineChars="0"/>
                    <w:rPr>
                      <w:rFonts w:hint="eastAsia"/>
                      <w:color w:val="000000" w:themeColor="text1"/>
                      <w:highlight w:val="none"/>
                      <w:lang w:val="en-US" w:eastAsia="zh-CN"/>
                      <w14:textFill>
                        <w14:solidFill>
                          <w14:schemeClr w14:val="tx1"/>
                        </w14:solidFill>
                      </w14:textFill>
                    </w:rPr>
                  </w:pPr>
                  <w:r>
                    <w:rPr>
                      <w:rFonts w:hint="eastAsia"/>
                    </w:rPr>
                    <w:t>12*1000*225mm</w:t>
                  </w:r>
                </w:p>
              </w:tc>
              <w:tc>
                <w:tcPr>
                  <w:tcW w:w="1443" w:type="dxa"/>
                  <w:vAlign w:val="top"/>
                </w:tcPr>
                <w:p>
                  <w:pPr>
                    <w:pStyle w:val="135"/>
                    <w:ind w:firstLine="0" w:firstLineChars="0"/>
                    <w:rPr>
                      <w:rFonts w:hint="eastAsia"/>
                      <w:color w:val="000000" w:themeColor="text1"/>
                      <w:sz w:val="18"/>
                      <w:szCs w:val="18"/>
                      <w:lang w:val="en-US" w:eastAsia="zh-CN"/>
                      <w14:textFill>
                        <w14:solidFill>
                          <w14:schemeClr w14:val="tx1"/>
                        </w14:solidFill>
                      </w14:textFill>
                    </w:rPr>
                  </w:pPr>
                  <w:r>
                    <w:t>1</w:t>
                  </w:r>
                </w:p>
              </w:tc>
              <w:tc>
                <w:tcPr>
                  <w:tcW w:w="657" w:type="pct"/>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w:t>
                  </w:r>
                </w:p>
              </w:tc>
            </w:tr>
          </w:tbl>
          <w:p>
            <w:pPr>
              <w:spacing w:line="360" w:lineRule="auto"/>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w:t>
            </w:r>
            <w:r>
              <w:rPr>
                <w:b/>
                <w:bCs/>
                <w:color w:val="000000" w:themeColor="text1"/>
                <w:sz w:val="24"/>
                <w:szCs w:val="24"/>
                <w14:textFill>
                  <w14:solidFill>
                    <w14:schemeClr w14:val="tx1"/>
                  </w14:solidFill>
                </w14:textFill>
              </w:rPr>
              <w:t>4</w:t>
            </w:r>
            <w:r>
              <w:rPr>
                <w:rFonts w:hint="eastAsia"/>
                <w:b/>
                <w:bCs/>
                <w:color w:val="000000" w:themeColor="text1"/>
                <w:sz w:val="24"/>
                <w:szCs w:val="24"/>
                <w14:textFill>
                  <w14:solidFill>
                    <w14:schemeClr w14:val="tx1"/>
                  </w14:solidFill>
                </w14:textFill>
              </w:rPr>
              <w:t xml:space="preserve"> 主要原辅材料及燃料</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建设项目</w:t>
            </w:r>
            <w:r>
              <w:rPr>
                <w:rFonts w:hint="eastAsia"/>
                <w:color w:val="000000" w:themeColor="text1"/>
                <w:sz w:val="24"/>
                <w:szCs w:val="24"/>
                <w:lang w:eastAsia="zh-CN"/>
                <w14:textFill>
                  <w14:solidFill>
                    <w14:schemeClr w14:val="tx1"/>
                  </w14:solidFill>
                </w14:textFill>
              </w:rPr>
              <w:t>主要</w:t>
            </w:r>
            <w:r>
              <w:rPr>
                <w:color w:val="000000" w:themeColor="text1"/>
                <w:sz w:val="24"/>
                <w:szCs w:val="24"/>
                <w14:textFill>
                  <w14:solidFill>
                    <w14:schemeClr w14:val="tx1"/>
                  </w14:solidFill>
                </w14:textFill>
              </w:rPr>
              <w:t>原辅材料和能源消耗情况见</w:t>
            </w:r>
            <w:r>
              <w:rPr>
                <w:rFonts w:hint="eastAsia"/>
                <w:color w:val="000000" w:themeColor="text1"/>
                <w:sz w:val="24"/>
                <w:szCs w:val="24"/>
                <w:lang w:eastAsia="zh-CN"/>
                <w14:textFill>
                  <w14:solidFill>
                    <w14:schemeClr w14:val="tx1"/>
                  </w14:solidFill>
                </w14:textFill>
              </w:rPr>
              <w:t>下表</w:t>
            </w:r>
            <w:r>
              <w:rPr>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表2-</w:t>
            </w:r>
            <w:r>
              <w:rPr>
                <w:rFonts w:hint="default" w:ascii="Times New Roman" w:hAnsi="Times New Roman" w:cs="Times New Roman"/>
                <w:b/>
                <w:bCs/>
                <w:color w:val="000000" w:themeColor="text1"/>
                <w:sz w:val="21"/>
                <w:szCs w:val="21"/>
                <w:lang w:val="en-US" w:eastAsia="zh-CN"/>
                <w14:textFill>
                  <w14:solidFill>
                    <w14:schemeClr w14:val="tx1"/>
                  </w14:solidFill>
                </w14:textFill>
              </w:rPr>
              <w:t>5</w:t>
            </w:r>
            <w:r>
              <w:rPr>
                <w:rFonts w:hint="default" w:ascii="Times New Roman" w:hAnsi="Times New Roman" w:cs="Times New Roman"/>
                <w:b/>
                <w:bCs/>
                <w:color w:val="000000" w:themeColor="text1"/>
                <w:sz w:val="21"/>
                <w:szCs w:val="21"/>
                <w14:textFill>
                  <w14:solidFill>
                    <w14:schemeClr w14:val="tx1"/>
                  </w14:solidFill>
                </w14:textFill>
              </w:rPr>
              <w:t xml:space="preserve"> 项目原辅材料消耗一览表</w:t>
            </w:r>
            <w:r>
              <w:rPr>
                <w:rFonts w:hint="default" w:ascii="Times New Roman" w:hAnsi="Times New Roman" w:cs="Times New Roman"/>
                <w:b/>
                <w:bCs/>
                <w:color w:val="000000" w:themeColor="text1"/>
                <w:sz w:val="21"/>
                <w:szCs w:val="21"/>
                <w:lang w:eastAsia="zh-CN"/>
                <w14:textFill>
                  <w14:solidFill>
                    <w14:schemeClr w14:val="tx1"/>
                  </w14:solidFill>
                </w14:textFill>
              </w:rPr>
              <w:t>，单位：</w:t>
            </w:r>
            <w:r>
              <w:rPr>
                <w:rFonts w:hint="default" w:ascii="Times New Roman" w:hAnsi="Times New Roman" w:cs="Times New Roman"/>
                <w:b/>
                <w:bCs/>
                <w:color w:val="000000" w:themeColor="text1"/>
                <w:sz w:val="21"/>
                <w:szCs w:val="21"/>
                <w:lang w:val="en-US" w:eastAsia="zh-CN"/>
                <w14:textFill>
                  <w14:solidFill>
                    <w14:schemeClr w14:val="tx1"/>
                  </w14:solidFill>
                </w14:textFill>
              </w:rPr>
              <w:t>t/a</w:t>
            </w:r>
          </w:p>
          <w:tbl>
            <w:tblPr>
              <w:tblStyle w:val="35"/>
              <w:tblW w:w="499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1476"/>
              <w:gridCol w:w="2396"/>
              <w:gridCol w:w="1907"/>
              <w:gridCol w:w="217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pct"/>
                  <w:vAlign w:val="center"/>
                </w:tcPr>
                <w:p>
                  <w:pPr>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序号</w:t>
                  </w:r>
                </w:p>
              </w:tc>
              <w:tc>
                <w:tcPr>
                  <w:tcW w:w="784" w:type="pct"/>
                  <w:vAlign w:val="center"/>
                </w:tcPr>
                <w:p>
                  <w:pPr>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名称</w:t>
                  </w:r>
                </w:p>
              </w:tc>
              <w:tc>
                <w:tcPr>
                  <w:tcW w:w="1273" w:type="pct"/>
                </w:tcPr>
                <w:p>
                  <w:pPr>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环评</w:t>
                  </w:r>
                  <w:r>
                    <w:rPr>
                      <w:rFonts w:hint="default" w:ascii="Times New Roman" w:hAnsi="Times New Roman" w:cs="Times New Roman"/>
                      <w:color w:val="000000" w:themeColor="text1"/>
                      <w:sz w:val="21"/>
                      <w:szCs w:val="21"/>
                      <w:highlight w:val="none"/>
                      <w:lang w:eastAsia="zh-CN"/>
                      <w14:textFill>
                        <w14:solidFill>
                          <w14:schemeClr w14:val="tx1"/>
                        </w14:solidFill>
                      </w14:textFill>
                    </w:rPr>
                    <w:t>及批复</w:t>
                  </w:r>
                  <w:r>
                    <w:rPr>
                      <w:rFonts w:hint="default" w:ascii="Times New Roman" w:hAnsi="Times New Roman" w:cs="Times New Roman"/>
                      <w:color w:val="000000" w:themeColor="text1"/>
                      <w:sz w:val="21"/>
                      <w:szCs w:val="21"/>
                      <w:highlight w:val="none"/>
                      <w14:textFill>
                        <w14:solidFill>
                          <w14:schemeClr w14:val="tx1"/>
                        </w14:solidFill>
                      </w14:textFill>
                    </w:rPr>
                    <w:t>年耗量</w:t>
                  </w:r>
                </w:p>
              </w:tc>
              <w:tc>
                <w:tcPr>
                  <w:tcW w:w="1013" w:type="pct"/>
                </w:tcPr>
                <w:p>
                  <w:pPr>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实际年耗量</w:t>
                  </w:r>
                </w:p>
              </w:tc>
              <w:tc>
                <w:tcPr>
                  <w:tcW w:w="1155" w:type="pct"/>
                  <w:vAlign w:val="center"/>
                </w:tcPr>
                <w:p>
                  <w:pPr>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变化量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71" w:type="pct"/>
                  <w:vAlign w:val="center"/>
                </w:tcPr>
                <w:p>
                  <w:pPr>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p>
              </w:tc>
              <w:tc>
                <w:tcPr>
                  <w:tcW w:w="1476" w:type="dxa"/>
                  <w:vAlign w:val="center"/>
                </w:tcPr>
                <w:p>
                  <w:pPr>
                    <w:widowControl/>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137"/>
                      <w:rFonts w:hint="default" w:ascii="Times New Roman" w:hAnsi="Times New Roman" w:cs="Times New Roman"/>
                      <w:b w:val="0"/>
                      <w:bCs w:val="0"/>
                      <w:sz w:val="21"/>
                      <w:szCs w:val="21"/>
                      <w:lang w:bidi="ar"/>
                    </w:rPr>
                    <w:t>三元乙丙橡胶</w:t>
                  </w:r>
                </w:p>
              </w:tc>
              <w:tc>
                <w:tcPr>
                  <w:tcW w:w="2396" w:type="dxa"/>
                  <w:vAlign w:val="center"/>
                </w:tcPr>
                <w:p>
                  <w:pPr>
                    <w:widowControl/>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137"/>
                      <w:rFonts w:hint="default" w:ascii="Times New Roman" w:hAnsi="Times New Roman" w:cs="Times New Roman"/>
                      <w:b w:val="0"/>
                      <w:bCs w:val="0"/>
                      <w:sz w:val="21"/>
                      <w:szCs w:val="21"/>
                      <w:lang w:bidi="ar"/>
                    </w:rPr>
                    <w:t>1150</w:t>
                  </w:r>
                  <w:r>
                    <w:rPr>
                      <w:rStyle w:val="137"/>
                      <w:rFonts w:hint="default" w:ascii="Times New Roman" w:hAnsi="Times New Roman" w:cs="Times New Roman"/>
                      <w:b w:val="0"/>
                      <w:bCs w:val="0"/>
                      <w:sz w:val="21"/>
                      <w:szCs w:val="21"/>
                      <w:lang w:eastAsia="zh-CN" w:bidi="ar"/>
                    </w:rPr>
                    <w:t>吨</w:t>
                  </w:r>
                  <w:r>
                    <w:rPr>
                      <w:rStyle w:val="137"/>
                      <w:rFonts w:hint="default" w:ascii="Times New Roman" w:hAnsi="Times New Roman" w:cs="Times New Roman"/>
                      <w:b w:val="0"/>
                      <w:bCs w:val="0"/>
                      <w:sz w:val="21"/>
                      <w:szCs w:val="21"/>
                      <w:lang w:val="en-US" w:eastAsia="zh-CN" w:bidi="ar"/>
                    </w:rPr>
                    <w:t>/年</w:t>
                  </w:r>
                </w:p>
              </w:tc>
              <w:tc>
                <w:tcPr>
                  <w:tcW w:w="1907" w:type="dxa"/>
                  <w:vAlign w:val="center"/>
                </w:tcPr>
                <w:p>
                  <w:pPr>
                    <w:widowControl/>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137"/>
                      <w:rFonts w:hint="default" w:ascii="Times New Roman" w:hAnsi="Times New Roman" w:cs="Times New Roman"/>
                      <w:b w:val="0"/>
                      <w:bCs w:val="0"/>
                      <w:sz w:val="21"/>
                      <w:szCs w:val="21"/>
                      <w:lang w:bidi="ar"/>
                    </w:rPr>
                    <w:t>1150</w:t>
                  </w:r>
                  <w:r>
                    <w:rPr>
                      <w:rStyle w:val="137"/>
                      <w:rFonts w:hint="default" w:ascii="Times New Roman" w:hAnsi="Times New Roman" w:cs="Times New Roman"/>
                      <w:b w:val="0"/>
                      <w:bCs w:val="0"/>
                      <w:sz w:val="21"/>
                      <w:szCs w:val="21"/>
                      <w:lang w:eastAsia="zh-CN" w:bidi="ar"/>
                    </w:rPr>
                    <w:t>吨</w:t>
                  </w:r>
                  <w:r>
                    <w:rPr>
                      <w:rStyle w:val="137"/>
                      <w:rFonts w:hint="default" w:ascii="Times New Roman" w:hAnsi="Times New Roman" w:cs="Times New Roman"/>
                      <w:b w:val="0"/>
                      <w:bCs w:val="0"/>
                      <w:sz w:val="21"/>
                      <w:szCs w:val="21"/>
                      <w:lang w:val="en-US" w:eastAsia="zh-CN" w:bidi="ar"/>
                    </w:rPr>
                    <w:t>/年</w:t>
                  </w:r>
                </w:p>
              </w:tc>
              <w:tc>
                <w:tcPr>
                  <w:tcW w:w="1155" w:type="pct"/>
                  <w:vAlign w:val="center"/>
                </w:tcPr>
                <w:p>
                  <w:pPr>
                    <w:keepNext w:val="0"/>
                    <w:keepLines w:val="0"/>
                    <w:pageBreakBefore w:val="0"/>
                    <w:widowControl w:val="0"/>
                    <w:kinsoku/>
                    <w:wordWrap/>
                    <w:overflowPunct/>
                    <w:autoSpaceDE/>
                    <w:autoSpaceDN/>
                    <w:bidi w:val="0"/>
                    <w:adjustRightInd w:val="0"/>
                    <w:snapToGrid w:val="0"/>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71" w:type="pct"/>
                  <w:vAlign w:val="center"/>
                </w:tcPr>
                <w:p>
                  <w:pPr>
                    <w:pStyle w:val="121"/>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w:t>
                  </w:r>
                </w:p>
              </w:tc>
              <w:tc>
                <w:tcPr>
                  <w:tcW w:w="1476" w:type="dxa"/>
                  <w:vAlign w:val="center"/>
                </w:tcPr>
                <w:p>
                  <w:pPr>
                    <w:widowControl/>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137"/>
                      <w:rFonts w:hint="default" w:ascii="Times New Roman" w:hAnsi="Times New Roman" w:cs="Times New Roman"/>
                      <w:b w:val="0"/>
                      <w:bCs w:val="0"/>
                      <w:sz w:val="21"/>
                      <w:szCs w:val="21"/>
                      <w:lang w:bidi="ar"/>
                    </w:rPr>
                    <w:t>丁腈橡胶</w:t>
                  </w:r>
                </w:p>
              </w:tc>
              <w:tc>
                <w:tcPr>
                  <w:tcW w:w="2396" w:type="dxa"/>
                  <w:vAlign w:val="center"/>
                </w:tcPr>
                <w:p>
                  <w:pPr>
                    <w:widowControl/>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137"/>
                      <w:rFonts w:hint="default" w:ascii="Times New Roman" w:hAnsi="Times New Roman" w:cs="Times New Roman"/>
                      <w:b w:val="0"/>
                      <w:bCs w:val="0"/>
                      <w:sz w:val="21"/>
                      <w:szCs w:val="21"/>
                      <w:lang w:bidi="ar"/>
                    </w:rPr>
                    <w:t>550</w:t>
                  </w:r>
                  <w:r>
                    <w:rPr>
                      <w:rStyle w:val="137"/>
                      <w:rFonts w:hint="default" w:ascii="Times New Roman" w:hAnsi="Times New Roman" w:cs="Times New Roman"/>
                      <w:b w:val="0"/>
                      <w:bCs w:val="0"/>
                      <w:sz w:val="21"/>
                      <w:szCs w:val="21"/>
                      <w:lang w:eastAsia="zh-CN" w:bidi="ar"/>
                    </w:rPr>
                    <w:t>吨</w:t>
                  </w:r>
                  <w:r>
                    <w:rPr>
                      <w:rStyle w:val="137"/>
                      <w:rFonts w:hint="default" w:ascii="Times New Roman" w:hAnsi="Times New Roman" w:cs="Times New Roman"/>
                      <w:b w:val="0"/>
                      <w:bCs w:val="0"/>
                      <w:sz w:val="21"/>
                      <w:szCs w:val="21"/>
                      <w:lang w:val="en-US" w:eastAsia="zh-CN" w:bidi="ar"/>
                    </w:rPr>
                    <w:t>/年</w:t>
                  </w:r>
                </w:p>
              </w:tc>
              <w:tc>
                <w:tcPr>
                  <w:tcW w:w="1907" w:type="dxa"/>
                  <w:vAlign w:val="center"/>
                </w:tcPr>
                <w:p>
                  <w:pPr>
                    <w:widowControl/>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137"/>
                      <w:rFonts w:hint="default" w:ascii="Times New Roman" w:hAnsi="Times New Roman" w:cs="Times New Roman"/>
                      <w:b w:val="0"/>
                      <w:bCs w:val="0"/>
                      <w:sz w:val="21"/>
                      <w:szCs w:val="21"/>
                      <w:lang w:bidi="ar"/>
                    </w:rPr>
                    <w:t>550</w:t>
                  </w:r>
                  <w:r>
                    <w:rPr>
                      <w:rStyle w:val="137"/>
                      <w:rFonts w:hint="default" w:ascii="Times New Roman" w:hAnsi="Times New Roman" w:cs="Times New Roman"/>
                      <w:b w:val="0"/>
                      <w:bCs w:val="0"/>
                      <w:sz w:val="21"/>
                      <w:szCs w:val="21"/>
                      <w:lang w:eastAsia="zh-CN" w:bidi="ar"/>
                    </w:rPr>
                    <w:t>吨</w:t>
                  </w:r>
                  <w:r>
                    <w:rPr>
                      <w:rStyle w:val="137"/>
                      <w:rFonts w:hint="default" w:ascii="Times New Roman" w:hAnsi="Times New Roman" w:cs="Times New Roman"/>
                      <w:b w:val="0"/>
                      <w:bCs w:val="0"/>
                      <w:sz w:val="21"/>
                      <w:szCs w:val="21"/>
                      <w:lang w:val="en-US" w:eastAsia="zh-CN" w:bidi="ar"/>
                    </w:rPr>
                    <w:t>/年</w:t>
                  </w:r>
                </w:p>
              </w:tc>
              <w:tc>
                <w:tcPr>
                  <w:tcW w:w="1155" w:type="pct"/>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1" w:type="pct"/>
                  <w:vAlign w:val="center"/>
                </w:tcPr>
                <w:p>
                  <w:pPr>
                    <w:pStyle w:val="121"/>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3</w:t>
                  </w:r>
                </w:p>
              </w:tc>
              <w:tc>
                <w:tcPr>
                  <w:tcW w:w="1476" w:type="dxa"/>
                  <w:vAlign w:val="center"/>
                </w:tcPr>
                <w:p>
                  <w:pPr>
                    <w:widowControl/>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137"/>
                      <w:rFonts w:hint="default" w:ascii="Times New Roman" w:hAnsi="Times New Roman" w:cs="Times New Roman"/>
                      <w:b w:val="0"/>
                      <w:bCs w:val="0"/>
                      <w:sz w:val="21"/>
                      <w:szCs w:val="21"/>
                      <w:lang w:bidi="ar"/>
                    </w:rPr>
                    <w:t>弹性SBS</w:t>
                  </w:r>
                </w:p>
              </w:tc>
              <w:tc>
                <w:tcPr>
                  <w:tcW w:w="2396" w:type="dxa"/>
                  <w:vAlign w:val="center"/>
                </w:tcPr>
                <w:p>
                  <w:pPr>
                    <w:widowControl/>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137"/>
                      <w:rFonts w:hint="default" w:ascii="Times New Roman" w:hAnsi="Times New Roman" w:cs="Times New Roman"/>
                      <w:b w:val="0"/>
                      <w:bCs w:val="0"/>
                      <w:sz w:val="21"/>
                      <w:szCs w:val="21"/>
                      <w:lang w:bidi="ar"/>
                    </w:rPr>
                    <w:t>150</w:t>
                  </w:r>
                  <w:r>
                    <w:rPr>
                      <w:rStyle w:val="137"/>
                      <w:rFonts w:hint="default" w:ascii="Times New Roman" w:hAnsi="Times New Roman" w:cs="Times New Roman"/>
                      <w:b w:val="0"/>
                      <w:bCs w:val="0"/>
                      <w:sz w:val="21"/>
                      <w:szCs w:val="21"/>
                      <w:lang w:eastAsia="zh-CN" w:bidi="ar"/>
                    </w:rPr>
                    <w:t>吨</w:t>
                  </w:r>
                  <w:r>
                    <w:rPr>
                      <w:rStyle w:val="137"/>
                      <w:rFonts w:hint="default" w:ascii="Times New Roman" w:hAnsi="Times New Roman" w:cs="Times New Roman"/>
                      <w:b w:val="0"/>
                      <w:bCs w:val="0"/>
                      <w:sz w:val="21"/>
                      <w:szCs w:val="21"/>
                      <w:lang w:val="en-US" w:eastAsia="zh-CN" w:bidi="ar"/>
                    </w:rPr>
                    <w:t>/年</w:t>
                  </w:r>
                </w:p>
              </w:tc>
              <w:tc>
                <w:tcPr>
                  <w:tcW w:w="1907" w:type="dxa"/>
                  <w:vAlign w:val="center"/>
                </w:tcPr>
                <w:p>
                  <w:pPr>
                    <w:widowControl/>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137"/>
                      <w:rFonts w:hint="default" w:ascii="Times New Roman" w:hAnsi="Times New Roman" w:cs="Times New Roman"/>
                      <w:b w:val="0"/>
                      <w:bCs w:val="0"/>
                      <w:sz w:val="21"/>
                      <w:szCs w:val="21"/>
                      <w:lang w:bidi="ar"/>
                    </w:rPr>
                    <w:t>150</w:t>
                  </w:r>
                  <w:r>
                    <w:rPr>
                      <w:rStyle w:val="137"/>
                      <w:rFonts w:hint="default" w:ascii="Times New Roman" w:hAnsi="Times New Roman" w:cs="Times New Roman"/>
                      <w:b w:val="0"/>
                      <w:bCs w:val="0"/>
                      <w:sz w:val="21"/>
                      <w:szCs w:val="21"/>
                      <w:lang w:eastAsia="zh-CN" w:bidi="ar"/>
                    </w:rPr>
                    <w:t>吨</w:t>
                  </w:r>
                  <w:r>
                    <w:rPr>
                      <w:rStyle w:val="137"/>
                      <w:rFonts w:hint="default" w:ascii="Times New Roman" w:hAnsi="Times New Roman" w:cs="Times New Roman"/>
                      <w:b w:val="0"/>
                      <w:bCs w:val="0"/>
                      <w:sz w:val="21"/>
                      <w:szCs w:val="21"/>
                      <w:lang w:val="en-US" w:eastAsia="zh-CN" w:bidi="ar"/>
                    </w:rPr>
                    <w:t>/年</w:t>
                  </w:r>
                </w:p>
              </w:tc>
              <w:tc>
                <w:tcPr>
                  <w:tcW w:w="1155" w:type="pct"/>
                  <w:vAlign w:val="center"/>
                </w:tcPr>
                <w:p>
                  <w:pPr>
                    <w:keepNext w:val="0"/>
                    <w:keepLines w:val="0"/>
                    <w:pageBreakBefore w:val="0"/>
                    <w:widowControl w:val="0"/>
                    <w:kinsoku/>
                    <w:wordWrap/>
                    <w:overflowPunct/>
                    <w:autoSpaceDE/>
                    <w:autoSpaceDN/>
                    <w:bidi w:val="0"/>
                    <w:adjustRightInd w:val="0"/>
                    <w:snapToGrid w:val="0"/>
                    <w:spacing w:line="240" w:lineRule="auto"/>
                    <w:jc w:val="center"/>
                    <w:rPr>
                      <w:rFonts w:hint="default" w:ascii="Times New Roman" w:hAnsi="Times New Roman"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1" w:type="pct"/>
                  <w:vAlign w:val="center"/>
                </w:tcPr>
                <w:p>
                  <w:pPr>
                    <w:pStyle w:val="121"/>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4</w:t>
                  </w:r>
                </w:p>
              </w:tc>
              <w:tc>
                <w:tcPr>
                  <w:tcW w:w="1476" w:type="dxa"/>
                  <w:vAlign w:val="center"/>
                </w:tcPr>
                <w:p>
                  <w:pPr>
                    <w:widowControl/>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137"/>
                      <w:rFonts w:hint="default" w:ascii="Times New Roman" w:hAnsi="Times New Roman" w:cs="Times New Roman"/>
                      <w:b w:val="0"/>
                      <w:bCs w:val="0"/>
                      <w:sz w:val="21"/>
                      <w:szCs w:val="21"/>
                      <w:lang w:bidi="ar"/>
                    </w:rPr>
                    <w:t>碳酸钙</w:t>
                  </w:r>
                </w:p>
              </w:tc>
              <w:tc>
                <w:tcPr>
                  <w:tcW w:w="2396" w:type="dxa"/>
                  <w:vAlign w:val="center"/>
                </w:tcPr>
                <w:p>
                  <w:pPr>
                    <w:widowControl/>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137"/>
                      <w:rFonts w:hint="default" w:ascii="Times New Roman" w:hAnsi="Times New Roman" w:cs="Times New Roman"/>
                      <w:b w:val="0"/>
                      <w:bCs w:val="0"/>
                      <w:sz w:val="21"/>
                      <w:szCs w:val="21"/>
                      <w:lang w:bidi="ar"/>
                    </w:rPr>
                    <w:t>2130</w:t>
                  </w:r>
                  <w:r>
                    <w:rPr>
                      <w:rStyle w:val="137"/>
                      <w:rFonts w:hint="default" w:ascii="Times New Roman" w:hAnsi="Times New Roman" w:cs="Times New Roman"/>
                      <w:b w:val="0"/>
                      <w:bCs w:val="0"/>
                      <w:sz w:val="21"/>
                      <w:szCs w:val="21"/>
                      <w:lang w:eastAsia="zh-CN" w:bidi="ar"/>
                    </w:rPr>
                    <w:t>吨</w:t>
                  </w:r>
                  <w:r>
                    <w:rPr>
                      <w:rStyle w:val="137"/>
                      <w:rFonts w:hint="default" w:ascii="Times New Roman" w:hAnsi="Times New Roman" w:cs="Times New Roman"/>
                      <w:b w:val="0"/>
                      <w:bCs w:val="0"/>
                      <w:sz w:val="21"/>
                      <w:szCs w:val="21"/>
                      <w:lang w:val="en-US" w:eastAsia="zh-CN" w:bidi="ar"/>
                    </w:rPr>
                    <w:t>/年</w:t>
                  </w:r>
                </w:p>
              </w:tc>
              <w:tc>
                <w:tcPr>
                  <w:tcW w:w="1907" w:type="dxa"/>
                  <w:vAlign w:val="center"/>
                </w:tcPr>
                <w:p>
                  <w:pPr>
                    <w:widowControl/>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137"/>
                      <w:rFonts w:hint="default" w:ascii="Times New Roman" w:hAnsi="Times New Roman" w:cs="Times New Roman"/>
                      <w:b w:val="0"/>
                      <w:bCs w:val="0"/>
                      <w:sz w:val="21"/>
                      <w:szCs w:val="21"/>
                      <w:lang w:bidi="ar"/>
                    </w:rPr>
                    <w:t>2130</w:t>
                  </w:r>
                  <w:r>
                    <w:rPr>
                      <w:rStyle w:val="137"/>
                      <w:rFonts w:hint="default" w:ascii="Times New Roman" w:hAnsi="Times New Roman" w:cs="Times New Roman"/>
                      <w:b w:val="0"/>
                      <w:bCs w:val="0"/>
                      <w:sz w:val="21"/>
                      <w:szCs w:val="21"/>
                      <w:lang w:eastAsia="zh-CN" w:bidi="ar"/>
                    </w:rPr>
                    <w:t>吨</w:t>
                  </w:r>
                  <w:r>
                    <w:rPr>
                      <w:rStyle w:val="137"/>
                      <w:rFonts w:hint="default" w:ascii="Times New Roman" w:hAnsi="Times New Roman" w:cs="Times New Roman"/>
                      <w:b w:val="0"/>
                      <w:bCs w:val="0"/>
                      <w:sz w:val="21"/>
                      <w:szCs w:val="21"/>
                      <w:lang w:val="en-US" w:eastAsia="zh-CN" w:bidi="ar"/>
                    </w:rPr>
                    <w:t>/年</w:t>
                  </w:r>
                </w:p>
              </w:tc>
              <w:tc>
                <w:tcPr>
                  <w:tcW w:w="1155" w:type="pct"/>
                  <w:vAlign w:val="center"/>
                </w:tcPr>
                <w:p>
                  <w:pPr>
                    <w:keepNext w:val="0"/>
                    <w:keepLines w:val="0"/>
                    <w:pageBreakBefore w:val="0"/>
                    <w:widowControl w:val="0"/>
                    <w:kinsoku/>
                    <w:wordWrap/>
                    <w:overflowPunct/>
                    <w:autoSpaceDE/>
                    <w:autoSpaceDN/>
                    <w:bidi w:val="0"/>
                    <w:adjustRightInd w:val="0"/>
                    <w:snapToGri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1" w:type="pct"/>
                  <w:vAlign w:val="center"/>
                </w:tcPr>
                <w:p>
                  <w:pPr>
                    <w:pStyle w:val="121"/>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5</w:t>
                  </w:r>
                </w:p>
              </w:tc>
              <w:tc>
                <w:tcPr>
                  <w:tcW w:w="1476" w:type="dxa"/>
                  <w:vAlign w:val="center"/>
                </w:tcPr>
                <w:p>
                  <w:pPr>
                    <w:widowControl/>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137"/>
                      <w:rFonts w:hint="default" w:ascii="Times New Roman" w:hAnsi="Times New Roman" w:cs="Times New Roman"/>
                      <w:b w:val="0"/>
                      <w:bCs w:val="0"/>
                      <w:sz w:val="21"/>
                      <w:szCs w:val="21"/>
                      <w:lang w:bidi="ar"/>
                    </w:rPr>
                    <w:t>硬脂酸</w:t>
                  </w:r>
                </w:p>
              </w:tc>
              <w:tc>
                <w:tcPr>
                  <w:tcW w:w="2396" w:type="dxa"/>
                  <w:vAlign w:val="center"/>
                </w:tcPr>
                <w:p>
                  <w:pPr>
                    <w:widowControl/>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137"/>
                      <w:rFonts w:hint="default" w:ascii="Times New Roman" w:hAnsi="Times New Roman" w:cs="Times New Roman"/>
                      <w:b w:val="0"/>
                      <w:bCs w:val="0"/>
                      <w:sz w:val="21"/>
                      <w:szCs w:val="21"/>
                      <w:lang w:bidi="ar"/>
                    </w:rPr>
                    <w:t>4</w:t>
                  </w:r>
                  <w:r>
                    <w:rPr>
                      <w:rStyle w:val="137"/>
                      <w:rFonts w:hint="default" w:ascii="Times New Roman" w:hAnsi="Times New Roman" w:cs="Times New Roman"/>
                      <w:b w:val="0"/>
                      <w:bCs w:val="0"/>
                      <w:sz w:val="21"/>
                      <w:szCs w:val="21"/>
                      <w:lang w:eastAsia="zh-CN" w:bidi="ar"/>
                    </w:rPr>
                    <w:t>吨</w:t>
                  </w:r>
                  <w:r>
                    <w:rPr>
                      <w:rStyle w:val="137"/>
                      <w:rFonts w:hint="default" w:ascii="Times New Roman" w:hAnsi="Times New Roman" w:cs="Times New Roman"/>
                      <w:b w:val="0"/>
                      <w:bCs w:val="0"/>
                      <w:sz w:val="21"/>
                      <w:szCs w:val="21"/>
                      <w:lang w:val="en-US" w:eastAsia="zh-CN" w:bidi="ar"/>
                    </w:rPr>
                    <w:t>/年</w:t>
                  </w:r>
                </w:p>
              </w:tc>
              <w:tc>
                <w:tcPr>
                  <w:tcW w:w="1907" w:type="dxa"/>
                  <w:vAlign w:val="center"/>
                </w:tcPr>
                <w:p>
                  <w:pPr>
                    <w:widowControl/>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137"/>
                      <w:rFonts w:hint="default" w:ascii="Times New Roman" w:hAnsi="Times New Roman" w:cs="Times New Roman"/>
                      <w:b w:val="0"/>
                      <w:bCs w:val="0"/>
                      <w:sz w:val="21"/>
                      <w:szCs w:val="21"/>
                      <w:lang w:bidi="ar"/>
                    </w:rPr>
                    <w:t>4</w:t>
                  </w:r>
                  <w:r>
                    <w:rPr>
                      <w:rStyle w:val="137"/>
                      <w:rFonts w:hint="default" w:ascii="Times New Roman" w:hAnsi="Times New Roman" w:cs="Times New Roman"/>
                      <w:b w:val="0"/>
                      <w:bCs w:val="0"/>
                      <w:sz w:val="21"/>
                      <w:szCs w:val="21"/>
                      <w:lang w:eastAsia="zh-CN" w:bidi="ar"/>
                    </w:rPr>
                    <w:t>吨</w:t>
                  </w:r>
                  <w:r>
                    <w:rPr>
                      <w:rStyle w:val="137"/>
                      <w:rFonts w:hint="default" w:ascii="Times New Roman" w:hAnsi="Times New Roman" w:cs="Times New Roman"/>
                      <w:b w:val="0"/>
                      <w:bCs w:val="0"/>
                      <w:sz w:val="21"/>
                      <w:szCs w:val="21"/>
                      <w:lang w:val="en-US" w:eastAsia="zh-CN" w:bidi="ar"/>
                    </w:rPr>
                    <w:t>/年</w:t>
                  </w:r>
                </w:p>
              </w:tc>
              <w:tc>
                <w:tcPr>
                  <w:tcW w:w="1155" w:type="pct"/>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1" w:type="pct"/>
                  <w:vAlign w:val="center"/>
                </w:tcPr>
                <w:p>
                  <w:pPr>
                    <w:pStyle w:val="121"/>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6</w:t>
                  </w:r>
                </w:p>
              </w:tc>
              <w:tc>
                <w:tcPr>
                  <w:tcW w:w="1476" w:type="dxa"/>
                  <w:vAlign w:val="center"/>
                </w:tcPr>
                <w:p>
                  <w:pPr>
                    <w:widowControl/>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137"/>
                      <w:rFonts w:hint="default" w:ascii="Times New Roman" w:hAnsi="Times New Roman" w:cs="Times New Roman"/>
                      <w:b w:val="0"/>
                      <w:bCs w:val="0"/>
                      <w:sz w:val="21"/>
                      <w:szCs w:val="21"/>
                      <w:lang w:bidi="ar"/>
                    </w:rPr>
                    <w:t>氧化锌</w:t>
                  </w:r>
                </w:p>
              </w:tc>
              <w:tc>
                <w:tcPr>
                  <w:tcW w:w="2396" w:type="dxa"/>
                  <w:vAlign w:val="center"/>
                </w:tcPr>
                <w:p>
                  <w:pPr>
                    <w:widowControl/>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137"/>
                      <w:rFonts w:hint="default" w:ascii="Times New Roman" w:hAnsi="Times New Roman" w:cs="Times New Roman"/>
                      <w:b w:val="0"/>
                      <w:bCs w:val="0"/>
                      <w:sz w:val="21"/>
                      <w:szCs w:val="21"/>
                      <w:lang w:bidi="ar"/>
                    </w:rPr>
                    <w:t>4</w:t>
                  </w:r>
                  <w:r>
                    <w:rPr>
                      <w:rStyle w:val="137"/>
                      <w:rFonts w:hint="default" w:ascii="Times New Roman" w:hAnsi="Times New Roman" w:cs="Times New Roman"/>
                      <w:b w:val="0"/>
                      <w:bCs w:val="0"/>
                      <w:sz w:val="21"/>
                      <w:szCs w:val="21"/>
                      <w:lang w:eastAsia="zh-CN" w:bidi="ar"/>
                    </w:rPr>
                    <w:t>吨</w:t>
                  </w:r>
                  <w:r>
                    <w:rPr>
                      <w:rStyle w:val="137"/>
                      <w:rFonts w:hint="default" w:ascii="Times New Roman" w:hAnsi="Times New Roman" w:cs="Times New Roman"/>
                      <w:b w:val="0"/>
                      <w:bCs w:val="0"/>
                      <w:sz w:val="21"/>
                      <w:szCs w:val="21"/>
                      <w:lang w:val="en-US" w:eastAsia="zh-CN" w:bidi="ar"/>
                    </w:rPr>
                    <w:t>/年</w:t>
                  </w:r>
                </w:p>
              </w:tc>
              <w:tc>
                <w:tcPr>
                  <w:tcW w:w="1907" w:type="dxa"/>
                  <w:vAlign w:val="center"/>
                </w:tcPr>
                <w:p>
                  <w:pPr>
                    <w:widowControl/>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137"/>
                      <w:rFonts w:hint="default" w:ascii="Times New Roman" w:hAnsi="Times New Roman" w:cs="Times New Roman"/>
                      <w:b w:val="0"/>
                      <w:bCs w:val="0"/>
                      <w:sz w:val="21"/>
                      <w:szCs w:val="21"/>
                      <w:lang w:bidi="ar"/>
                    </w:rPr>
                    <w:t>4</w:t>
                  </w:r>
                  <w:r>
                    <w:rPr>
                      <w:rStyle w:val="137"/>
                      <w:rFonts w:hint="default" w:ascii="Times New Roman" w:hAnsi="Times New Roman" w:cs="Times New Roman"/>
                      <w:b w:val="0"/>
                      <w:bCs w:val="0"/>
                      <w:sz w:val="21"/>
                      <w:szCs w:val="21"/>
                      <w:lang w:eastAsia="zh-CN" w:bidi="ar"/>
                    </w:rPr>
                    <w:t>吨</w:t>
                  </w:r>
                  <w:r>
                    <w:rPr>
                      <w:rStyle w:val="137"/>
                      <w:rFonts w:hint="default" w:ascii="Times New Roman" w:hAnsi="Times New Roman" w:cs="Times New Roman"/>
                      <w:b w:val="0"/>
                      <w:bCs w:val="0"/>
                      <w:sz w:val="21"/>
                      <w:szCs w:val="21"/>
                      <w:lang w:val="en-US" w:eastAsia="zh-CN" w:bidi="ar"/>
                    </w:rPr>
                    <w:t>/年</w:t>
                  </w:r>
                </w:p>
              </w:tc>
              <w:tc>
                <w:tcPr>
                  <w:tcW w:w="1155" w:type="pct"/>
                  <w:vAlign w:val="center"/>
                </w:tcPr>
                <w:p>
                  <w:pPr>
                    <w:keepNext w:val="0"/>
                    <w:keepLines w:val="0"/>
                    <w:pageBreakBefore w:val="0"/>
                    <w:widowControl w:val="0"/>
                    <w:kinsoku/>
                    <w:wordWrap/>
                    <w:overflowPunct/>
                    <w:autoSpaceDE/>
                    <w:autoSpaceDN/>
                    <w:bidi w:val="0"/>
                    <w:adjustRightInd w:val="0"/>
                    <w:snapToGri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1" w:type="pct"/>
                  <w:vAlign w:val="center"/>
                </w:tcPr>
                <w:p>
                  <w:pPr>
                    <w:pStyle w:val="121"/>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7</w:t>
                  </w:r>
                </w:p>
              </w:tc>
              <w:tc>
                <w:tcPr>
                  <w:tcW w:w="1476" w:type="dxa"/>
                  <w:vAlign w:val="center"/>
                </w:tcPr>
                <w:p>
                  <w:pPr>
                    <w:widowControl/>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137"/>
                      <w:rFonts w:hint="default" w:ascii="Times New Roman" w:hAnsi="Times New Roman" w:cs="Times New Roman"/>
                      <w:b w:val="0"/>
                      <w:bCs w:val="0"/>
                      <w:sz w:val="21"/>
                      <w:szCs w:val="21"/>
                      <w:lang w:bidi="ar"/>
                    </w:rPr>
                    <w:t>氧化镁</w:t>
                  </w:r>
                </w:p>
              </w:tc>
              <w:tc>
                <w:tcPr>
                  <w:tcW w:w="2396" w:type="dxa"/>
                  <w:vAlign w:val="center"/>
                </w:tcPr>
                <w:p>
                  <w:pPr>
                    <w:widowControl/>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137"/>
                      <w:rFonts w:hint="default" w:ascii="Times New Roman" w:hAnsi="Times New Roman" w:cs="Times New Roman"/>
                      <w:b w:val="0"/>
                      <w:bCs w:val="0"/>
                      <w:sz w:val="21"/>
                      <w:szCs w:val="21"/>
                      <w:lang w:bidi="ar"/>
                    </w:rPr>
                    <w:t>4</w:t>
                  </w:r>
                  <w:r>
                    <w:rPr>
                      <w:rStyle w:val="137"/>
                      <w:rFonts w:hint="default" w:ascii="Times New Roman" w:hAnsi="Times New Roman" w:cs="Times New Roman"/>
                      <w:b w:val="0"/>
                      <w:bCs w:val="0"/>
                      <w:sz w:val="21"/>
                      <w:szCs w:val="21"/>
                      <w:lang w:eastAsia="zh-CN" w:bidi="ar"/>
                    </w:rPr>
                    <w:t>吨</w:t>
                  </w:r>
                  <w:r>
                    <w:rPr>
                      <w:rStyle w:val="137"/>
                      <w:rFonts w:hint="default" w:ascii="Times New Roman" w:hAnsi="Times New Roman" w:cs="Times New Roman"/>
                      <w:b w:val="0"/>
                      <w:bCs w:val="0"/>
                      <w:sz w:val="21"/>
                      <w:szCs w:val="21"/>
                      <w:lang w:val="en-US" w:eastAsia="zh-CN" w:bidi="ar"/>
                    </w:rPr>
                    <w:t>/年</w:t>
                  </w:r>
                </w:p>
              </w:tc>
              <w:tc>
                <w:tcPr>
                  <w:tcW w:w="1907" w:type="dxa"/>
                  <w:vAlign w:val="center"/>
                </w:tcPr>
                <w:p>
                  <w:pPr>
                    <w:widowControl/>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137"/>
                      <w:rFonts w:hint="default" w:ascii="Times New Roman" w:hAnsi="Times New Roman" w:cs="Times New Roman"/>
                      <w:b w:val="0"/>
                      <w:bCs w:val="0"/>
                      <w:sz w:val="21"/>
                      <w:szCs w:val="21"/>
                      <w:lang w:bidi="ar"/>
                    </w:rPr>
                    <w:t>4</w:t>
                  </w:r>
                  <w:r>
                    <w:rPr>
                      <w:rStyle w:val="137"/>
                      <w:rFonts w:hint="default" w:ascii="Times New Roman" w:hAnsi="Times New Roman" w:cs="Times New Roman"/>
                      <w:b w:val="0"/>
                      <w:bCs w:val="0"/>
                      <w:sz w:val="21"/>
                      <w:szCs w:val="21"/>
                      <w:lang w:eastAsia="zh-CN" w:bidi="ar"/>
                    </w:rPr>
                    <w:t>吨</w:t>
                  </w:r>
                  <w:r>
                    <w:rPr>
                      <w:rStyle w:val="137"/>
                      <w:rFonts w:hint="default" w:ascii="Times New Roman" w:hAnsi="Times New Roman" w:cs="Times New Roman"/>
                      <w:b w:val="0"/>
                      <w:bCs w:val="0"/>
                      <w:sz w:val="21"/>
                      <w:szCs w:val="21"/>
                      <w:lang w:val="en-US" w:eastAsia="zh-CN" w:bidi="ar"/>
                    </w:rPr>
                    <w:t>/年</w:t>
                  </w:r>
                </w:p>
              </w:tc>
              <w:tc>
                <w:tcPr>
                  <w:tcW w:w="1155" w:type="pct"/>
                  <w:vAlign w:val="center"/>
                </w:tcPr>
                <w:p>
                  <w:pPr>
                    <w:keepNext w:val="0"/>
                    <w:keepLines w:val="0"/>
                    <w:pageBreakBefore w:val="0"/>
                    <w:widowControl w:val="0"/>
                    <w:kinsoku/>
                    <w:wordWrap/>
                    <w:overflowPunct/>
                    <w:autoSpaceDE/>
                    <w:autoSpaceDN/>
                    <w:bidi w:val="0"/>
                    <w:adjustRightInd w:val="0"/>
                    <w:snapToGrid w:val="0"/>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1" w:type="pct"/>
                  <w:vAlign w:val="center"/>
                </w:tcPr>
                <w:p>
                  <w:pPr>
                    <w:pStyle w:val="121"/>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8</w:t>
                  </w:r>
                </w:p>
              </w:tc>
              <w:tc>
                <w:tcPr>
                  <w:tcW w:w="1476" w:type="dxa"/>
                  <w:vAlign w:val="center"/>
                </w:tcPr>
                <w:p>
                  <w:pPr>
                    <w:widowControl/>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137"/>
                      <w:rFonts w:hint="default" w:ascii="Times New Roman" w:hAnsi="Times New Roman" w:cs="Times New Roman"/>
                      <w:b w:val="0"/>
                      <w:bCs w:val="0"/>
                      <w:sz w:val="21"/>
                      <w:szCs w:val="21"/>
                      <w:lang w:bidi="ar"/>
                    </w:rPr>
                    <w:t>钛白粉</w:t>
                  </w:r>
                </w:p>
              </w:tc>
              <w:tc>
                <w:tcPr>
                  <w:tcW w:w="2396" w:type="dxa"/>
                  <w:vAlign w:val="center"/>
                </w:tcPr>
                <w:p>
                  <w:pPr>
                    <w:widowControl/>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137"/>
                      <w:rFonts w:hint="default" w:ascii="Times New Roman" w:hAnsi="Times New Roman" w:cs="Times New Roman"/>
                      <w:b w:val="0"/>
                      <w:bCs w:val="0"/>
                      <w:sz w:val="21"/>
                      <w:szCs w:val="21"/>
                      <w:lang w:bidi="ar"/>
                    </w:rPr>
                    <w:t>5</w:t>
                  </w:r>
                  <w:r>
                    <w:rPr>
                      <w:rStyle w:val="137"/>
                      <w:rFonts w:hint="default" w:ascii="Times New Roman" w:hAnsi="Times New Roman" w:cs="Times New Roman"/>
                      <w:b w:val="0"/>
                      <w:bCs w:val="0"/>
                      <w:sz w:val="21"/>
                      <w:szCs w:val="21"/>
                      <w:lang w:eastAsia="zh-CN" w:bidi="ar"/>
                    </w:rPr>
                    <w:t>吨</w:t>
                  </w:r>
                  <w:r>
                    <w:rPr>
                      <w:rStyle w:val="137"/>
                      <w:rFonts w:hint="default" w:ascii="Times New Roman" w:hAnsi="Times New Roman" w:cs="Times New Roman"/>
                      <w:b w:val="0"/>
                      <w:bCs w:val="0"/>
                      <w:sz w:val="21"/>
                      <w:szCs w:val="21"/>
                      <w:lang w:val="en-US" w:eastAsia="zh-CN" w:bidi="ar"/>
                    </w:rPr>
                    <w:t>/年</w:t>
                  </w:r>
                </w:p>
              </w:tc>
              <w:tc>
                <w:tcPr>
                  <w:tcW w:w="1907" w:type="dxa"/>
                  <w:vAlign w:val="center"/>
                </w:tcPr>
                <w:p>
                  <w:pPr>
                    <w:widowControl/>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Style w:val="137"/>
                      <w:rFonts w:hint="default" w:ascii="Times New Roman" w:hAnsi="Times New Roman" w:cs="Times New Roman"/>
                      <w:b w:val="0"/>
                      <w:bCs w:val="0"/>
                      <w:sz w:val="21"/>
                      <w:szCs w:val="21"/>
                      <w:lang w:bidi="ar"/>
                    </w:rPr>
                    <w:t>5</w:t>
                  </w:r>
                  <w:r>
                    <w:rPr>
                      <w:rStyle w:val="137"/>
                      <w:rFonts w:hint="default" w:ascii="Times New Roman" w:hAnsi="Times New Roman" w:cs="Times New Roman"/>
                      <w:b w:val="0"/>
                      <w:bCs w:val="0"/>
                      <w:sz w:val="21"/>
                      <w:szCs w:val="21"/>
                      <w:lang w:eastAsia="zh-CN" w:bidi="ar"/>
                    </w:rPr>
                    <w:t>吨</w:t>
                  </w:r>
                  <w:r>
                    <w:rPr>
                      <w:rStyle w:val="137"/>
                      <w:rFonts w:hint="default" w:ascii="Times New Roman" w:hAnsi="Times New Roman" w:cs="Times New Roman"/>
                      <w:b w:val="0"/>
                      <w:bCs w:val="0"/>
                      <w:sz w:val="21"/>
                      <w:szCs w:val="21"/>
                      <w:lang w:val="en-US" w:eastAsia="zh-CN" w:bidi="ar"/>
                    </w:rPr>
                    <w:t>/年</w:t>
                  </w:r>
                </w:p>
              </w:tc>
              <w:tc>
                <w:tcPr>
                  <w:tcW w:w="1155" w:type="pct"/>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1" w:type="pct"/>
                  <w:vAlign w:val="center"/>
                </w:tcPr>
                <w:p>
                  <w:pPr>
                    <w:pStyle w:val="121"/>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9</w:t>
                  </w:r>
                </w:p>
              </w:tc>
              <w:tc>
                <w:tcPr>
                  <w:tcW w:w="1476" w:type="dxa"/>
                  <w:vAlign w:val="center"/>
                </w:tcPr>
                <w:p>
                  <w:pPr>
                    <w:widowControl/>
                    <w:jc w:val="center"/>
                    <w:textAlignment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Style w:val="137"/>
                      <w:rFonts w:hint="default" w:ascii="Times New Roman" w:hAnsi="Times New Roman" w:cs="Times New Roman"/>
                      <w:b w:val="0"/>
                      <w:bCs w:val="0"/>
                      <w:sz w:val="21"/>
                      <w:szCs w:val="21"/>
                      <w:lang w:bidi="ar"/>
                    </w:rPr>
                    <w:t>环烷油</w:t>
                  </w:r>
                </w:p>
              </w:tc>
              <w:tc>
                <w:tcPr>
                  <w:tcW w:w="2396" w:type="dxa"/>
                  <w:vAlign w:val="center"/>
                </w:tcPr>
                <w:p>
                  <w:pPr>
                    <w:widowControl/>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Style w:val="137"/>
                      <w:rFonts w:hint="default" w:ascii="Times New Roman" w:hAnsi="Times New Roman" w:cs="Times New Roman"/>
                      <w:b w:val="0"/>
                      <w:bCs w:val="0"/>
                      <w:sz w:val="21"/>
                      <w:szCs w:val="21"/>
                      <w:lang w:bidi="ar"/>
                    </w:rPr>
                    <w:t>30</w:t>
                  </w:r>
                  <w:r>
                    <w:rPr>
                      <w:rStyle w:val="137"/>
                      <w:rFonts w:hint="default" w:ascii="Times New Roman" w:hAnsi="Times New Roman" w:cs="Times New Roman"/>
                      <w:b w:val="0"/>
                      <w:bCs w:val="0"/>
                      <w:sz w:val="21"/>
                      <w:szCs w:val="21"/>
                      <w:lang w:eastAsia="zh-CN" w:bidi="ar"/>
                    </w:rPr>
                    <w:t>吨</w:t>
                  </w:r>
                  <w:r>
                    <w:rPr>
                      <w:rStyle w:val="137"/>
                      <w:rFonts w:hint="default" w:ascii="Times New Roman" w:hAnsi="Times New Roman" w:cs="Times New Roman"/>
                      <w:b w:val="0"/>
                      <w:bCs w:val="0"/>
                      <w:sz w:val="21"/>
                      <w:szCs w:val="21"/>
                      <w:lang w:val="en-US" w:eastAsia="zh-CN" w:bidi="ar"/>
                    </w:rPr>
                    <w:t>/年</w:t>
                  </w:r>
                </w:p>
              </w:tc>
              <w:tc>
                <w:tcPr>
                  <w:tcW w:w="1907" w:type="dxa"/>
                  <w:vAlign w:val="center"/>
                </w:tcPr>
                <w:p>
                  <w:pPr>
                    <w:widowControl/>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Style w:val="137"/>
                      <w:rFonts w:hint="default" w:ascii="Times New Roman" w:hAnsi="Times New Roman" w:cs="Times New Roman"/>
                      <w:b w:val="0"/>
                      <w:bCs w:val="0"/>
                      <w:sz w:val="21"/>
                      <w:szCs w:val="21"/>
                      <w:lang w:bidi="ar"/>
                    </w:rPr>
                    <w:t>30</w:t>
                  </w:r>
                  <w:r>
                    <w:rPr>
                      <w:rStyle w:val="137"/>
                      <w:rFonts w:hint="default" w:ascii="Times New Roman" w:hAnsi="Times New Roman" w:cs="Times New Roman"/>
                      <w:b w:val="0"/>
                      <w:bCs w:val="0"/>
                      <w:sz w:val="21"/>
                      <w:szCs w:val="21"/>
                      <w:lang w:eastAsia="zh-CN" w:bidi="ar"/>
                    </w:rPr>
                    <w:t>吨</w:t>
                  </w:r>
                  <w:r>
                    <w:rPr>
                      <w:rStyle w:val="137"/>
                      <w:rFonts w:hint="default" w:ascii="Times New Roman" w:hAnsi="Times New Roman" w:cs="Times New Roman"/>
                      <w:b w:val="0"/>
                      <w:bCs w:val="0"/>
                      <w:sz w:val="21"/>
                      <w:szCs w:val="21"/>
                      <w:lang w:val="en-US" w:eastAsia="zh-CN" w:bidi="ar"/>
                    </w:rPr>
                    <w:t>/年</w:t>
                  </w:r>
                </w:p>
              </w:tc>
              <w:tc>
                <w:tcPr>
                  <w:tcW w:w="1155" w:type="pct"/>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1" w:type="pct"/>
                  <w:vAlign w:val="center"/>
                </w:tcPr>
                <w:p>
                  <w:pPr>
                    <w:pStyle w:val="121"/>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10</w:t>
                  </w:r>
                </w:p>
              </w:tc>
              <w:tc>
                <w:tcPr>
                  <w:tcW w:w="1476" w:type="dxa"/>
                  <w:vAlign w:val="center"/>
                </w:tcPr>
                <w:p>
                  <w:pPr>
                    <w:widowControl/>
                    <w:jc w:val="center"/>
                    <w:textAlignment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Style w:val="137"/>
                      <w:rFonts w:hint="default" w:ascii="Times New Roman" w:hAnsi="Times New Roman" w:cs="Times New Roman"/>
                      <w:b w:val="0"/>
                      <w:bCs w:val="0"/>
                      <w:sz w:val="21"/>
                      <w:szCs w:val="21"/>
                      <w:lang w:bidi="ar"/>
                    </w:rPr>
                    <w:t>耐黄变</w:t>
                  </w:r>
                </w:p>
              </w:tc>
              <w:tc>
                <w:tcPr>
                  <w:tcW w:w="2396" w:type="dxa"/>
                  <w:vAlign w:val="center"/>
                </w:tcPr>
                <w:p>
                  <w:pPr>
                    <w:widowControl/>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Style w:val="137"/>
                      <w:rFonts w:hint="default" w:ascii="Times New Roman" w:hAnsi="Times New Roman" w:cs="Times New Roman"/>
                      <w:b w:val="0"/>
                      <w:bCs w:val="0"/>
                      <w:sz w:val="21"/>
                      <w:szCs w:val="21"/>
                      <w:lang w:bidi="ar"/>
                    </w:rPr>
                    <w:t>4</w:t>
                  </w:r>
                  <w:r>
                    <w:rPr>
                      <w:rStyle w:val="137"/>
                      <w:rFonts w:hint="default" w:ascii="Times New Roman" w:hAnsi="Times New Roman" w:cs="Times New Roman"/>
                      <w:b w:val="0"/>
                      <w:bCs w:val="0"/>
                      <w:sz w:val="21"/>
                      <w:szCs w:val="21"/>
                      <w:lang w:eastAsia="zh-CN" w:bidi="ar"/>
                    </w:rPr>
                    <w:t>吨</w:t>
                  </w:r>
                  <w:r>
                    <w:rPr>
                      <w:rStyle w:val="137"/>
                      <w:rFonts w:hint="default" w:ascii="Times New Roman" w:hAnsi="Times New Roman" w:cs="Times New Roman"/>
                      <w:b w:val="0"/>
                      <w:bCs w:val="0"/>
                      <w:sz w:val="21"/>
                      <w:szCs w:val="21"/>
                      <w:lang w:val="en-US" w:eastAsia="zh-CN" w:bidi="ar"/>
                    </w:rPr>
                    <w:t>/年</w:t>
                  </w:r>
                </w:p>
              </w:tc>
              <w:tc>
                <w:tcPr>
                  <w:tcW w:w="1907" w:type="dxa"/>
                  <w:vAlign w:val="center"/>
                </w:tcPr>
                <w:p>
                  <w:pPr>
                    <w:widowControl/>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Style w:val="137"/>
                      <w:rFonts w:hint="default" w:ascii="Times New Roman" w:hAnsi="Times New Roman" w:cs="Times New Roman"/>
                      <w:b w:val="0"/>
                      <w:bCs w:val="0"/>
                      <w:sz w:val="21"/>
                      <w:szCs w:val="21"/>
                      <w:lang w:bidi="ar"/>
                    </w:rPr>
                    <w:t>4</w:t>
                  </w:r>
                  <w:r>
                    <w:rPr>
                      <w:rStyle w:val="137"/>
                      <w:rFonts w:hint="default" w:ascii="Times New Roman" w:hAnsi="Times New Roman" w:cs="Times New Roman"/>
                      <w:b w:val="0"/>
                      <w:bCs w:val="0"/>
                      <w:sz w:val="21"/>
                      <w:szCs w:val="21"/>
                      <w:lang w:eastAsia="zh-CN" w:bidi="ar"/>
                    </w:rPr>
                    <w:t>吨</w:t>
                  </w:r>
                  <w:r>
                    <w:rPr>
                      <w:rStyle w:val="137"/>
                      <w:rFonts w:hint="default" w:ascii="Times New Roman" w:hAnsi="Times New Roman" w:cs="Times New Roman"/>
                      <w:b w:val="0"/>
                      <w:bCs w:val="0"/>
                      <w:sz w:val="21"/>
                      <w:szCs w:val="21"/>
                      <w:lang w:val="en-US" w:eastAsia="zh-CN" w:bidi="ar"/>
                    </w:rPr>
                    <w:t>/年</w:t>
                  </w:r>
                </w:p>
              </w:tc>
              <w:tc>
                <w:tcPr>
                  <w:tcW w:w="1155" w:type="pct"/>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1" w:type="pct"/>
                  <w:vAlign w:val="center"/>
                </w:tcPr>
                <w:p>
                  <w:pPr>
                    <w:pStyle w:val="121"/>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11</w:t>
                  </w:r>
                </w:p>
              </w:tc>
              <w:tc>
                <w:tcPr>
                  <w:tcW w:w="1476" w:type="dxa"/>
                  <w:vAlign w:val="center"/>
                </w:tcPr>
                <w:p>
                  <w:pPr>
                    <w:widowControl/>
                    <w:jc w:val="center"/>
                    <w:textAlignment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sz w:val="21"/>
                      <w:szCs w:val="21"/>
                    </w:rPr>
                    <w:t>颜料</w:t>
                  </w:r>
                </w:p>
              </w:tc>
              <w:tc>
                <w:tcPr>
                  <w:tcW w:w="2396" w:type="dxa"/>
                  <w:vAlign w:val="center"/>
                </w:tcPr>
                <w:p>
                  <w:pPr>
                    <w:widowControl/>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Style w:val="137"/>
                      <w:rFonts w:hint="default" w:ascii="Times New Roman" w:hAnsi="Times New Roman" w:cs="Times New Roman"/>
                      <w:b w:val="0"/>
                      <w:bCs w:val="0"/>
                      <w:sz w:val="21"/>
                      <w:szCs w:val="21"/>
                      <w:lang w:bidi="ar"/>
                    </w:rPr>
                    <w:t>4.58</w:t>
                  </w:r>
                  <w:r>
                    <w:rPr>
                      <w:rStyle w:val="137"/>
                      <w:rFonts w:hint="default" w:ascii="Times New Roman" w:hAnsi="Times New Roman" w:cs="Times New Roman"/>
                      <w:b w:val="0"/>
                      <w:bCs w:val="0"/>
                      <w:sz w:val="21"/>
                      <w:szCs w:val="21"/>
                      <w:lang w:eastAsia="zh-CN" w:bidi="ar"/>
                    </w:rPr>
                    <w:t>吨</w:t>
                  </w:r>
                  <w:r>
                    <w:rPr>
                      <w:rStyle w:val="137"/>
                      <w:rFonts w:hint="default" w:ascii="Times New Roman" w:hAnsi="Times New Roman" w:cs="Times New Roman"/>
                      <w:b w:val="0"/>
                      <w:bCs w:val="0"/>
                      <w:sz w:val="21"/>
                      <w:szCs w:val="21"/>
                      <w:lang w:val="en-US" w:eastAsia="zh-CN" w:bidi="ar"/>
                    </w:rPr>
                    <w:t>/年</w:t>
                  </w:r>
                </w:p>
              </w:tc>
              <w:tc>
                <w:tcPr>
                  <w:tcW w:w="1907" w:type="dxa"/>
                  <w:vAlign w:val="center"/>
                </w:tcPr>
                <w:p>
                  <w:pPr>
                    <w:widowControl/>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Style w:val="137"/>
                      <w:rFonts w:hint="default" w:ascii="Times New Roman" w:hAnsi="Times New Roman" w:cs="Times New Roman"/>
                      <w:b w:val="0"/>
                      <w:bCs w:val="0"/>
                      <w:sz w:val="21"/>
                      <w:szCs w:val="21"/>
                      <w:lang w:bidi="ar"/>
                    </w:rPr>
                    <w:t>4.58</w:t>
                  </w:r>
                  <w:r>
                    <w:rPr>
                      <w:rStyle w:val="137"/>
                      <w:rFonts w:hint="default" w:ascii="Times New Roman" w:hAnsi="Times New Roman" w:cs="Times New Roman"/>
                      <w:b w:val="0"/>
                      <w:bCs w:val="0"/>
                      <w:sz w:val="21"/>
                      <w:szCs w:val="21"/>
                      <w:lang w:eastAsia="zh-CN" w:bidi="ar"/>
                    </w:rPr>
                    <w:t>吨</w:t>
                  </w:r>
                  <w:r>
                    <w:rPr>
                      <w:rStyle w:val="137"/>
                      <w:rFonts w:hint="default" w:ascii="Times New Roman" w:hAnsi="Times New Roman" w:cs="Times New Roman"/>
                      <w:b w:val="0"/>
                      <w:bCs w:val="0"/>
                      <w:sz w:val="21"/>
                      <w:szCs w:val="21"/>
                      <w:lang w:val="en-US" w:eastAsia="zh-CN" w:bidi="ar"/>
                    </w:rPr>
                    <w:t>/年</w:t>
                  </w:r>
                </w:p>
              </w:tc>
              <w:tc>
                <w:tcPr>
                  <w:tcW w:w="1155" w:type="pct"/>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1" w:type="pct"/>
                  <w:vAlign w:val="center"/>
                </w:tcPr>
                <w:p>
                  <w:pPr>
                    <w:pStyle w:val="121"/>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12</w:t>
                  </w:r>
                </w:p>
              </w:tc>
              <w:tc>
                <w:tcPr>
                  <w:tcW w:w="784" w:type="pct"/>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新鲜水</w:t>
                  </w:r>
                </w:p>
              </w:tc>
              <w:tc>
                <w:tcPr>
                  <w:tcW w:w="1273" w:type="pct"/>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210</w:t>
                  </w:r>
                  <w:r>
                    <w:rPr>
                      <w:rFonts w:hint="default" w:ascii="Times New Roman" w:hAnsi="Times New Roman" w:cs="Times New Roman"/>
                      <w:color w:val="000000" w:themeColor="text1"/>
                      <w:sz w:val="21"/>
                      <w:szCs w:val="21"/>
                      <w:highlight w:val="none"/>
                      <w14:textFill>
                        <w14:solidFill>
                          <w14:schemeClr w14:val="tx1"/>
                        </w14:solidFill>
                      </w14:textFill>
                    </w:rPr>
                    <w:t>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/a</w:t>
                  </w:r>
                </w:p>
              </w:tc>
              <w:tc>
                <w:tcPr>
                  <w:tcW w:w="1013" w:type="pct"/>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210</w:t>
                  </w:r>
                  <w:r>
                    <w:rPr>
                      <w:rFonts w:hint="default" w:ascii="Times New Roman" w:hAnsi="Times New Roman" w:cs="Times New Roman"/>
                      <w:color w:val="000000" w:themeColor="text1"/>
                      <w:sz w:val="21"/>
                      <w:szCs w:val="21"/>
                      <w:highlight w:val="none"/>
                      <w14:textFill>
                        <w14:solidFill>
                          <w14:schemeClr w14:val="tx1"/>
                        </w14:solidFill>
                      </w14:textFill>
                    </w:rPr>
                    <w:t>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/a</w:t>
                  </w:r>
                </w:p>
              </w:tc>
              <w:tc>
                <w:tcPr>
                  <w:tcW w:w="1155" w:type="pct"/>
                  <w:vAlign w:val="center"/>
                </w:tcPr>
                <w:p>
                  <w:pPr>
                    <w:keepNext w:val="0"/>
                    <w:keepLines w:val="0"/>
                    <w:pageBreakBefore w:val="0"/>
                    <w:widowControl w:val="0"/>
                    <w:kinsoku/>
                    <w:wordWrap/>
                    <w:overflowPunct/>
                    <w:autoSpaceDE/>
                    <w:autoSpaceDN/>
                    <w:bidi w:val="0"/>
                    <w:adjustRightInd w:val="0"/>
                    <w:snapToGrid w:val="0"/>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1" w:type="pct"/>
                  <w:vAlign w:val="center"/>
                </w:tcPr>
                <w:p>
                  <w:pPr>
                    <w:pStyle w:val="121"/>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13</w:t>
                  </w:r>
                </w:p>
              </w:tc>
              <w:tc>
                <w:tcPr>
                  <w:tcW w:w="784" w:type="pct"/>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电</w:t>
                  </w:r>
                </w:p>
              </w:tc>
              <w:tc>
                <w:tcPr>
                  <w:tcW w:w="1273" w:type="pct"/>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33万kW•h/a</w:t>
                  </w:r>
                </w:p>
              </w:tc>
              <w:tc>
                <w:tcPr>
                  <w:tcW w:w="1013" w:type="pct"/>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33万kW•h/a</w:t>
                  </w:r>
                </w:p>
              </w:tc>
              <w:tc>
                <w:tcPr>
                  <w:tcW w:w="1155" w:type="pct"/>
                  <w:vAlign w:val="center"/>
                </w:tcPr>
                <w:p>
                  <w:pPr>
                    <w:keepNext w:val="0"/>
                    <w:keepLines w:val="0"/>
                    <w:pageBreakBefore w:val="0"/>
                    <w:widowControl w:val="0"/>
                    <w:kinsoku/>
                    <w:wordWrap/>
                    <w:overflowPunct/>
                    <w:topLinePunct/>
                    <w:autoSpaceDE/>
                    <w:autoSpaceDN/>
                    <w:bidi w:val="0"/>
                    <w:adjustRightInd w:val="0"/>
                    <w:snapToGrid w:val="0"/>
                    <w:spacing w:line="240" w:lineRule="auto"/>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r>
          </w:tbl>
          <w:p>
            <w:pPr>
              <w:spacing w:line="360" w:lineRule="auto"/>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w:t>
            </w:r>
            <w:r>
              <w:rPr>
                <w:b/>
                <w:bCs/>
                <w:color w:val="000000" w:themeColor="text1"/>
                <w:sz w:val="24"/>
                <w:szCs w:val="24"/>
                <w14:textFill>
                  <w14:solidFill>
                    <w14:schemeClr w14:val="tx1"/>
                  </w14:solidFill>
                </w14:textFill>
              </w:rPr>
              <w:t>5</w:t>
            </w:r>
            <w:r>
              <w:rPr>
                <w:rFonts w:hint="eastAsia"/>
                <w:b/>
                <w:bCs/>
                <w:color w:val="000000" w:themeColor="text1"/>
                <w:sz w:val="24"/>
                <w:szCs w:val="24"/>
                <w14:textFill>
                  <w14:solidFill>
                    <w14:schemeClr w14:val="tx1"/>
                  </w14:solidFill>
                </w14:textFill>
              </w:rPr>
              <w:t>项目公用工程</w:t>
            </w:r>
          </w:p>
          <w:p>
            <w:pPr>
              <w:adjustRightInd w:val="0"/>
              <w:snapToGrid/>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1、供电</w:t>
            </w:r>
          </w:p>
          <w:p>
            <w:pPr>
              <w:spacing w:line="360" w:lineRule="auto"/>
              <w:ind w:firstLine="480" w:firstLineChars="200"/>
            </w:pPr>
            <w:r>
              <w:rPr>
                <w:color w:val="000000" w:themeColor="text1"/>
                <w:sz w:val="24"/>
                <w:szCs w:val="24"/>
                <w14:textFill>
                  <w14:solidFill>
                    <w14:schemeClr w14:val="tx1"/>
                  </w14:solidFill>
                </w14:textFill>
              </w:rPr>
              <w:t>本项目用电</w:t>
            </w:r>
            <w:r>
              <w:rPr>
                <w:sz w:val="24"/>
              </w:rPr>
              <w:t>由</w:t>
            </w:r>
            <w:r>
              <w:rPr>
                <w:rFonts w:hint="eastAsia"/>
                <w:sz w:val="24"/>
              </w:rPr>
              <w:t>芦洲乡园区</w:t>
            </w:r>
            <w:r>
              <w:rPr>
                <w:sz w:val="24"/>
              </w:rPr>
              <w:t>电网提供，年用电量约</w:t>
            </w:r>
            <w:r>
              <w:rPr>
                <w:rFonts w:hint="eastAsia"/>
                <w:sz w:val="24"/>
              </w:rPr>
              <w:t>33</w:t>
            </w:r>
            <w:r>
              <w:rPr>
                <w:sz w:val="24"/>
              </w:rPr>
              <w:t>万</w:t>
            </w:r>
            <w:r>
              <w:rPr>
                <w:rFonts w:hint="eastAsia"/>
                <w:color w:val="000000" w:themeColor="text1"/>
                <w:highlight w:val="none"/>
                <w:lang w:val="en-US" w:eastAsia="zh-CN"/>
                <w14:textFill>
                  <w14:solidFill>
                    <w14:schemeClr w14:val="tx1"/>
                  </w14:solidFill>
                </w14:textFill>
              </w:rPr>
              <w:t>kW•h</w:t>
            </w:r>
            <w:r>
              <w:rPr>
                <w:rFonts w:hint="eastAsia"/>
                <w:sz w:val="24"/>
              </w:rPr>
              <w:t>。</w:t>
            </w:r>
          </w:p>
          <w:p>
            <w:pPr>
              <w:adjustRightInd w:val="0"/>
              <w:snapToGrid/>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2、给排水</w:t>
            </w:r>
          </w:p>
          <w:p>
            <w:pPr>
              <w:adjustRightInd w:val="0"/>
              <w:snapToGrid/>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1</w:t>
            </w: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给水：</w:t>
            </w:r>
            <w:r>
              <w:rPr>
                <w:sz w:val="24"/>
              </w:rPr>
              <w:t>本项目的生活用水</w:t>
            </w:r>
            <w:r>
              <w:rPr>
                <w:rFonts w:hint="eastAsia"/>
                <w:sz w:val="24"/>
              </w:rPr>
              <w:t>采用自来水</w:t>
            </w:r>
            <w:r>
              <w:rPr>
                <w:sz w:val="24"/>
              </w:rPr>
              <w:t>，</w:t>
            </w:r>
            <w:r>
              <w:rPr>
                <w:rFonts w:hint="eastAsia"/>
                <w:sz w:val="24"/>
                <w:lang w:eastAsia="zh-CN"/>
              </w:rPr>
              <w:t>只有员工</w:t>
            </w:r>
            <w:r>
              <w:rPr>
                <w:rFonts w:hint="default" w:ascii="Times New Roman" w:hAnsi="Times New Roman" w:eastAsia="宋体" w:cs="Times New Roman"/>
                <w:color w:val="000000" w:themeColor="text1"/>
                <w:sz w:val="24"/>
                <w:szCs w:val="24"/>
                <w:highlight w:val="none"/>
                <w14:textFill>
                  <w14:solidFill>
                    <w14:schemeClr w14:val="tx1"/>
                  </w14:solidFill>
                </w14:textFill>
              </w:rPr>
              <w:t>生活用水。</w:t>
            </w:r>
          </w:p>
          <w:p>
            <w:pPr>
              <w:adjustRightInd w:val="0"/>
              <w:snapToGrid/>
              <w:spacing w:line="360" w:lineRule="auto"/>
              <w:ind w:firstLine="480" w:firstLineChars="200"/>
              <w:rPr>
                <w:rFonts w:hint="eastAsia"/>
                <w:bCs/>
                <w:sz w:val="24"/>
                <w:lang w:eastAsia="zh-CN"/>
              </w:rPr>
            </w:pPr>
            <w:r>
              <w:rPr>
                <w:rFonts w:hint="eastAsia" w:cs="Times New Roman"/>
                <w:color w:val="000000" w:themeColor="text1"/>
                <w:sz w:val="24"/>
                <w:szCs w:val="24"/>
                <w:highlight w:val="none"/>
                <w:lang w:eastAsia="zh-CN"/>
                <w14:textFill>
                  <w14:solidFill>
                    <w14:schemeClr w14:val="tx1"/>
                  </w14:solidFill>
                </w14:textFill>
              </w:rPr>
              <w:t>①</w:t>
            </w:r>
            <w:r>
              <w:rPr>
                <w:rFonts w:hint="default" w:ascii="Times New Roman" w:hAnsi="Times New Roman" w:eastAsia="宋体" w:cs="Times New Roman"/>
                <w:color w:val="000000" w:themeColor="text1"/>
                <w:sz w:val="24"/>
                <w:szCs w:val="24"/>
                <w:highlight w:val="none"/>
                <w14:textFill>
                  <w14:solidFill>
                    <w14:schemeClr w14:val="tx1"/>
                  </w14:solidFill>
                </w14:textFill>
              </w:rPr>
              <w:t>生活用水：本项目劳动定员</w:t>
            </w:r>
            <w:r>
              <w:rPr>
                <w:rFonts w:hint="eastAsia" w:cs="Times New Roman"/>
                <w:color w:val="000000" w:themeColor="text1"/>
                <w:sz w:val="24"/>
                <w:szCs w:val="24"/>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4"/>
                <w:szCs w:val="24"/>
                <w:highlight w:val="none"/>
                <w14:textFill>
                  <w14:solidFill>
                    <w14:schemeClr w14:val="tx1"/>
                  </w14:solidFill>
                </w14:textFill>
              </w:rPr>
              <w:t>人，</w:t>
            </w:r>
            <w:r>
              <w:rPr>
                <w:rFonts w:hint="eastAsia" w:cs="Times New Roman"/>
                <w:color w:val="000000" w:themeColor="text1"/>
                <w:sz w:val="24"/>
                <w:szCs w:val="24"/>
                <w:highlight w:val="none"/>
                <w:lang w:eastAsia="zh-CN"/>
                <w14:textFill>
                  <w14:solidFill>
                    <w14:schemeClr w14:val="tx1"/>
                  </w14:solidFill>
                </w14:textFill>
              </w:rPr>
              <w:t>均不在场内食宿，</w:t>
            </w:r>
            <w:r>
              <w:rPr>
                <w:sz w:val="24"/>
              </w:rPr>
              <w:t>年营业天数300天，根据《江西省生活用水定额》（DB36-T 419-2017），</w:t>
            </w:r>
            <w:r>
              <w:rPr>
                <w:rFonts w:hint="eastAsia"/>
                <w:sz w:val="24"/>
              </w:rPr>
              <w:t>生活</w:t>
            </w:r>
            <w:r>
              <w:rPr>
                <w:bCs/>
                <w:sz w:val="24"/>
              </w:rPr>
              <w:t>用水量按</w:t>
            </w:r>
            <w:r>
              <w:rPr>
                <w:rFonts w:hint="eastAsia"/>
                <w:sz w:val="24"/>
              </w:rPr>
              <w:t>50L</w:t>
            </w:r>
            <w:r>
              <w:rPr>
                <w:sz w:val="24"/>
              </w:rPr>
              <w:t>/(人·天)，则用水量为</w:t>
            </w:r>
            <w:r>
              <w:rPr>
                <w:rFonts w:hint="eastAsia"/>
                <w:sz w:val="24"/>
              </w:rPr>
              <w:t>0.5</w:t>
            </w:r>
            <w:r>
              <w:rPr>
                <w:bCs/>
                <w:sz w:val="24"/>
              </w:rPr>
              <w:t>t/d（</w:t>
            </w:r>
            <w:r>
              <w:rPr>
                <w:rFonts w:hint="eastAsia"/>
                <w:bCs/>
                <w:sz w:val="24"/>
              </w:rPr>
              <w:t>150</w:t>
            </w:r>
            <w:r>
              <w:rPr>
                <w:bCs/>
                <w:sz w:val="24"/>
              </w:rPr>
              <w:t>t/a）</w:t>
            </w:r>
            <w:r>
              <w:rPr>
                <w:rFonts w:hint="eastAsia"/>
                <w:bCs/>
                <w:sz w:val="24"/>
                <w:lang w:eastAsia="zh-CN"/>
              </w:rPr>
              <w:t>。</w:t>
            </w:r>
          </w:p>
          <w:p>
            <w:pPr>
              <w:adjustRightInd w:val="0"/>
              <w:snapToGrid/>
              <w:spacing w:line="360" w:lineRule="auto"/>
              <w:ind w:firstLine="480" w:firstLineChars="200"/>
              <w:rPr>
                <w:rFonts w:hint="eastAsia"/>
                <w:bCs/>
                <w:sz w:val="24"/>
                <w:lang w:eastAsia="zh-CN"/>
              </w:rPr>
            </w:pPr>
            <w:r>
              <w:rPr>
                <w:rFonts w:hint="eastAsia"/>
                <w:bCs/>
                <w:sz w:val="24"/>
                <w:lang w:eastAsia="zh-CN"/>
              </w:rPr>
              <w:t>②循环冷却水</w:t>
            </w:r>
          </w:p>
          <w:p>
            <w:pPr>
              <w:pStyle w:val="33"/>
              <w:tabs>
                <w:tab w:val="left" w:pos="420"/>
                <w:tab w:val="left" w:pos="870"/>
                <w:tab w:val="left" w:pos="3150"/>
              </w:tabs>
              <w:spacing w:before="60"/>
              <w:ind w:left="0" w:leftChars="0" w:firstLine="480" w:firstLineChars="200"/>
              <w:rPr>
                <w:szCs w:val="24"/>
              </w:rPr>
            </w:pPr>
            <w:r>
              <w:rPr>
                <w:rFonts w:hint="eastAsia"/>
                <w:szCs w:val="24"/>
              </w:rPr>
              <w:t>生产用间接冷却水循环水量</w:t>
            </w:r>
            <w:r>
              <w:rPr>
                <w:szCs w:val="24"/>
              </w:rPr>
              <w:t>3 m³/d</w:t>
            </w:r>
            <w:r>
              <w:rPr>
                <w:rFonts w:hint="eastAsia"/>
                <w:szCs w:val="24"/>
              </w:rPr>
              <w:t>，损耗</w:t>
            </w:r>
            <w:r>
              <w:rPr>
                <w:szCs w:val="24"/>
              </w:rPr>
              <w:t>0.2m³/d</w:t>
            </w:r>
            <w:r>
              <w:rPr>
                <w:rFonts w:hint="eastAsia"/>
                <w:szCs w:val="24"/>
              </w:rPr>
              <w:t>，定期补充新鲜水，不外排。</w:t>
            </w:r>
          </w:p>
          <w:p>
            <w:pPr>
              <w:widowControl/>
              <w:spacing w:line="360" w:lineRule="auto"/>
              <w:ind w:firstLine="480" w:firstLineChars="200"/>
              <w:jc w:val="left"/>
              <w:rPr>
                <w:sz w:val="24"/>
              </w:rPr>
            </w:pP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2</w:t>
            </w: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排水：</w:t>
            </w:r>
            <w:r>
              <w:rPr>
                <w:sz w:val="24"/>
              </w:rPr>
              <w:t>排水系统主要包括生活污水和雨水，项目实行雨污分流、清污分流的原则；雨水经收集后排至园区雨水排放系统。</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生活废水</w:t>
            </w:r>
            <w:r>
              <w:rPr>
                <w:rFonts w:hint="default" w:ascii="Times New Roman" w:hAnsi="Times New Roman" w:eastAsia="宋体" w:cs="Times New Roman"/>
                <w:color w:val="000000" w:themeColor="text1"/>
                <w:sz w:val="24"/>
                <w:szCs w:val="24"/>
                <w:highlight w:val="none"/>
                <w14:textFill>
                  <w14:solidFill>
                    <w14:schemeClr w14:val="tx1"/>
                  </w14:solidFill>
                </w14:textFill>
              </w:rPr>
              <w:t>排污系数按0.8计，</w:t>
            </w:r>
            <w:r>
              <w:rPr>
                <w:sz w:val="24"/>
              </w:rPr>
              <w:t>则生活污水</w:t>
            </w:r>
            <w:r>
              <w:rPr>
                <w:rFonts w:hint="eastAsia"/>
                <w:sz w:val="24"/>
              </w:rPr>
              <w:t>排放</w:t>
            </w:r>
            <w:r>
              <w:rPr>
                <w:sz w:val="24"/>
              </w:rPr>
              <w:t>量为</w:t>
            </w:r>
            <w:r>
              <w:rPr>
                <w:rFonts w:hint="eastAsia"/>
                <w:sz w:val="24"/>
              </w:rPr>
              <w:t>120</w:t>
            </w:r>
            <w:r>
              <w:rPr>
                <w:sz w:val="24"/>
              </w:rPr>
              <w:t>t/a</w:t>
            </w:r>
            <w:r>
              <w:rPr>
                <w:rFonts w:hint="eastAsia"/>
                <w:sz w:val="24"/>
                <w:lang w:eastAsia="zh-CN"/>
              </w:rPr>
              <w:t>，</w:t>
            </w:r>
            <w:r>
              <w:rPr>
                <w:rFonts w:hint="eastAsia"/>
                <w:sz w:val="24"/>
              </w:rPr>
              <w:t>生活污水经化粪池预处理达标后用作周边林地施肥。</w:t>
            </w:r>
          </w:p>
          <w:p>
            <w:pPr>
              <w:pStyle w:val="33"/>
              <w:tabs>
                <w:tab w:val="left" w:pos="420"/>
                <w:tab w:val="left" w:pos="870"/>
                <w:tab w:val="left" w:pos="3150"/>
              </w:tabs>
              <w:spacing w:before="60"/>
              <w:ind w:left="0" w:leftChars="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szCs w:val="24"/>
              </w:rPr>
              <w:t>综上可知，项目合计用水总量为</w:t>
            </w:r>
            <w:r>
              <w:rPr>
                <w:rFonts w:hint="eastAsia"/>
                <w:color w:val="auto"/>
                <w:szCs w:val="24"/>
                <w:lang w:val="en-US" w:eastAsia="zh-CN"/>
              </w:rPr>
              <w:t>210</w:t>
            </w:r>
            <w:r>
              <w:rPr>
                <w:color w:val="auto"/>
                <w:szCs w:val="24"/>
              </w:rPr>
              <w:t>m³</w:t>
            </w:r>
            <w:r>
              <w:rPr>
                <w:rFonts w:hint="eastAsia"/>
                <w:color w:val="auto"/>
                <w:szCs w:val="24"/>
              </w:rPr>
              <w:t>/a。</w:t>
            </w:r>
          </w:p>
          <w:p>
            <w:pPr>
              <w:pStyle w:val="2"/>
              <w:spacing w:before="0" w:after="0" w:line="360" w:lineRule="auto"/>
              <w:ind w:firstLine="422" w:firstLineChars="200"/>
              <w:jc w:val="cente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b/>
                <w:bCs/>
                <w:color w:val="000000" w:themeColor="text1"/>
                <w:kern w:val="2"/>
                <w:sz w:val="21"/>
                <w:szCs w:val="21"/>
                <w:highlight w:val="none"/>
                <w:lang w:val="en-US" w:eastAsia="zh-CN" w:bidi="ar-SA"/>
                <w14:textFill>
                  <w14:solidFill>
                    <w14:schemeClr w14:val="tx1"/>
                  </w14:solidFill>
                </w14:textFill>
              </w:rPr>
              <w:t>表2-6</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全厂水平衡一览表（m</w:t>
            </w:r>
            <w:r>
              <w:rPr>
                <w:rFonts w:hint="default" w:ascii="Times New Roman" w:hAnsi="Times New Roman" w:eastAsia="宋体" w:cs="Times New Roman"/>
                <w:b/>
                <w:bCs/>
                <w:color w:val="000000" w:themeColor="text1"/>
                <w:kern w:val="2"/>
                <w:sz w:val="21"/>
                <w:szCs w:val="21"/>
                <w:highlight w:val="none"/>
                <w:vertAlign w:val="superscript"/>
                <w:lang w:val="en-US" w:eastAsia="zh-CN" w:bidi="ar-SA"/>
                <w14:textFill>
                  <w14:solidFill>
                    <w14:schemeClr w14:val="tx1"/>
                  </w14:solidFill>
                </w14:textFill>
              </w:rPr>
              <w:t>3</w:t>
            </w:r>
            <w:r>
              <w:rPr>
                <w:rFonts w:hint="default"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t>/d）</w:t>
            </w:r>
          </w:p>
          <w:tbl>
            <w:tblPr>
              <w:tblStyle w:val="34"/>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57"/>
              <w:gridCol w:w="1180"/>
              <w:gridCol w:w="1016"/>
              <w:gridCol w:w="1170"/>
              <w:gridCol w:w="1091"/>
              <w:gridCol w:w="837"/>
              <w:gridCol w:w="969"/>
              <w:gridCol w:w="9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146"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项目</w:t>
                  </w:r>
                </w:p>
              </w:tc>
              <w:tc>
                <w:tcPr>
                  <w:tcW w:w="1789"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投入</w:t>
                  </w:r>
                </w:p>
              </w:tc>
              <w:tc>
                <w:tcPr>
                  <w:tcW w:w="2064" w:type="pct"/>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产出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46"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color w:val="000000" w:themeColor="text1"/>
                      <w:highlight w:val="none"/>
                      <w14:textFill>
                        <w14:solidFill>
                          <w14:schemeClr w14:val="tx1"/>
                        </w14:solidFill>
                      </w14:textFill>
                    </w:rPr>
                  </w:pPr>
                </w:p>
              </w:tc>
              <w:tc>
                <w:tcPr>
                  <w:tcW w:w="627"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总计</w:t>
                  </w:r>
                </w:p>
              </w:tc>
              <w:tc>
                <w:tcPr>
                  <w:tcW w:w="54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新鲜水</w:t>
                  </w:r>
                </w:p>
              </w:tc>
              <w:tc>
                <w:tcPr>
                  <w:tcW w:w="6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eastAsia="宋体"/>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回用</w:t>
                  </w:r>
                </w:p>
              </w:tc>
              <w:tc>
                <w:tcPr>
                  <w:tcW w:w="58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eastAsia="宋体"/>
                      <w:color w:val="000000" w:themeColor="text1"/>
                      <w:highlight w:val="none"/>
                      <w:lang w:eastAsia="zh-CN"/>
                      <w14:textFill>
                        <w14:solidFill>
                          <w14:schemeClr w14:val="tx1"/>
                        </w14:solidFill>
                      </w14:textFill>
                    </w:rPr>
                  </w:pPr>
                  <w:r>
                    <w:rPr>
                      <w:rFonts w:hint="default"/>
                      <w:color w:val="000000" w:themeColor="text1"/>
                      <w:highlight w:val="none"/>
                      <w14:textFill>
                        <w14:solidFill>
                          <w14:schemeClr w14:val="tx1"/>
                        </w14:solidFill>
                      </w14:textFill>
                    </w:rPr>
                    <w:t>损耗量</w:t>
                  </w:r>
                </w:p>
              </w:tc>
              <w:tc>
                <w:tcPr>
                  <w:tcW w:w="44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回用</w:t>
                  </w:r>
                </w:p>
              </w:tc>
              <w:tc>
                <w:tcPr>
                  <w:tcW w:w="5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eastAsia="宋体"/>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废水</w:t>
                  </w:r>
                </w:p>
              </w:tc>
              <w:tc>
                <w:tcPr>
                  <w:tcW w:w="52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总计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14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生活用水</w:t>
                  </w:r>
                </w:p>
              </w:tc>
              <w:tc>
                <w:tcPr>
                  <w:tcW w:w="627" w:type="pct"/>
                  <w:tcBorders>
                    <w:tl2br w:val="nil"/>
                    <w:tr2bl w:val="nil"/>
                  </w:tcBorders>
                  <w:noWrap w:val="0"/>
                  <w:vAlign w:val="center"/>
                </w:tcPr>
                <w:p>
                  <w:pPr>
                    <w:widowControl/>
                    <w:adjustRightInd w:val="0"/>
                    <w:snapToGrid w:val="0"/>
                    <w:jc w:val="center"/>
                    <w:textAlignment w:val="center"/>
                    <w:rPr>
                      <w:rFonts w:hint="default"/>
                      <w:color w:val="000000" w:themeColor="text1"/>
                      <w:highlight w:val="none"/>
                      <w:lang w:val="en-US" w:eastAsia="zh-CN"/>
                      <w14:textFill>
                        <w14:solidFill>
                          <w14:schemeClr w14:val="tx1"/>
                        </w14:solidFill>
                      </w14:textFill>
                    </w:rPr>
                  </w:pPr>
                  <w:r>
                    <w:rPr>
                      <w:sz w:val="18"/>
                      <w:szCs w:val="18"/>
                    </w:rPr>
                    <w:t>0</w:t>
                  </w:r>
                  <w:r>
                    <w:rPr>
                      <w:rFonts w:hint="eastAsia"/>
                      <w:sz w:val="18"/>
                      <w:szCs w:val="18"/>
                    </w:rPr>
                    <w:t>.5</w:t>
                  </w:r>
                </w:p>
              </w:tc>
              <w:tc>
                <w:tcPr>
                  <w:tcW w:w="540" w:type="pct"/>
                  <w:tcBorders>
                    <w:tl2br w:val="nil"/>
                    <w:tr2bl w:val="nil"/>
                  </w:tcBorders>
                  <w:noWrap w:val="0"/>
                  <w:vAlign w:val="center"/>
                </w:tcPr>
                <w:p>
                  <w:pPr>
                    <w:widowControl/>
                    <w:adjustRightInd w:val="0"/>
                    <w:snapToGrid w:val="0"/>
                    <w:jc w:val="center"/>
                    <w:textAlignment w:val="center"/>
                    <w:rPr>
                      <w:rFonts w:hint="default"/>
                      <w:color w:val="000000" w:themeColor="text1"/>
                      <w:highlight w:val="none"/>
                      <w:lang w:val="en-US" w:eastAsia="zh-CN"/>
                      <w14:textFill>
                        <w14:solidFill>
                          <w14:schemeClr w14:val="tx1"/>
                        </w14:solidFill>
                      </w14:textFill>
                    </w:rPr>
                  </w:pPr>
                  <w:r>
                    <w:rPr>
                      <w:sz w:val="18"/>
                      <w:szCs w:val="18"/>
                    </w:rPr>
                    <w:t>0</w:t>
                  </w:r>
                  <w:r>
                    <w:rPr>
                      <w:rFonts w:hint="eastAsia"/>
                      <w:sz w:val="18"/>
                      <w:szCs w:val="18"/>
                    </w:rPr>
                    <w:t>.</w:t>
                  </w:r>
                  <w:r>
                    <w:rPr>
                      <w:sz w:val="18"/>
                      <w:szCs w:val="18"/>
                    </w:rPr>
                    <w:t>5</w:t>
                  </w:r>
                </w:p>
              </w:tc>
              <w:tc>
                <w:tcPr>
                  <w:tcW w:w="6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0</w:t>
                  </w:r>
                </w:p>
              </w:tc>
              <w:tc>
                <w:tcPr>
                  <w:tcW w:w="58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w:t>
                  </w:r>
                </w:p>
              </w:tc>
              <w:tc>
                <w:tcPr>
                  <w:tcW w:w="44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w:t>
                  </w:r>
                </w:p>
              </w:tc>
              <w:tc>
                <w:tcPr>
                  <w:tcW w:w="5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0.4</w:t>
                  </w:r>
                </w:p>
              </w:tc>
              <w:tc>
                <w:tcPr>
                  <w:tcW w:w="52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4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循环冷却水</w:t>
                  </w:r>
                </w:p>
              </w:tc>
              <w:tc>
                <w:tcPr>
                  <w:tcW w:w="627" w:type="pct"/>
                  <w:tcBorders>
                    <w:tl2br w:val="nil"/>
                    <w:tr2bl w:val="nil"/>
                  </w:tcBorders>
                  <w:noWrap w:val="0"/>
                  <w:vAlign w:val="center"/>
                </w:tcPr>
                <w:p>
                  <w:pPr>
                    <w:widowControl/>
                    <w:adjustRightInd w:val="0"/>
                    <w:snapToGrid w:val="0"/>
                    <w:jc w:val="center"/>
                    <w:textAlignment w:val="center"/>
                    <w:rPr>
                      <w:rFonts w:hint="default"/>
                      <w:color w:val="000000" w:themeColor="text1"/>
                      <w:highlight w:val="none"/>
                      <w:lang w:val="en-US" w:eastAsia="zh-CN"/>
                      <w14:textFill>
                        <w14:solidFill>
                          <w14:schemeClr w14:val="tx1"/>
                        </w14:solidFill>
                      </w14:textFill>
                    </w:rPr>
                  </w:pPr>
                  <w:r>
                    <w:rPr>
                      <w:rFonts w:hint="eastAsia"/>
                      <w:sz w:val="18"/>
                      <w:szCs w:val="18"/>
                    </w:rPr>
                    <w:t>3</w:t>
                  </w:r>
                </w:p>
              </w:tc>
              <w:tc>
                <w:tcPr>
                  <w:tcW w:w="540" w:type="pct"/>
                  <w:tcBorders>
                    <w:tl2br w:val="nil"/>
                    <w:tr2bl w:val="nil"/>
                  </w:tcBorders>
                  <w:noWrap w:val="0"/>
                  <w:vAlign w:val="center"/>
                </w:tcPr>
                <w:p>
                  <w:pPr>
                    <w:widowControl/>
                    <w:adjustRightInd w:val="0"/>
                    <w:snapToGrid w:val="0"/>
                    <w:jc w:val="center"/>
                    <w:textAlignment w:val="center"/>
                    <w:rPr>
                      <w:rFonts w:hint="default"/>
                      <w:color w:val="000000" w:themeColor="text1"/>
                      <w:highlight w:val="none"/>
                      <w:lang w:val="en-US" w:eastAsia="zh-CN"/>
                      <w14:textFill>
                        <w14:solidFill>
                          <w14:schemeClr w14:val="tx1"/>
                        </w14:solidFill>
                      </w14:textFill>
                    </w:rPr>
                  </w:pPr>
                  <w:r>
                    <w:rPr>
                      <w:rFonts w:hint="eastAsia"/>
                      <w:sz w:val="18"/>
                      <w:szCs w:val="18"/>
                    </w:rPr>
                    <w:t>0</w:t>
                  </w:r>
                  <w:r>
                    <w:rPr>
                      <w:sz w:val="18"/>
                      <w:szCs w:val="18"/>
                    </w:rPr>
                    <w:t>.2</w:t>
                  </w:r>
                </w:p>
              </w:tc>
              <w:tc>
                <w:tcPr>
                  <w:tcW w:w="6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kern w:val="2"/>
                      <w:sz w:val="21"/>
                      <w:szCs w:val="24"/>
                      <w:highlight w:val="none"/>
                      <w:lang w:val="en-US" w:eastAsia="zh-CN" w:bidi="ar-SA"/>
                      <w14:textFill>
                        <w14:solidFill>
                          <w14:schemeClr w14:val="tx1"/>
                        </w14:solidFill>
                      </w14:textFill>
                    </w:rPr>
                    <w:t>2.8</w:t>
                  </w:r>
                </w:p>
              </w:tc>
              <w:tc>
                <w:tcPr>
                  <w:tcW w:w="58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0.2</w:t>
                  </w:r>
                </w:p>
              </w:tc>
              <w:tc>
                <w:tcPr>
                  <w:tcW w:w="44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2.8</w:t>
                  </w:r>
                </w:p>
              </w:tc>
              <w:tc>
                <w:tcPr>
                  <w:tcW w:w="51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0</w:t>
                  </w:r>
                </w:p>
              </w:tc>
              <w:tc>
                <w:tcPr>
                  <w:tcW w:w="52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14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合计</w:t>
                  </w:r>
                </w:p>
              </w:tc>
              <w:tc>
                <w:tcPr>
                  <w:tcW w:w="627" w:type="pct"/>
                  <w:tcBorders>
                    <w:tl2br w:val="nil"/>
                    <w:tr2bl w:val="nil"/>
                  </w:tcBorders>
                  <w:noWrap w:val="0"/>
                  <w:vAlign w:val="center"/>
                </w:tcPr>
                <w:p>
                  <w:pPr>
                    <w:widowControl/>
                    <w:adjustRightInd w:val="0"/>
                    <w:snapToGrid w:val="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3.5</w:t>
                  </w:r>
                </w:p>
              </w:tc>
              <w:tc>
                <w:tcPr>
                  <w:tcW w:w="540" w:type="pct"/>
                  <w:tcBorders>
                    <w:tl2br w:val="nil"/>
                    <w:tr2bl w:val="nil"/>
                  </w:tcBorders>
                  <w:noWrap w:val="0"/>
                  <w:vAlign w:val="center"/>
                </w:tcPr>
                <w:p>
                  <w:pPr>
                    <w:widowControl/>
                    <w:adjustRightInd w:val="0"/>
                    <w:snapToGrid w:val="0"/>
                    <w:jc w:val="center"/>
                    <w:textAlignment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sz w:val="18"/>
                      <w:szCs w:val="18"/>
                      <w:lang w:val="en-US" w:eastAsia="zh-CN"/>
                    </w:rPr>
                    <w:t>0.7</w:t>
                  </w:r>
                </w:p>
              </w:tc>
              <w:tc>
                <w:tcPr>
                  <w:tcW w:w="621"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2.8</w:t>
                  </w:r>
                </w:p>
              </w:tc>
              <w:tc>
                <w:tcPr>
                  <w:tcW w:w="580"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0.3</w:t>
                  </w:r>
                </w:p>
              </w:tc>
              <w:tc>
                <w:tcPr>
                  <w:tcW w:w="44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2.8</w:t>
                  </w:r>
                </w:p>
              </w:tc>
              <w:tc>
                <w:tcPr>
                  <w:tcW w:w="51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0.4</w:t>
                  </w:r>
                </w:p>
              </w:tc>
              <w:tc>
                <w:tcPr>
                  <w:tcW w:w="52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i w:val="0"/>
                      <w:iCs w:val="0"/>
                      <w:color w:val="000000" w:themeColor="text1"/>
                      <w:kern w:val="0"/>
                      <w:sz w:val="21"/>
                      <w:szCs w:val="21"/>
                      <w:highlight w:val="none"/>
                      <w:u w:val="none"/>
                      <w:lang w:val="en-US" w:eastAsia="zh-CN" w:bidi="ar"/>
                      <w14:textFill>
                        <w14:solidFill>
                          <w14:schemeClr w14:val="tx1"/>
                        </w14:solidFill>
                      </w14:textFill>
                    </w:rPr>
                    <w:t>3.5</w:t>
                  </w:r>
                </w:p>
              </w:tc>
            </w:tr>
          </w:tbl>
          <w:p>
            <w:pPr>
              <w:pStyle w:val="98"/>
              <w:ind w:firstLine="0" w:firstLineChars="0"/>
              <w:jc w:val="cente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drawing>
                <wp:inline distT="0" distB="0" distL="114300" distR="114300">
                  <wp:extent cx="4224655" cy="1665605"/>
                  <wp:effectExtent l="0" t="0" r="0" b="0"/>
                  <wp:docPr id="1" name="ECB019B1-382A-4266-B25C-5B523AA43C14-1" descr="C:/Users/Administrator/AppData/Local/Temp/wps.wevyxm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wevyxmwps"/>
                          <pic:cNvPicPr>
                            <a:picLocks noChangeAspect="1"/>
                          </pic:cNvPicPr>
                        </pic:nvPicPr>
                        <pic:blipFill>
                          <a:blip r:embed="rId10"/>
                          <a:srcRect l="2745" t="12989" r="1085" b="4037"/>
                          <a:stretch>
                            <a:fillRect/>
                          </a:stretch>
                        </pic:blipFill>
                        <pic:spPr>
                          <a:xfrm>
                            <a:off x="0" y="0"/>
                            <a:ext cx="4224655" cy="1665605"/>
                          </a:xfrm>
                          <a:prstGeom prst="rect">
                            <a:avLst/>
                          </a:prstGeom>
                        </pic:spPr>
                      </pic:pic>
                    </a:graphicData>
                  </a:graphic>
                </wp:inline>
              </w:drawing>
            </w:r>
          </w:p>
          <w:p>
            <w:pPr>
              <w:pStyle w:val="98"/>
              <w:spacing w:line="240" w:lineRule="auto"/>
              <w:ind w:firstLine="0" w:firstLineChars="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图2-1 水平衡图（单位m</w:t>
            </w:r>
            <w:r>
              <w:rPr>
                <w:rFonts w:hint="eastAsia"/>
                <w:b/>
                <w:bCs/>
                <w:color w:val="000000" w:themeColor="text1"/>
                <w:sz w:val="21"/>
                <w:szCs w:val="21"/>
                <w:vertAlign w:val="superscript"/>
                <w14:textFill>
                  <w14:solidFill>
                    <w14:schemeClr w14:val="tx1"/>
                  </w14:solidFill>
                </w14:textFill>
              </w:rPr>
              <w:t>3</w:t>
            </w:r>
            <w:r>
              <w:rPr>
                <w:rFonts w:hint="eastAsia"/>
                <w:b/>
                <w:bCs/>
                <w:color w:val="000000" w:themeColor="text1"/>
                <w:sz w:val="21"/>
                <w:szCs w:val="21"/>
                <w14:textFill>
                  <w14:solidFill>
                    <w14:schemeClr w14:val="tx1"/>
                  </w14:solidFill>
                </w14:textFill>
              </w:rPr>
              <w:t>/d）</w:t>
            </w:r>
          </w:p>
          <w:p>
            <w:pPr>
              <w:spacing w:line="360" w:lineRule="auto"/>
              <w:jc w:val="left"/>
              <w:rPr>
                <w:color w:val="000000" w:themeColor="text1"/>
                <w:kern w:val="0"/>
                <w:sz w:val="24"/>
                <w:szCs w:val="24"/>
                <w14:textFill>
                  <w14:solidFill>
                    <w14:schemeClr w14:val="tx1"/>
                  </w14:solidFill>
                </w14:textFill>
              </w:rPr>
            </w:pPr>
            <w:r>
              <w:rPr>
                <w:rFonts w:hint="eastAsia"/>
                <w:b/>
                <w:color w:val="000000" w:themeColor="text1"/>
                <w:kern w:val="0"/>
                <w:sz w:val="24"/>
                <w:szCs w:val="24"/>
                <w14:textFill>
                  <w14:solidFill>
                    <w14:schemeClr w14:val="tx1"/>
                  </w14:solidFill>
                </w14:textFill>
              </w:rPr>
              <w:t>2.</w:t>
            </w:r>
            <w:r>
              <w:rPr>
                <w:b/>
                <w:color w:val="000000" w:themeColor="text1"/>
                <w:kern w:val="0"/>
                <w:sz w:val="24"/>
                <w:szCs w:val="24"/>
                <w14:textFill>
                  <w14:solidFill>
                    <w14:schemeClr w14:val="tx1"/>
                  </w14:solidFill>
                </w14:textFill>
              </w:rPr>
              <w:t>6</w:t>
            </w:r>
            <w:r>
              <w:rPr>
                <w:rFonts w:hint="eastAsia"/>
                <w:b/>
                <w:color w:val="000000" w:themeColor="text1"/>
                <w:kern w:val="0"/>
                <w:sz w:val="24"/>
                <w:szCs w:val="24"/>
                <w14:textFill>
                  <w14:solidFill>
                    <w14:schemeClr w14:val="tx1"/>
                  </w14:solidFill>
                </w14:textFill>
              </w:rPr>
              <w:t>主要生产工艺及污染物产出环节</w:t>
            </w:r>
          </w:p>
          <w:p>
            <w:pPr>
              <w:ind w:firstLine="480" w:firstLineChars="200"/>
              <w:rPr>
                <w:rFonts w:hint="eastAsia" w:eastAsia="宋体"/>
                <w:lang w:val="en-US" w:eastAsia="zh-CN"/>
              </w:rPr>
            </w:pPr>
            <w:r>
              <w:rPr>
                <w:rFonts w:hint="eastAsia"/>
                <w:sz w:val="24"/>
                <w:szCs w:val="24"/>
                <w:lang w:eastAsia="zh-CN"/>
              </w:rPr>
              <w:t>工艺流程简述：</w:t>
            </w:r>
          </w:p>
          <w:p>
            <w:pPr>
              <w:spacing w:line="360" w:lineRule="auto"/>
              <w:ind w:firstLine="480" w:firstLineChars="200"/>
              <w:rPr>
                <w:sz w:val="24"/>
              </w:rPr>
            </w:pPr>
            <w:r>
              <w:rPr>
                <w:rFonts w:hint="eastAsia"/>
                <w:sz w:val="24"/>
              </w:rPr>
              <w:t>（1</w:t>
            </w:r>
            <w:r>
              <w:rPr>
                <w:rFonts w:hint="eastAsia"/>
                <w:sz w:val="24"/>
                <w:lang w:eastAsia="zh-CN"/>
              </w:rPr>
              <w:t>）</w:t>
            </w:r>
            <w:r>
              <w:rPr>
                <w:rFonts w:hint="eastAsia"/>
                <w:sz w:val="24"/>
              </w:rPr>
              <w:t>原料的处理（备料、投料、混合搅拌等）</w:t>
            </w:r>
          </w:p>
          <w:p>
            <w:pPr>
              <w:spacing w:line="360" w:lineRule="auto"/>
              <w:ind w:firstLine="480" w:firstLineChars="200"/>
              <w:rPr>
                <w:sz w:val="24"/>
              </w:rPr>
            </w:pPr>
            <w:r>
              <w:rPr>
                <w:rFonts w:hint="eastAsia"/>
                <w:sz w:val="24"/>
              </w:rPr>
              <w:t>合成橡胶（</w:t>
            </w:r>
            <w:bookmarkStart w:id="3" w:name="_Hlk134210010"/>
            <w:r>
              <w:rPr>
                <w:rFonts w:hint="eastAsia"/>
                <w:sz w:val="24"/>
              </w:rPr>
              <w:t>三元乙丙橡胶、丁腈橡胶、弹性SBS</w:t>
            </w:r>
            <w:bookmarkEnd w:id="3"/>
            <w:r>
              <w:rPr>
                <w:rFonts w:hint="eastAsia"/>
                <w:sz w:val="24"/>
              </w:rPr>
              <w:t>）切割成小块、破碎后经密闭管道加入搅拌机；</w:t>
            </w:r>
            <w:bookmarkStart w:id="4" w:name="_Hlk134210135"/>
            <w:r>
              <w:rPr>
                <w:rFonts w:hint="eastAsia"/>
                <w:sz w:val="24"/>
              </w:rPr>
              <w:t>碳酸钙、助剂（硬脂酸、氧化锌、氧化镁、钛白粉等）</w:t>
            </w:r>
            <w:bookmarkEnd w:id="4"/>
            <w:r>
              <w:rPr>
                <w:rFonts w:hint="eastAsia"/>
                <w:sz w:val="24"/>
              </w:rPr>
              <w:t>通过自动输送设备进入投料口，投加到相应的计量料罐中，再由计量料罐输送至搅拌机；软化油由真空计量泵泵入搅拌机。进入搅拌机的物料经过充分搅拌混合后通过密闭管道进入加压捏炼机进行密炼。</w:t>
            </w:r>
          </w:p>
          <w:p>
            <w:pPr>
              <w:spacing w:line="360" w:lineRule="auto"/>
              <w:ind w:firstLine="480" w:firstLineChars="200"/>
              <w:rPr>
                <w:sz w:val="24"/>
              </w:rPr>
            </w:pPr>
            <w:r>
              <w:rPr>
                <w:rFonts w:hint="eastAsia"/>
                <w:sz w:val="24"/>
              </w:rPr>
              <w:t>橡胶切割破碎无粉尘产生，备料、投料搅拌过程中有机废气产生量极小。该工段主要污染为粉料投料时产生的粉尘（G1）、废弃包装材料和废环烷油桶（S1）以及设备噪声（N</w:t>
            </w:r>
            <w:r>
              <w:rPr>
                <w:sz w:val="24"/>
              </w:rPr>
              <w:t>1</w:t>
            </w:r>
            <w:r>
              <w:rPr>
                <w:rFonts w:hint="eastAsia"/>
                <w:sz w:val="24"/>
              </w:rPr>
              <w:t>）。</w:t>
            </w:r>
          </w:p>
          <w:p>
            <w:pPr>
              <w:spacing w:line="360" w:lineRule="auto"/>
              <w:ind w:firstLine="480" w:firstLineChars="200"/>
              <w:rPr>
                <w:sz w:val="24"/>
              </w:rPr>
            </w:pPr>
            <w:r>
              <w:rPr>
                <w:rFonts w:hint="eastAsia"/>
                <w:sz w:val="24"/>
              </w:rPr>
              <w:t>投料间设置软帘，投料口设集气罩对投料时逸散粉尘进行收集，收集后进入</w:t>
            </w:r>
            <w:r>
              <w:rPr>
                <w:rFonts w:hint="eastAsia"/>
                <w:sz w:val="24"/>
                <w:lang w:eastAsia="zh-CN"/>
              </w:rPr>
              <w:t>布袋除尘器</w:t>
            </w:r>
            <w:r>
              <w:rPr>
                <w:rFonts w:hint="eastAsia"/>
                <w:sz w:val="24"/>
              </w:rPr>
              <w:t>后经1</w:t>
            </w:r>
            <w:r>
              <w:rPr>
                <w:sz w:val="24"/>
              </w:rPr>
              <w:t>5m</w:t>
            </w:r>
            <w:r>
              <w:rPr>
                <w:rFonts w:hint="eastAsia"/>
                <w:sz w:val="24"/>
              </w:rPr>
              <w:t>高排气筒外排（DA001)。投料时布袋收集的粉尘回用于生产；废弃包装袋交物资回收单位回收。废环烷油桶暂存于危废暂存间，定期交有资质单位处理。</w:t>
            </w:r>
          </w:p>
          <w:p>
            <w:pPr>
              <w:spacing w:line="360" w:lineRule="auto"/>
              <w:ind w:firstLine="480" w:firstLineChars="200"/>
              <w:rPr>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密炼</w:t>
            </w:r>
          </w:p>
          <w:p>
            <w:pPr>
              <w:spacing w:line="360" w:lineRule="auto"/>
              <w:ind w:firstLine="480" w:firstLineChars="200"/>
              <w:rPr>
                <w:sz w:val="24"/>
              </w:rPr>
            </w:pPr>
            <w:r>
              <w:rPr>
                <w:rFonts w:hint="eastAsia"/>
                <w:sz w:val="24"/>
              </w:rPr>
              <w:t>捏炼机在加压、控温状态下，经过两根相向差速转动的转子与密炼室内壁 、上顶栓下压的共同作用下，进行搅拌、捏、揉、挤压、剪切等复杂作用，完成密炼作业 。密炼室上方的压料装置在气压系统的控制下，使物料在0.4mpa压力下密炼。与物料接触的混炼室、转子及上顶栓等部件为空腔结构，可通水冷却控制操作温度，</w:t>
            </w:r>
            <w:r>
              <w:rPr>
                <w:sz w:val="24"/>
              </w:rPr>
              <w:t>密炼温度</w:t>
            </w:r>
            <w:r>
              <w:rPr>
                <w:rFonts w:hint="eastAsia"/>
                <w:sz w:val="24"/>
              </w:rPr>
              <w:t>110</w:t>
            </w:r>
            <w:r>
              <w:rPr>
                <w:sz w:val="24"/>
              </w:rPr>
              <w:t>℃</w:t>
            </w:r>
            <w:r>
              <w:rPr>
                <w:rFonts w:hint="eastAsia"/>
                <w:sz w:val="24"/>
              </w:rPr>
              <w:t>，每批次密炼时长5分钟，每批次产量为100公斤。密炼工序加入的弹性SBS是一种热塑性橡胶，不需硫化，生产能耗低，工艺简单，生产效率高。</w:t>
            </w:r>
          </w:p>
          <w:p>
            <w:pPr>
              <w:spacing w:line="360" w:lineRule="auto"/>
              <w:ind w:firstLine="480" w:firstLineChars="200"/>
              <w:rPr>
                <w:sz w:val="24"/>
              </w:rPr>
            </w:pPr>
            <w:r>
              <w:rPr>
                <w:rFonts w:hint="eastAsia"/>
                <w:sz w:val="24"/>
              </w:rPr>
              <w:t>密炼废气主要为颗粒物、NMHC、苯乙烯</w:t>
            </w:r>
            <w:r>
              <w:rPr>
                <w:sz w:val="24"/>
              </w:rPr>
              <w:t>(</w:t>
            </w:r>
            <w:r>
              <w:rPr>
                <w:rFonts w:hint="eastAsia"/>
                <w:sz w:val="24"/>
              </w:rPr>
              <w:t>G2）。密炼机物料排气口和出口设集气罩对密炼废气进行收集，收集后经</w:t>
            </w:r>
            <w:r>
              <w:rPr>
                <w:rFonts w:hint="eastAsia"/>
                <w:sz w:val="24"/>
                <w:lang w:eastAsia="zh-CN"/>
              </w:rPr>
              <w:t>布袋除尘器</w:t>
            </w:r>
            <w:r>
              <w:rPr>
                <w:rFonts w:hint="eastAsia"/>
                <w:sz w:val="24"/>
              </w:rPr>
              <w:t>+UV光氧化+三级活性炭吸附装置处理后，经1</w:t>
            </w:r>
            <w:r>
              <w:rPr>
                <w:sz w:val="24"/>
              </w:rPr>
              <w:t>5m</w:t>
            </w:r>
            <w:r>
              <w:rPr>
                <w:rFonts w:hint="eastAsia"/>
                <w:sz w:val="24"/>
              </w:rPr>
              <w:t>高排气筒外排（DA001)。冷却水为间接冷却水，循环利用不外排，定期补充新水。</w:t>
            </w:r>
          </w:p>
          <w:p>
            <w:pPr>
              <w:spacing w:line="360" w:lineRule="auto"/>
              <w:ind w:firstLine="480" w:firstLineChars="200"/>
              <w:rPr>
                <w:sz w:val="24"/>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rPr>
              <w:t>挤出</w:t>
            </w:r>
          </w:p>
          <w:p>
            <w:pPr>
              <w:spacing w:line="360" w:lineRule="auto"/>
              <w:ind w:firstLine="480" w:firstLineChars="200"/>
              <w:rPr>
                <w:sz w:val="24"/>
              </w:rPr>
            </w:pPr>
            <w:r>
              <w:rPr>
                <w:rFonts w:hint="eastAsia"/>
                <w:sz w:val="24"/>
              </w:rPr>
              <w:t>密炼后的橡胶投入橡胶冷喂料挤出机进料口，物料中含有的少量杂质，经挤出机内滤网过滤后，挤出较为纯净的胶料，保证产品的合格率。挤出机温度约6</w:t>
            </w:r>
            <w:r>
              <w:rPr>
                <w:sz w:val="24"/>
              </w:rPr>
              <w:t>0</w:t>
            </w:r>
            <w:r>
              <w:rPr>
                <w:rFonts w:hint="eastAsia"/>
                <w:sz w:val="24"/>
              </w:rPr>
              <w:t>℃。（该温度为密炼胶料的余热，无需提供额外的热源）。</w:t>
            </w:r>
          </w:p>
          <w:p>
            <w:pPr>
              <w:spacing w:line="360" w:lineRule="auto"/>
              <w:ind w:firstLine="480" w:firstLineChars="200"/>
              <w:rPr>
                <w:sz w:val="24"/>
              </w:rPr>
            </w:pPr>
            <w:r>
              <w:rPr>
                <w:rFonts w:hint="eastAsia"/>
                <w:sz w:val="24"/>
              </w:rPr>
              <w:t>过滤过程中会有杂质及废过滤网产生，挤出过程中会有挤出废气产生，主要NMHC、苯乙烯（G3）。拟在挤出机出料口设置集气罩对挤出废气进行收集，收集后废气经UV光氧化+三级活性炭吸附装置处理后，经1</w:t>
            </w:r>
            <w:r>
              <w:rPr>
                <w:sz w:val="24"/>
              </w:rPr>
              <w:t>5m</w:t>
            </w:r>
            <w:r>
              <w:rPr>
                <w:rFonts w:hint="eastAsia"/>
                <w:sz w:val="24"/>
              </w:rPr>
              <w:t>高排气筒外排（DA001)。杂质及废过滤网（S2）含有矿物质油类物质，属于危险废物，暂存于危废暂存间，定期交有资质单位处理。</w:t>
            </w:r>
          </w:p>
          <w:p>
            <w:pPr>
              <w:spacing w:line="360" w:lineRule="auto"/>
              <w:ind w:firstLine="480" w:firstLineChars="200"/>
              <w:rPr>
                <w:sz w:val="24"/>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rPr>
              <w:t>压块</w:t>
            </w:r>
          </w:p>
          <w:p>
            <w:pPr>
              <w:spacing w:line="360" w:lineRule="auto"/>
              <w:ind w:firstLine="480" w:firstLineChars="200"/>
              <w:rPr>
                <w:sz w:val="24"/>
              </w:rPr>
            </w:pPr>
            <w:r>
              <w:rPr>
                <w:rFonts w:hint="eastAsia"/>
                <w:sz w:val="24"/>
              </w:rPr>
              <w:t xml:space="preserve">将挤出后的胶料送入压块机的模具中加压压制成块状，压块温度为 </w:t>
            </w:r>
            <w:r>
              <w:rPr>
                <w:sz w:val="24"/>
              </w:rPr>
              <w:t>35</w:t>
            </w:r>
            <w:r>
              <w:rPr>
                <w:rFonts w:hint="eastAsia"/>
                <w:sz w:val="24"/>
              </w:rPr>
              <w:t>-</w:t>
            </w:r>
            <w:r>
              <w:rPr>
                <w:sz w:val="24"/>
              </w:rPr>
              <w:t>50</w:t>
            </w:r>
            <w:r>
              <w:rPr>
                <w:rFonts w:hint="eastAsia"/>
                <w:sz w:val="24"/>
              </w:rPr>
              <w:t>℃（该温度为挤出胶料的余热，无需提供额外的热源）。压块后即为EPDM块状成品。</w:t>
            </w:r>
          </w:p>
          <w:p>
            <w:pPr>
              <w:spacing w:line="360" w:lineRule="auto"/>
              <w:ind w:firstLine="480" w:firstLineChars="200"/>
              <w:rPr>
                <w:sz w:val="24"/>
              </w:rPr>
            </w:pPr>
            <w:r>
              <w:rPr>
                <w:rFonts w:hint="eastAsia"/>
                <w:sz w:val="24"/>
              </w:rPr>
              <w:t>压块过程产生有机废气（G</w:t>
            </w:r>
            <w:r>
              <w:rPr>
                <w:sz w:val="24"/>
              </w:rPr>
              <w:t>4</w:t>
            </w:r>
            <w:r>
              <w:rPr>
                <w:rFonts w:hint="eastAsia"/>
                <w:sz w:val="24"/>
              </w:rPr>
              <w:t>）。压块机上方设集气罩对NMHC、苯乙烯进行收集，集气罩收集+UV光氧化+三级活性炭吸附装置处理后，经1</w:t>
            </w:r>
            <w:r>
              <w:rPr>
                <w:sz w:val="24"/>
              </w:rPr>
              <w:t>5m</w:t>
            </w:r>
            <w:r>
              <w:rPr>
                <w:rFonts w:hint="eastAsia"/>
                <w:sz w:val="24"/>
              </w:rPr>
              <w:t>高排气筒外排（DA001)。</w:t>
            </w:r>
          </w:p>
          <w:p>
            <w:pPr>
              <w:spacing w:line="360" w:lineRule="auto"/>
              <w:ind w:firstLine="480" w:firstLineChars="200"/>
              <w:rPr>
                <w:sz w:val="24"/>
              </w:rPr>
            </w:pPr>
            <w:r>
              <w:rPr>
                <w:rFonts w:hint="eastAsia"/>
                <w:sz w:val="24"/>
                <w:lang w:eastAsia="zh-CN"/>
              </w:rPr>
              <w:t>（</w:t>
            </w:r>
            <w:r>
              <w:rPr>
                <w:rFonts w:hint="eastAsia"/>
                <w:sz w:val="24"/>
                <w:lang w:val="en-US" w:eastAsia="zh-CN"/>
              </w:rPr>
              <w:t>5</w:t>
            </w:r>
            <w:r>
              <w:rPr>
                <w:rFonts w:hint="eastAsia"/>
                <w:sz w:val="24"/>
                <w:lang w:eastAsia="zh-CN"/>
              </w:rPr>
              <w:t>）</w:t>
            </w:r>
            <w:r>
              <w:rPr>
                <w:rFonts w:hint="eastAsia"/>
                <w:sz w:val="24"/>
              </w:rPr>
              <w:t>成型、冷却</w:t>
            </w:r>
          </w:p>
          <w:p>
            <w:pPr>
              <w:spacing w:line="360" w:lineRule="auto"/>
              <w:ind w:firstLine="480" w:firstLineChars="200"/>
              <w:rPr>
                <w:sz w:val="24"/>
              </w:rPr>
            </w:pPr>
            <w:r>
              <w:rPr>
                <w:rFonts w:hint="eastAsia"/>
                <w:sz w:val="24"/>
              </w:rPr>
              <w:t>成型机将挤出后的胶料放入模具中，进行加压加热，胶料在加热和压力作用下制成EPDM颗粒。所需的热量由电能提供。本项目成型温度控制在110℃。成型后的EPDM颗粒进入密闭的冷却机房，用冷风机进行冷却。</w:t>
            </w:r>
          </w:p>
          <w:p>
            <w:pPr>
              <w:spacing w:line="360" w:lineRule="auto"/>
              <w:ind w:firstLine="480" w:firstLineChars="200"/>
              <w:rPr>
                <w:sz w:val="24"/>
              </w:rPr>
            </w:pPr>
            <w:r>
              <w:rPr>
                <w:rFonts w:hint="eastAsia"/>
                <w:sz w:val="24"/>
              </w:rPr>
              <w:t>成型过程中会有成型废气（G</w:t>
            </w:r>
            <w:r>
              <w:rPr>
                <w:sz w:val="24"/>
              </w:rPr>
              <w:t>5</w:t>
            </w:r>
            <w:r>
              <w:rPr>
                <w:rFonts w:hint="eastAsia"/>
                <w:sz w:val="24"/>
              </w:rPr>
              <w:t>）产生，主要为NMHC、苯乙烯。成型机和冷却机房上方设集气罩对有机废气、苯乙烯进行收集，经集气罩收集+UV光氧化+三级活性炭吸附装置处理后，经1</w:t>
            </w:r>
            <w:r>
              <w:rPr>
                <w:sz w:val="24"/>
              </w:rPr>
              <w:t>5m</w:t>
            </w:r>
            <w:r>
              <w:rPr>
                <w:rFonts w:hint="eastAsia"/>
                <w:sz w:val="24"/>
              </w:rPr>
              <w:t>高排气筒外排（DA001)。</w:t>
            </w:r>
          </w:p>
          <w:p>
            <w:pPr>
              <w:spacing w:line="360" w:lineRule="auto"/>
              <w:ind w:firstLine="480" w:firstLineChars="200"/>
              <w:rPr>
                <w:sz w:val="24"/>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rPr>
              <w:t>搅拌</w:t>
            </w:r>
          </w:p>
          <w:p>
            <w:pPr>
              <w:spacing w:line="360" w:lineRule="auto"/>
              <w:ind w:firstLine="480" w:firstLineChars="200"/>
              <w:rPr>
                <w:sz w:val="24"/>
              </w:rPr>
            </w:pPr>
            <w:r>
              <w:rPr>
                <w:rFonts w:hint="eastAsia"/>
                <w:sz w:val="24"/>
              </w:rPr>
              <w:t>成型冷却后的E</w:t>
            </w:r>
            <w:r>
              <w:rPr>
                <w:sz w:val="24"/>
              </w:rPr>
              <w:t>PDM</w:t>
            </w:r>
            <w:r>
              <w:rPr>
                <w:rFonts w:hint="eastAsia"/>
                <w:sz w:val="24"/>
              </w:rPr>
              <w:t>颗粒进入密闭搅拌桶进行搅拌。此工序不产生废气。</w:t>
            </w:r>
          </w:p>
          <w:p>
            <w:pPr>
              <w:spacing w:line="360" w:lineRule="auto"/>
              <w:ind w:firstLine="480" w:firstLineChars="200"/>
              <w:rPr>
                <w:sz w:val="24"/>
              </w:rPr>
            </w:pPr>
            <w:r>
              <w:rPr>
                <w:rFonts w:hint="eastAsia"/>
                <w:sz w:val="24"/>
                <w:lang w:eastAsia="zh-CN"/>
              </w:rPr>
              <w:t>（</w:t>
            </w:r>
            <w:r>
              <w:rPr>
                <w:rFonts w:hint="eastAsia"/>
                <w:sz w:val="24"/>
                <w:lang w:val="en-US" w:eastAsia="zh-CN"/>
              </w:rPr>
              <w:t>7</w:t>
            </w:r>
            <w:r>
              <w:rPr>
                <w:rFonts w:hint="eastAsia"/>
                <w:sz w:val="24"/>
                <w:lang w:eastAsia="zh-CN"/>
              </w:rPr>
              <w:t>）</w:t>
            </w:r>
            <w:r>
              <w:rPr>
                <w:rFonts w:hint="eastAsia"/>
                <w:sz w:val="24"/>
              </w:rPr>
              <w:t>检验、包装</w:t>
            </w:r>
          </w:p>
          <w:p>
            <w:pPr>
              <w:spacing w:line="360" w:lineRule="auto"/>
              <w:ind w:firstLine="480" w:firstLineChars="200"/>
              <w:rPr>
                <w:rFonts w:hint="eastAsia"/>
                <w:sz w:val="24"/>
              </w:rPr>
            </w:pPr>
            <w:r>
              <w:rPr>
                <w:rFonts w:hint="eastAsia"/>
                <w:sz w:val="24"/>
              </w:rPr>
              <w:t>搅拌后的EPDM颗粒经过检验合格后，包装进入成品仓库。此过程不产生废气；产生的不合格品（S3）返回密炼工序。</w:t>
            </w:r>
          </w:p>
          <w:p>
            <w:pPr>
              <w:spacing w:line="360" w:lineRule="auto"/>
              <w:ind w:firstLine="480" w:firstLineChars="200"/>
              <w:rPr>
                <w:rFonts w:hint="default" w:eastAsia="宋体"/>
                <w:sz w:val="24"/>
                <w:lang w:val="en-US" w:eastAsia="zh-CN"/>
              </w:rPr>
            </w:pPr>
            <w:r>
              <w:rPr>
                <w:rFonts w:hint="eastAsia"/>
                <w:sz w:val="24"/>
              </w:rPr>
              <w:t>工艺流程及产污节点图详见下图</w:t>
            </w:r>
            <w:r>
              <w:rPr>
                <w:rFonts w:hint="eastAsia"/>
                <w:sz w:val="24"/>
                <w:lang w:val="en-US" w:eastAsia="zh-CN"/>
              </w:rPr>
              <w:t>2-2</w:t>
            </w:r>
          </w:p>
          <w:p>
            <w:pPr>
              <w:spacing w:line="360" w:lineRule="auto"/>
              <w:jc w:val="center"/>
              <w:rPr>
                <w:rFonts w:hint="eastAsia"/>
                <w:sz w:val="24"/>
              </w:rPr>
            </w:pPr>
            <w:r>
              <w:rPr>
                <w:rFonts w:hint="eastAsia"/>
              </w:rPr>
              <mc:AlternateContent>
                <mc:Choice Requires="wpc">
                  <w:drawing>
                    <wp:inline distT="0" distB="0" distL="0" distR="0">
                      <wp:extent cx="4857750" cy="5526405"/>
                      <wp:effectExtent l="4445" t="4445" r="14605" b="16510"/>
                      <wp:docPr id="4"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solidFill>
                                  <a:schemeClr val="tx1"/>
                                </a:solidFill>
                              </a:ln>
                            </wpc:whole>
                            <wps:wsp>
                              <wps:cNvPr id="124" name="流程图: 过程 74562519"/>
                              <wps:cNvSpPr/>
                              <wps:spPr>
                                <a:xfrm>
                                  <a:off x="2101850" y="1600835"/>
                                  <a:ext cx="723900" cy="31051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t>搅拌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5" name="流程图: 过程 676035085"/>
                              <wps:cNvSpPr/>
                              <wps:spPr>
                                <a:xfrm>
                                  <a:off x="2082800" y="2146300"/>
                                  <a:ext cx="723900" cy="2921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t>密</w:t>
                                    </w:r>
                                    <w:r>
                                      <w:rPr>
                                        <w:rFonts w:hint="eastAsia"/>
                                      </w:rPr>
                                      <w:t>炼</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6" name="流程图: 过程 1848329845"/>
                              <wps:cNvSpPr/>
                              <wps:spPr>
                                <a:xfrm>
                                  <a:off x="2101850" y="2635250"/>
                                  <a:ext cx="723900" cy="2921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挤出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7" name="流程图: 过程 816825996"/>
                              <wps:cNvSpPr/>
                              <wps:spPr>
                                <a:xfrm>
                                  <a:off x="1270000" y="3505200"/>
                                  <a:ext cx="723900" cy="3111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压块</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8" name="流程图: 过程 1328426895"/>
                              <wps:cNvSpPr/>
                              <wps:spPr>
                                <a:xfrm>
                                  <a:off x="1228725" y="4022725"/>
                                  <a:ext cx="809625" cy="4064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E</w:t>
                                    </w:r>
                                    <w:r>
                                      <w:t>PDM块</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9" name="流程图: 过程 1109720897"/>
                              <wps:cNvSpPr/>
                              <wps:spPr>
                                <a:xfrm>
                                  <a:off x="2878455" y="3479800"/>
                                  <a:ext cx="961390" cy="31051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成型、冷却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0" name="流程图: 过程 665821918"/>
                              <wps:cNvSpPr/>
                              <wps:spPr>
                                <a:xfrm>
                                  <a:off x="3067050" y="3994150"/>
                                  <a:ext cx="704850" cy="32004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搅拌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1" name="流程图: 过程 1878207397"/>
                              <wps:cNvSpPr/>
                              <wps:spPr>
                                <a:xfrm>
                                  <a:off x="3044825" y="4489450"/>
                                  <a:ext cx="723900" cy="30099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检测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2" name="流程图: 过程 620043586"/>
                              <wps:cNvSpPr/>
                              <wps:spPr>
                                <a:xfrm>
                                  <a:off x="2987675" y="4978400"/>
                                  <a:ext cx="941705" cy="35877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E</w:t>
                                    </w:r>
                                    <w:r>
                                      <w:t>PDM颗粒</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3" name="流程图: 过程 1649350988"/>
                              <wps:cNvSpPr/>
                              <wps:spPr>
                                <a:xfrm>
                                  <a:off x="285750" y="88900"/>
                                  <a:ext cx="1435100" cy="749300"/>
                                </a:xfrm>
                                <a:prstGeom prst="flowChartProcess">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合成橡胶（三元乙丙橡胶、丁腈橡胶、弹性SBS）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4" name="流程图: 过程 1869031010"/>
                              <wps:cNvSpPr/>
                              <wps:spPr>
                                <a:xfrm>
                                  <a:off x="590550" y="1572260"/>
                                  <a:ext cx="736600" cy="32004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破碎</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5" name="流程图: 过程 1120431934"/>
                              <wps:cNvSpPr/>
                              <wps:spPr>
                                <a:xfrm>
                                  <a:off x="1784350" y="654685"/>
                                  <a:ext cx="1441450" cy="729615"/>
                                </a:xfrm>
                                <a:prstGeom prst="flowChartProcess">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碳酸钙、助剂（硬脂酸、氧化锌、氧化镁、钛白粉等）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6" name="流程图: 过程 1641918036"/>
                              <wps:cNvSpPr/>
                              <wps:spPr>
                                <a:xfrm>
                                  <a:off x="603250" y="1032510"/>
                                  <a:ext cx="723900" cy="32004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切割</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7" name="直接箭头连接符 43790699"/>
                              <wps:cNvCnPr/>
                              <wps:spPr>
                                <a:xfrm>
                                  <a:off x="939800" y="857250"/>
                                  <a:ext cx="6350" cy="165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8" name="直接箭头连接符 290872364"/>
                              <wps:cNvCnPr/>
                              <wps:spPr>
                                <a:xfrm>
                                  <a:off x="946150" y="1390650"/>
                                  <a:ext cx="6350" cy="165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9" name="直接箭头连接符 1843261942"/>
                              <wps:cNvCnPr/>
                              <wps:spPr>
                                <a:xfrm>
                                  <a:off x="2425700" y="1428750"/>
                                  <a:ext cx="6350" cy="165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0" name="直接箭头连接符 359152606"/>
                              <wps:cNvCnPr/>
                              <wps:spPr>
                                <a:xfrm>
                                  <a:off x="2451100" y="2457450"/>
                                  <a:ext cx="6350" cy="165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1" name="直接箭头连接符 2083448069"/>
                              <wps:cNvCnPr/>
                              <wps:spPr>
                                <a:xfrm>
                                  <a:off x="2444750" y="1968500"/>
                                  <a:ext cx="6350" cy="165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2" name="直接箭头连接符 2116679420"/>
                              <wps:cNvCnPr/>
                              <wps:spPr>
                                <a:xfrm>
                                  <a:off x="1606550" y="3844925"/>
                                  <a:ext cx="6350" cy="165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3" name="直接箭头连接符 1228163383"/>
                              <wps:cNvCnPr/>
                              <wps:spPr>
                                <a:xfrm>
                                  <a:off x="3422650" y="4787900"/>
                                  <a:ext cx="6350" cy="165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4" name="直接箭头连接符 1337424010"/>
                              <wps:cNvCnPr>
                                <a:endCxn id="130" idx="0"/>
                              </wps:cNvCnPr>
                              <wps:spPr>
                                <a:xfrm flipH="1">
                                  <a:off x="3419475" y="3784600"/>
                                  <a:ext cx="317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5" name="直接箭头连接符 2064103409"/>
                              <wps:cNvCnPr/>
                              <wps:spPr>
                                <a:xfrm>
                                  <a:off x="3416300" y="4324350"/>
                                  <a:ext cx="6350" cy="165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6" name="直接连接符 656777483"/>
                              <wps:cNvCnPr/>
                              <wps:spPr>
                                <a:xfrm>
                                  <a:off x="2470150" y="2946400"/>
                                  <a:ext cx="6350" cy="311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直接箭头连接符 1467780610"/>
                              <wps:cNvCnPr/>
                              <wps:spPr>
                                <a:xfrm>
                                  <a:off x="1593850" y="3257550"/>
                                  <a:ext cx="6621" cy="234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8" name="直接箭头连接符 1799698335"/>
                              <wps:cNvCnPr/>
                              <wps:spPr>
                                <a:xfrm>
                                  <a:off x="3406775" y="3254375"/>
                                  <a:ext cx="6350" cy="234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9" name="直接连接符 957278139"/>
                              <wps:cNvCnPr/>
                              <wps:spPr>
                                <a:xfrm flipV="1">
                                  <a:off x="1581150" y="3251200"/>
                                  <a:ext cx="18415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 name="直接箭头连接符 499810167"/>
                              <wps:cNvCnPr/>
                              <wps:spPr>
                                <a:xfrm flipV="1">
                                  <a:off x="1358900" y="1771650"/>
                                  <a:ext cx="66675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1" name="连接符: 肘形 1814690752"/>
                              <wps:cNvCnPr/>
                              <wps:spPr>
                                <a:xfrm rot="16200000" flipV="1">
                                  <a:off x="2268675" y="2814772"/>
                                  <a:ext cx="2270125" cy="1218931"/>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2" name="直接连接符 1042440445"/>
                              <wps:cNvCnPr/>
                              <wps:spPr>
                                <a:xfrm flipV="1">
                                  <a:off x="3772535" y="4543425"/>
                                  <a:ext cx="231140"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 name="矩形 2011528871"/>
                              <wps:cNvSpPr/>
                              <wps:spPr>
                                <a:xfrm>
                                  <a:off x="3638550" y="2349500"/>
                                  <a:ext cx="311150" cy="10096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不合格品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4" name="直接箭头连接符 1329676986"/>
                              <wps:cNvCnPr/>
                              <wps:spPr>
                                <a:xfrm>
                                  <a:off x="2844800" y="1784350"/>
                                  <a:ext cx="5143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5" name="矩形 491400939"/>
                              <wps:cNvSpPr/>
                              <wps:spPr>
                                <a:xfrm>
                                  <a:off x="3422650" y="1568450"/>
                                  <a:ext cx="1092200" cy="419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rPr>
                                        <w:sz w:val="18"/>
                                        <w:szCs w:val="18"/>
                                      </w:rPr>
                                    </w:pPr>
                                    <w:r>
                                      <w:rPr>
                                        <w:sz w:val="18"/>
                                        <w:szCs w:val="18"/>
                                      </w:rPr>
                                      <w:t>G1</w:t>
                                    </w:r>
                                    <w:r>
                                      <w:rPr>
                                        <w:rFonts w:hint="eastAsia"/>
                                        <w:sz w:val="18"/>
                                        <w:szCs w:val="18"/>
                                      </w:rPr>
                                      <w:t>、S</w:t>
                                    </w:r>
                                    <w:r>
                                      <w:rPr>
                                        <w:sz w:val="18"/>
                                        <w:szCs w:val="18"/>
                                      </w:rPr>
                                      <w:t>1</w:t>
                                    </w:r>
                                    <w:r>
                                      <w:rPr>
                                        <w:rFonts w:hint="eastAsia"/>
                                        <w:sz w:val="18"/>
                                        <w:szCs w:val="18"/>
                                      </w:rPr>
                                      <w:t>、N</w:t>
                                    </w:r>
                                    <w:r>
                                      <w:rPr>
                                        <w:sz w:val="18"/>
                                        <w:szCs w:val="18"/>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6" name="矩形 848251978"/>
                              <wps:cNvSpPr/>
                              <wps:spPr>
                                <a:xfrm>
                                  <a:off x="793750" y="2101850"/>
                                  <a:ext cx="1092200" cy="419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ind w:firstLine="720" w:firstLineChars="400"/>
                                      <w:rPr>
                                        <w:sz w:val="18"/>
                                        <w:szCs w:val="18"/>
                                      </w:rPr>
                                    </w:pPr>
                                    <w:r>
                                      <w:rPr>
                                        <w:sz w:val="18"/>
                                        <w:szCs w:val="18"/>
                                      </w:rPr>
                                      <w:t>G2</w:t>
                                    </w:r>
                                    <w:r>
                                      <w:rPr>
                                        <w:rFonts w:hint="eastAsia"/>
                                        <w:sz w:val="18"/>
                                        <w:szCs w:val="18"/>
                                      </w:rPr>
                                      <w:t>、</w:t>
                                    </w:r>
                                    <w:r>
                                      <w:rPr>
                                        <w:sz w:val="18"/>
                                        <w:szCs w:val="18"/>
                                      </w:rPr>
                                      <w:t>N2</w:t>
                                    </w:r>
                                    <w:r>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7" name="矩形 1586857028"/>
                              <wps:cNvSpPr/>
                              <wps:spPr>
                                <a:xfrm>
                                  <a:off x="1021080" y="2565400"/>
                                  <a:ext cx="883920" cy="419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rPr>
                                        <w:sz w:val="18"/>
                                        <w:szCs w:val="18"/>
                                      </w:rPr>
                                    </w:pPr>
                                    <w:r>
                                      <w:rPr>
                                        <w:sz w:val="18"/>
                                        <w:szCs w:val="18"/>
                                      </w:rPr>
                                      <w:t>G3</w:t>
                                    </w:r>
                                    <w:r>
                                      <w:rPr>
                                        <w:rFonts w:hint="eastAsia"/>
                                        <w:sz w:val="18"/>
                                        <w:szCs w:val="18"/>
                                      </w:rPr>
                                      <w:t>、S</w:t>
                                    </w:r>
                                    <w:r>
                                      <w:rPr>
                                        <w:sz w:val="18"/>
                                        <w:szCs w:val="18"/>
                                      </w:rPr>
                                      <w:t>2</w:t>
                                    </w:r>
                                    <w:r>
                                      <w:rPr>
                                        <w:rFonts w:hint="eastAsia"/>
                                        <w:sz w:val="18"/>
                                        <w:szCs w:val="18"/>
                                      </w:rPr>
                                      <w:t>、N</w:t>
                                    </w:r>
                                    <w:r>
                                      <w:rPr>
                                        <w:sz w:val="18"/>
                                        <w:szCs w:val="18"/>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8" name="矩形 2073571399"/>
                              <wps:cNvSpPr/>
                              <wps:spPr>
                                <a:xfrm>
                                  <a:off x="215900" y="3505200"/>
                                  <a:ext cx="774700" cy="3238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ind w:firstLine="180" w:firstLineChars="100"/>
                                      <w:rPr>
                                        <w:sz w:val="18"/>
                                        <w:szCs w:val="18"/>
                                      </w:rPr>
                                    </w:pPr>
                                    <w:r>
                                      <w:rPr>
                                        <w:sz w:val="18"/>
                                        <w:szCs w:val="18"/>
                                      </w:rPr>
                                      <w:t>G4</w:t>
                                    </w:r>
                                    <w:r>
                                      <w:rPr>
                                        <w:rFonts w:hint="eastAsia"/>
                                        <w:sz w:val="18"/>
                                        <w:szCs w:val="18"/>
                                      </w:rPr>
                                      <w:t>、N</w:t>
                                    </w:r>
                                    <w:r>
                                      <w:rPr>
                                        <w:sz w:val="18"/>
                                        <w:szCs w:val="18"/>
                                      </w:rPr>
                                      <w:t>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9" name="矩形 1642144677"/>
                              <wps:cNvSpPr/>
                              <wps:spPr>
                                <a:xfrm>
                                  <a:off x="4171950" y="3473450"/>
                                  <a:ext cx="603250" cy="292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rPr>
                                        <w:sz w:val="18"/>
                                        <w:szCs w:val="18"/>
                                      </w:rPr>
                                    </w:pPr>
                                    <w:r>
                                      <w:rPr>
                                        <w:sz w:val="18"/>
                                        <w:szCs w:val="18"/>
                                      </w:rPr>
                                      <w:t>G5</w:t>
                                    </w:r>
                                    <w:r>
                                      <w:rPr>
                                        <w:rFonts w:hint="eastAsia"/>
                                        <w:sz w:val="18"/>
                                        <w:szCs w:val="18"/>
                                      </w:rPr>
                                      <w:t>、</w:t>
                                    </w:r>
                                    <w:r>
                                      <w:rPr>
                                        <w:sz w:val="18"/>
                                        <w:szCs w:val="18"/>
                                      </w:rPr>
                                      <w:t>N5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0" name="直接箭头连接符 151480135"/>
                              <wps:cNvCnPr/>
                              <wps:spPr>
                                <a:xfrm>
                                  <a:off x="3854450" y="3613150"/>
                                  <a:ext cx="330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1" name="直接箭头连接符 2096783462"/>
                              <wps:cNvCnPr/>
                              <wps:spPr>
                                <a:xfrm>
                                  <a:off x="3784600" y="4635500"/>
                                  <a:ext cx="330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2" name="矩形 2047074972"/>
                              <wps:cNvSpPr/>
                              <wps:spPr>
                                <a:xfrm>
                                  <a:off x="4171950" y="4470400"/>
                                  <a:ext cx="603250" cy="292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rPr>
                                        <w:sz w:val="18"/>
                                        <w:szCs w:val="18"/>
                                      </w:rPr>
                                    </w:pPr>
                                    <w:r>
                                      <w:rPr>
                                        <w:sz w:val="18"/>
                                        <w:szCs w:val="18"/>
                                      </w:rPr>
                                      <w:t>S3</w:t>
                                    </w:r>
                                    <w:r>
                                      <w:rPr>
                                        <w:rFonts w:hint="eastAsia"/>
                                        <w:sz w:val="18"/>
                                        <w:szCs w:val="18"/>
                                      </w:rPr>
                                      <w:t>、</w:t>
                                    </w:r>
                                    <w:r>
                                      <w:rPr>
                                        <w:sz w:val="18"/>
                                        <w:szCs w:val="18"/>
                                      </w:rPr>
                                      <w:t>N7</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3" name="直接箭头连接符 607803647"/>
                              <wps:cNvCnPr/>
                              <wps:spPr>
                                <a:xfrm flipH="1">
                                  <a:off x="1885950" y="2317750"/>
                                  <a:ext cx="20320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4" name="直接箭头连接符 1239748724"/>
                              <wps:cNvCnPr/>
                              <wps:spPr>
                                <a:xfrm flipH="1">
                                  <a:off x="1892300" y="2755900"/>
                                  <a:ext cx="20320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5" name="直接箭头连接符 73294808"/>
                              <wps:cNvCnPr/>
                              <wps:spPr>
                                <a:xfrm flipH="1">
                                  <a:off x="1028700" y="3657600"/>
                                  <a:ext cx="20320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6" name="矩形 320810969"/>
                              <wps:cNvSpPr/>
                              <wps:spPr>
                                <a:xfrm>
                                  <a:off x="4178300" y="3898900"/>
                                  <a:ext cx="660400" cy="342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rPr>
                                        <w:sz w:val="18"/>
                                        <w:szCs w:val="18"/>
                                      </w:rPr>
                                    </w:pPr>
                                    <w:r>
                                      <w:rPr>
                                        <w:sz w:val="18"/>
                                        <w:szCs w:val="18"/>
                                      </w:rPr>
                                      <w:t>N6</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7" name="直接箭头连接符 2138615107"/>
                              <wps:cNvCnPr/>
                              <wps:spPr>
                                <a:xfrm>
                                  <a:off x="3784600" y="4095750"/>
                                  <a:ext cx="330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画布 1" o:spid="_x0000_s1026" o:spt="203" style="height:435.15pt;width:382.5pt;" coordsize="4857750,5526405" editas="canvas" o:gfxdata="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">
                      <o:lock v:ext="edit" aspectratio="f"/>
                      <v:shape id="画布 1" o:spid="_x0000_s1026" style="position:absolute;left:0;top:0;height:5526405;width:4857750;" fillcolor="#FFFFFF [3212]" filled="t" stroked="t" coordsize="21600,21600" o:gfxdata="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">
                        <v:fill on="t" focussize="0,0"/>
                        <v:stroke color="#000000 [3213]" joinstyle="round"/>
                        <v:imagedata o:title=""/>
                        <o:lock v:ext="edit" aspectratio="t"/>
                      </v:shape>
                      <v:shape id="流程图: 过程 74562519" o:spid="_x0000_s1026" o:spt="109" type="#_x0000_t109" style="position:absolute;left:2101850;top:1600835;height:310515;width:723900;v-text-anchor:middle;" fillcolor="#FFFFFF [3201]" filled="t" stroked="t" coordsize="21600,21600" o:gfxdata="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0RArq&#10;1gAAAAUBAAAPAAAAAAAAAAEAIAAAACIAAABkcnMvZG93bnJldi54bWxQSwECFAAUAAAACACHTuJA&#10;3USwaZUCAAATBQAADgAAAAAAAAABACAAAAAlAQAAZHJzL2Uyb0RvYy54bWxQSwUGAAAAAAYABgBZ&#10;AQAALAYAAAAA&#10;">
                        <v:fill on="t" focussize="0,0"/>
                        <v:stroke weight="2pt" color="#000000 [3213]" joinstyle="round"/>
                        <v:imagedata o:title=""/>
                        <o:lock v:ext="edit" aspectratio="f"/>
                        <v:textbox>
                          <w:txbxContent>
                            <w:p>
                              <w:pPr>
                                <w:jc w:val="center"/>
                              </w:pPr>
                              <w:r>
                                <w:t>搅拌</w:t>
                              </w:r>
                            </w:p>
                          </w:txbxContent>
                        </v:textbox>
                      </v:shape>
                      <v:shape id="流程图: 过程 676035085" o:spid="_x0000_s1026" o:spt="109" type="#_x0000_t109" style="position:absolute;left:2082800;top:2146300;height:292100;width:723900;v-text-anchor:middle;" fillcolor="#FFFFFF [3201]" filled="t" stroked="t" coordsize="21600,21600" o:gfxdata="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0RArq1gAA&#10;AAUBAAAPAAAAAAAAAAEAIAAAACIAAABkcnMvZG93bnJldi54bWxQSwECFAAUAAAACACHTuJALiJE&#10;LJICAAAUBQAADgAAAAAAAAABACAAAAAlAQAAZHJzL2Uyb0RvYy54bWxQSwUGAAAAAAYABgBZAQAA&#10;KQYAAAAA&#10;">
                        <v:fill on="t" focussize="0,0"/>
                        <v:stroke weight="2pt" color="#000000 [3213]" joinstyle="round"/>
                        <v:imagedata o:title=""/>
                        <o:lock v:ext="edit" aspectratio="f"/>
                        <v:textbox>
                          <w:txbxContent>
                            <w:p>
                              <w:pPr>
                                <w:jc w:val="center"/>
                              </w:pPr>
                              <w:r>
                                <w:t>密</w:t>
                              </w:r>
                              <w:r>
                                <w:rPr>
                                  <w:rFonts w:hint="eastAsia"/>
                                </w:rPr>
                                <w:t>炼</w:t>
                              </w:r>
                            </w:p>
                          </w:txbxContent>
                        </v:textbox>
                      </v:shape>
                      <v:shape id="流程图: 过程 1848329845" o:spid="_x0000_s1026" o:spt="109" type="#_x0000_t109" style="position:absolute;left:2101850;top:2635250;height:292100;width:723900;v-text-anchor:middle;" fillcolor="#FFFFFF [3201]" filled="t" stroked="t" coordsize="21600,21600" o:gfxdata="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LRECurW&#10;AAAABQEAAA8AAAAAAAAAAQAgAAAAIgAAAGRycy9kb3ducmV2LnhtbFBLAQIUABQAAAAIAIdO4kD+&#10;BDvhlAIAABUFAAAOAAAAAAAAAAEAIAAAACUBAABkcnMvZTJvRG9jLnhtbFBLBQYAAAAABgAGAFkB&#10;AAArBgAAAAA=&#10;">
                        <v:fill on="t" focussize="0,0"/>
                        <v:stroke weight="2pt" color="#000000 [3213]" joinstyle="round"/>
                        <v:imagedata o:title=""/>
                        <o:lock v:ext="edit" aspectratio="f"/>
                        <v:textbox>
                          <w:txbxContent>
                            <w:p>
                              <w:pPr>
                                <w:jc w:val="center"/>
                              </w:pPr>
                              <w:r>
                                <w:rPr>
                                  <w:rFonts w:hint="eastAsia"/>
                                </w:rPr>
                                <w:t>挤出</w:t>
                              </w:r>
                            </w:p>
                          </w:txbxContent>
                        </v:textbox>
                      </v:shape>
                      <v:shape id="流程图: 过程 816825996" o:spid="_x0000_s1026" o:spt="109" type="#_x0000_t109" style="position:absolute;left:1270000;top:3505200;height:311150;width:723900;v-text-anchor:middle;" fillcolor="#FFFFFF [3201]" filled="t" stroked="t" coordsize="21600,21600" o:gfxdata="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tEQK6tYA&#10;AAAFAQAADwAAAAAAAAABACAAAAAiAAAAZHJzL2Rvd25yZXYueG1sUEsBAhQAFAAAAAgAh07iQIi7&#10;xtiTAgAAFAUAAA4AAAAAAAAAAQAgAAAAJQEAAGRycy9lMm9Eb2MueG1sUEsFBgAAAAAGAAYAWQEA&#10;ACoGAAAAAA==&#10;">
                        <v:fill on="t" focussize="0,0"/>
                        <v:stroke weight="2pt" color="#000000 [3213]" joinstyle="round"/>
                        <v:imagedata o:title=""/>
                        <o:lock v:ext="edit" aspectratio="f"/>
                        <v:textbox>
                          <w:txbxContent>
                            <w:p>
                              <w:pPr>
                                <w:jc w:val="center"/>
                              </w:pPr>
                              <w:r>
                                <w:rPr>
                                  <w:rFonts w:hint="eastAsia"/>
                                </w:rPr>
                                <w:t>压块</w:t>
                              </w:r>
                            </w:p>
                          </w:txbxContent>
                        </v:textbox>
                      </v:shape>
                      <v:shape id="流程图: 过程 1328426895" o:spid="_x0000_s1026" o:spt="109" type="#_x0000_t109" style="position:absolute;left:1228725;top:4022725;height:406400;width:809625;v-text-anchor:middle;" fillcolor="#FFFFFF [3201]" filled="t" stroked="t" coordsize="21600,21600" o:gfxdata="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0RArq1gAA&#10;AAUBAAAPAAAAAAAAAAEAIAAAACIAAABkcnMvZG93bnJldi54bWxQSwECFAAUAAAACACHTuJAqSO8&#10;TJICAAAVBQAADgAAAAAAAAABACAAAAAlAQAAZHJzL2Uyb0RvYy54bWxQSwUGAAAAAAYABgBZAQAA&#10;KQYAAAAA&#10;">
                        <v:fill on="t" focussize="0,0"/>
                        <v:stroke weight="2pt" color="#000000 [3213]" joinstyle="round"/>
                        <v:imagedata o:title=""/>
                        <o:lock v:ext="edit" aspectratio="f"/>
                        <v:textbox>
                          <w:txbxContent>
                            <w:p>
                              <w:pPr>
                                <w:jc w:val="center"/>
                              </w:pPr>
                              <w:r>
                                <w:rPr>
                                  <w:rFonts w:hint="eastAsia"/>
                                </w:rPr>
                                <w:t>E</w:t>
                              </w:r>
                              <w:r>
                                <w:t>PDM块</w:t>
                              </w:r>
                            </w:p>
                          </w:txbxContent>
                        </v:textbox>
                      </v:shape>
                      <v:shape id="流程图: 过程 1109720897" o:spid="_x0000_s1026" o:spt="109" type="#_x0000_t109" style="position:absolute;left:2878455;top:3479800;height:310515;width:961390;v-text-anchor:middle;" fillcolor="#FFFFFF [3201]" filled="t" stroked="t" coordsize="21600,21600" o:gfxdata="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0RArq&#10;1gAAAAUBAAAPAAAAAAAAAAEAIAAAACIAAABkcnMvZG93bnJldi54bWxQSwECFAAUAAAACACHTuJA&#10;QW+M8pUCAAAVBQAADgAAAAAAAAABACAAAAAlAQAAZHJzL2Uyb0RvYy54bWxQSwUGAAAAAAYABgBZ&#10;AQAALAYAAAAA&#10;">
                        <v:fill on="t" focussize="0,0"/>
                        <v:stroke weight="2pt" color="#000000 [3213]" joinstyle="round"/>
                        <v:imagedata o:title=""/>
                        <o:lock v:ext="edit" aspectratio="f"/>
                        <v:textbox>
                          <w:txbxContent>
                            <w:p>
                              <w:pPr>
                                <w:jc w:val="center"/>
                              </w:pPr>
                              <w:r>
                                <w:rPr>
                                  <w:rFonts w:hint="eastAsia"/>
                                </w:rPr>
                                <w:t>成型、冷却</w:t>
                              </w:r>
                            </w:p>
                          </w:txbxContent>
                        </v:textbox>
                      </v:shape>
                      <v:shape id="流程图: 过程 665821918" o:spid="_x0000_s1026" o:spt="109" type="#_x0000_t109" style="position:absolute;left:3067050;top:3994150;height:320040;width:704850;v-text-anchor:middle;" fillcolor="#FFFFFF [3201]" filled="t" stroked="t" coordsize="21600,21600" o:gfxdata="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LRECurW&#10;AAAABQEAAA8AAAAAAAAAAQAgAAAAIgAAAGRycy9kb3ducmV2LnhtbFBLAQIUABQAAAAIAIdO4kA4&#10;R5WWlAIAABQFAAAOAAAAAAAAAAEAIAAAACUBAABkcnMvZTJvRG9jLnhtbFBLBQYAAAAABgAGAFkB&#10;AAArBgAAAAA=&#10;">
                        <v:fill on="t" focussize="0,0"/>
                        <v:stroke weight="2pt" color="#000000 [3213]" joinstyle="round"/>
                        <v:imagedata o:title=""/>
                        <o:lock v:ext="edit" aspectratio="f"/>
                        <v:textbox>
                          <w:txbxContent>
                            <w:p>
                              <w:pPr>
                                <w:jc w:val="center"/>
                              </w:pPr>
                              <w:r>
                                <w:rPr>
                                  <w:rFonts w:hint="eastAsia"/>
                                </w:rPr>
                                <w:t>搅拌</w:t>
                              </w:r>
                            </w:p>
                          </w:txbxContent>
                        </v:textbox>
                      </v:shape>
                      <v:shape id="流程图: 过程 1878207397" o:spid="_x0000_s1026" o:spt="109" type="#_x0000_t109" style="position:absolute;left:3044825;top:4489450;height:300990;width:723900;v-text-anchor:middle;" fillcolor="#FFFFFF [3201]" filled="t" stroked="t" coordsize="21600,21600" o:gfxdata="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0RArq&#10;1gAAAAUBAAAPAAAAAAAAAAEAIAAAACIAAABkcnMvZG93bnJldi54bWxQSwECFAAUAAAACACHTuJA&#10;JR5KmpUCAAAVBQAADgAAAAAAAAABACAAAAAlAQAAZHJzL2Uyb0RvYy54bWxQSwUGAAAAAAYABgBZ&#10;AQAALAYAAAAA&#10;">
                        <v:fill on="t" focussize="0,0"/>
                        <v:stroke weight="2pt" color="#000000 [3213]" joinstyle="round"/>
                        <v:imagedata o:title=""/>
                        <o:lock v:ext="edit" aspectratio="f"/>
                        <v:textbox>
                          <w:txbxContent>
                            <w:p>
                              <w:pPr>
                                <w:jc w:val="center"/>
                              </w:pPr>
                              <w:r>
                                <w:rPr>
                                  <w:rFonts w:hint="eastAsia"/>
                                </w:rPr>
                                <w:t>检测</w:t>
                              </w:r>
                            </w:p>
                          </w:txbxContent>
                        </v:textbox>
                      </v:shape>
                      <v:shape id="流程图: 过程 620043586" o:spid="_x0000_s1026" o:spt="109" type="#_x0000_t109" style="position:absolute;left:2987675;top:4978400;height:358775;width:941705;v-text-anchor:middle;" fillcolor="#FFFFFF [3201]" filled="t" stroked="t" coordsize="21600,21600" o:gfxdata="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LRECurWAAAA&#10;BQEAAA8AAAAAAAAAAQAgAAAAIgAAAGRycy9kb3ducmV2LnhtbFBLAQIUABQAAAAIAIdO4kBmg9yV&#10;kQIAABQFAAAOAAAAAAAAAAEAIAAAACUBAABkcnMvZTJvRG9jLnhtbFBLBQYAAAAABgAGAFkBAAAo&#10;BgAAAAA=&#10;">
                        <v:fill on="t" focussize="0,0"/>
                        <v:stroke weight="2pt" color="#000000 [3213]" joinstyle="round"/>
                        <v:imagedata o:title=""/>
                        <o:lock v:ext="edit" aspectratio="f"/>
                        <v:textbox>
                          <w:txbxContent>
                            <w:p>
                              <w:pPr>
                                <w:jc w:val="center"/>
                              </w:pPr>
                              <w:r>
                                <w:rPr>
                                  <w:rFonts w:hint="eastAsia"/>
                                </w:rPr>
                                <w:t>E</w:t>
                              </w:r>
                              <w:r>
                                <w:t>PDM颗粒</w:t>
                              </w:r>
                            </w:p>
                          </w:txbxContent>
                        </v:textbox>
                      </v:shape>
                      <v:shape id="流程图: 过程 1649350988" o:spid="_x0000_s1026" o:spt="109" type="#_x0000_t109" style="position:absolute;left:285750;top:88900;height:749300;width:1435100;v-text-anchor:middle;" fillcolor="#FFFFFF [3201]" filled="t" stroked="t" coordsize="21600,21600" o:gfxdata="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OGjt/vWAAAABQEA&#10;AA8AAAAAAAAAAQAgAAAAIgAAAGRycy9kb3ducmV2LnhtbFBLAQIUABQAAAAIAIdO4kCoC23KjgIA&#10;ABMFAAAOAAAAAAAAAAEAIAAAACUBAABkcnMvZTJvRG9jLnhtbFBLBQYAAAAABgAGAFkBAAAlBgAA&#10;AAA=&#10;">
                        <v:fill on="t" focussize="0,0"/>
                        <v:stroke weight="2pt" color="#FFFFFF [3212]" joinstyle="round"/>
                        <v:imagedata o:title=""/>
                        <o:lock v:ext="edit" aspectratio="f"/>
                        <v:textbox>
                          <w:txbxContent>
                            <w:p>
                              <w:pPr>
                                <w:jc w:val="center"/>
                              </w:pPr>
                              <w:r>
                                <w:rPr>
                                  <w:rFonts w:hint="eastAsia"/>
                                </w:rPr>
                                <w:t>合成橡胶（三元乙丙橡胶、丁腈橡胶、弹性SBS）</w:t>
                              </w:r>
                            </w:p>
                          </w:txbxContent>
                        </v:textbox>
                      </v:shape>
                      <v:shape id="流程图: 过程 1869031010" o:spid="_x0000_s1026" o:spt="109" type="#_x0000_t109" style="position:absolute;left:590550;top:1572260;height:320040;width:736600;v-text-anchor:middle;" fillcolor="#FFFFFF [3201]" filled="t" stroked="t" coordsize="21600,21600" o:gfxdata="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tEQK6tYA&#10;AAAFAQAADwAAAAAAAAABACAAAAAiAAAAZHJzL2Rvd25yZXYueG1sUEsBAhQAFAAAAAgAh07iQLbX&#10;1+KTAgAAFAUAAA4AAAAAAAAAAQAgAAAAJQEAAGRycy9lMm9Eb2MueG1sUEsFBgAAAAAGAAYAWQEA&#10;ACoGAAAAAA==&#10;">
                        <v:fill on="t" focussize="0,0"/>
                        <v:stroke weight="2pt" color="#000000 [3213]" joinstyle="round"/>
                        <v:imagedata o:title=""/>
                        <o:lock v:ext="edit" aspectratio="f"/>
                        <v:textbox>
                          <w:txbxContent>
                            <w:p>
                              <w:pPr>
                                <w:jc w:val="center"/>
                              </w:pPr>
                              <w:r>
                                <w:rPr>
                                  <w:rFonts w:hint="eastAsia"/>
                                </w:rPr>
                                <w:t>破碎</w:t>
                              </w:r>
                            </w:p>
                          </w:txbxContent>
                        </v:textbox>
                      </v:shape>
                      <v:shape id="流程图: 过程 1120431934" o:spid="_x0000_s1026" o:spt="109" type="#_x0000_t109" style="position:absolute;left:1784350;top:654685;height:729615;width:1441450;v-text-anchor:middle;" fillcolor="#FFFFFF [3201]" filled="t" stroked="t" coordsize="21600,21600" o:gfxdata="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4aO3+9YAAAAF&#10;AQAADwAAAAAAAAABACAAAAAiAAAAZHJzL2Rvd25yZXYueG1sUEsBAhQAFAAAAAgAh07iQEufa3mQ&#10;AgAAFQUAAA4AAAAAAAAAAQAgAAAAJQEAAGRycy9lMm9Eb2MueG1sUEsFBgAAAAAGAAYAWQEAACcG&#10;AAAAAA==&#10;">
                        <v:fill on="t" focussize="0,0"/>
                        <v:stroke weight="2pt" color="#FFFFFF [3212]" joinstyle="round"/>
                        <v:imagedata o:title=""/>
                        <o:lock v:ext="edit" aspectratio="f"/>
                        <v:textbox>
                          <w:txbxContent>
                            <w:p>
                              <w:pPr>
                                <w:jc w:val="center"/>
                              </w:pPr>
                              <w:r>
                                <w:rPr>
                                  <w:rFonts w:hint="eastAsia"/>
                                </w:rPr>
                                <w:t>碳酸钙、助剂（硬脂酸、氧化锌、氧化镁、钛白粉等）</w:t>
                              </w:r>
                            </w:p>
                          </w:txbxContent>
                        </v:textbox>
                      </v:shape>
                      <v:shape id="流程图: 过程 1641918036" o:spid="_x0000_s1026" o:spt="109" type="#_x0000_t109" style="position:absolute;left:603250;top:1032510;height:320040;width:723900;v-text-anchor:middle;" fillcolor="#FFFFFF [3201]" filled="t" stroked="t" coordsize="21600,21600" o:gfxdata="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0RArq1gAA&#10;AAUBAAAPAAAAAAAAAAEAIAAAACIAAABkcnMvZG93bnJldi54bWxQSwECFAAUAAAACACHTuJAsBrK&#10;iJICAAAUBQAADgAAAAAAAAABACAAAAAlAQAAZHJzL2Uyb0RvYy54bWxQSwUGAAAAAAYABgBZAQAA&#10;KQYAAAAA&#10;">
                        <v:fill on="t" focussize="0,0"/>
                        <v:stroke weight="2pt" color="#000000 [3213]" joinstyle="round"/>
                        <v:imagedata o:title=""/>
                        <o:lock v:ext="edit" aspectratio="f"/>
                        <v:textbox>
                          <w:txbxContent>
                            <w:p>
                              <w:pPr>
                                <w:jc w:val="center"/>
                              </w:pPr>
                              <w:r>
                                <w:rPr>
                                  <w:rFonts w:hint="eastAsia"/>
                                </w:rPr>
                                <w:t>切割</w:t>
                              </w:r>
                            </w:p>
                          </w:txbxContent>
                        </v:textbox>
                      </v:shape>
                      <v:shape id="直接箭头连接符 43790699" o:spid="_x0000_s1026" o:spt="32" type="#_x0000_t32" style="position:absolute;left:939800;top:857250;height:165100;width:6350;" filled="f" stroked="t" coordsize="21600,21600" o:gfxdata="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YtamtYAAAAFAQAADwAAAAAAAAABACAA&#10;AAAiAAAAZHJzL2Rvd25yZXYueG1sUEsBAhQAFAAAAAgAh07iQKwH+tsPAgAA3wMAAA4AAAAAAAAA&#10;AQAgAAAAJQEAAGRycy9lMm9Eb2MueG1sUEsFBgAAAAAGAAYAWQEAAKYFAAAAAA==&#10;">
                        <v:fill on="f" focussize="0,0"/>
                        <v:stroke color="#000000 [3213]" joinstyle="round" endarrow="block"/>
                        <v:imagedata o:title=""/>
                        <o:lock v:ext="edit" aspectratio="f"/>
                      </v:shape>
                      <v:shape id="直接箭头连接符 290872364" o:spid="_x0000_s1026" o:spt="32" type="#_x0000_t32" style="position:absolute;left:946150;top:1390650;height:165100;width:6350;" filled="f" stroked="t" coordsize="21600,21600" o:gfxdata="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i1qa1gAAAAUBAAAPAAAAAAAAAAEAIAAA&#10;ACIAAABkcnMvZG93bnJldi54bWxQSwECFAAUAAAACACHTuJARWRCSA4CAADhAwAADgAAAAAAAAAB&#10;ACAAAAAlAQAAZHJzL2Uyb0RvYy54bWxQSwUGAAAAAAYABgBZAQAApQUAAAAA&#10;">
                        <v:fill on="f" focussize="0,0"/>
                        <v:stroke color="#000000 [3213]" joinstyle="round" endarrow="block"/>
                        <v:imagedata o:title=""/>
                        <o:lock v:ext="edit" aspectratio="f"/>
                      </v:shape>
                      <v:shape id="直接箭头连接符 1843261942" o:spid="_x0000_s1026" o:spt="32" type="#_x0000_t32" style="position:absolute;left:2425700;top:1428750;height:165100;width:6350;" filled="f" stroked="t" coordsize="21600,21600" o:gfxdata="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YtamtYAAAAFAQAADwAAAAAAAAABACAAAAAiAAAAZHJzL2Rvd25yZXYueG1sUEsBAhQAFAAA&#10;AAgAh07iQMRZbRAqAgAAHAQAAA4AAAAAAAAAAQAgAAAAJQEAAGRycy9lMm9Eb2MueG1sUEsFBgAA&#10;AAAGAAYAWQEAAMEFAAAAAA==&#10;">
                        <v:fill on="f" focussize="0,0"/>
                        <v:stroke color="#000000 [3200]" joinstyle="round" endarrow="block"/>
                        <v:imagedata o:title=""/>
                        <o:lock v:ext="edit" aspectratio="f"/>
                      </v:shape>
                      <v:shape id="直接箭头连接符 359152606" o:spid="_x0000_s1026" o:spt="32" type="#_x0000_t32" style="position:absolute;left:2451100;top:2457450;height:165100;width:6350;" filled="f" stroked="t" coordsize="21600,21600" o:gfxdata="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mLWprWAAAABQEAAA8AAAAAAAAAAQAgAAAA&#10;IgAAAGRycy9kb3ducmV2LnhtbFBLAQIUABQAAAAIAIdO4kAJLWG9DQIAAOIDAAAOAAAAAAAAAAEA&#10;IAAAACUBAABkcnMvZTJvRG9jLnhtbFBLBQYAAAAABgAGAFkBAACkBQAAAAA=&#10;">
                        <v:fill on="f" focussize="0,0"/>
                        <v:stroke color="#000000 [3213]" joinstyle="round" endarrow="block"/>
                        <v:imagedata o:title=""/>
                        <o:lock v:ext="edit" aspectratio="f"/>
                      </v:shape>
                      <v:shape id="直接箭头连接符 2083448069" o:spid="_x0000_s1026" o:spt="32" type="#_x0000_t32" style="position:absolute;left:2444750;top:1968500;height:165100;width:6350;" filled="f" stroked="t" coordsize="21600,21600" o:gfxdata="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i1qa1gAAAAUBAAAPAAAAAAAAAAEA&#10;IAAAACIAAABkcnMvZG93bnJldi54bWxQSwECFAAUAAAACACHTuJAmBauFxECAADjAwAADgAAAAAA&#10;AAABACAAAAAlAQAAZHJzL2Uyb0RvYy54bWxQSwUGAAAAAAYABgBZAQAAqAUAAAAA&#10;">
                        <v:fill on="f" focussize="0,0"/>
                        <v:stroke color="#000000 [3213]" joinstyle="round" endarrow="block"/>
                        <v:imagedata o:title=""/>
                        <o:lock v:ext="edit" aspectratio="f"/>
                      </v:shape>
                      <v:shape id="直接箭头连接符 2116679420" o:spid="_x0000_s1026" o:spt="32" type="#_x0000_t32" style="position:absolute;left:1606550;top:3844925;height:165100;width:6350;" filled="f" stroked="t" coordsize="21600,21600" o:gfxdata="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i1qa1gAAAAUBAAAPAAAAAAAAAAEA&#10;IAAAACIAAABkcnMvZG93bnJldi54bWxQSwECFAAUAAAACACHTuJAM0DtXxECAADjAwAADgAAAAAA&#10;AAABACAAAAAlAQAAZHJzL2Uyb0RvYy54bWxQSwUGAAAAAAYABgBZAQAAqAUAAAAA&#10;">
                        <v:fill on="f" focussize="0,0"/>
                        <v:stroke color="#000000 [3213]" joinstyle="round" endarrow="block"/>
                        <v:imagedata o:title=""/>
                        <o:lock v:ext="edit" aspectratio="f"/>
                      </v:shape>
                      <v:shape id="直接箭头连接符 1228163383" o:spid="_x0000_s1026" o:spt="32" type="#_x0000_t32" style="position:absolute;left:3422650;top:4787900;height:165100;width:6350;" filled="f" stroked="t" coordsize="21600,21600" o:gfxdata="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YtamtYAAAAFAQAADwAAAAAAAAAB&#10;ACAAAAAiAAAAZHJzL2Rvd25yZXYueG1sUEsBAhQAFAAAAAgAh07iQOVOIVYSAgAA4wMAAA4AAAAA&#10;AAAAAQAgAAAAJQEAAGRycy9lMm9Eb2MueG1sUEsFBgAAAAAGAAYAWQEAAKkFAAAAAA==&#10;">
                        <v:fill on="f" focussize="0,0"/>
                        <v:stroke color="#000000 [3213]" joinstyle="round" endarrow="block"/>
                        <v:imagedata o:title=""/>
                        <o:lock v:ext="edit" aspectratio="f"/>
                      </v:shape>
                      <v:shape id="直接箭头连接符 1337424010" o:spid="_x0000_s1026" o:spt="32" type="#_x0000_t32" style="position:absolute;left:3419475;top:3784600;flip:x;height:209550;width:3175;" filled="f" stroked="t" coordsize="21600,21600" o:gfxdata="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kXcuTWAAAABQEAAA8AAAAAAAAAAQAgAAAAIgAAAGRycy9kb3ducmV2LnhtbFBLAQIUABQAAAAI&#10;AIdO4kBJ9qYUKAIAABYEAAAOAAAAAAAAAAEAIAAAACUBAABkcnMvZTJvRG9jLnhtbFBLBQYAAAAA&#10;BgAGAFkBAAC/BQAAAAA=&#10;">
                        <v:fill on="f" focussize="0,0"/>
                        <v:stroke color="#000000 [3213]" joinstyle="round" endarrow="block"/>
                        <v:imagedata o:title=""/>
                        <o:lock v:ext="edit" aspectratio="f"/>
                      </v:shape>
                      <v:shape id="直接箭头连接符 2064103409" o:spid="_x0000_s1026" o:spt="32" type="#_x0000_t32" style="position:absolute;left:3416300;top:4324350;height:165100;width:6350;" filled="f" stroked="t" coordsize="21600,21600" o:gfxdata="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mLWprWAAAABQEAAA8AAAAAAAAAAQAg&#10;AAAAIgAAAGRycy9kb3ducmV2LnhtbFBLAQIUABQAAAAIAIdO4kDSkO78EAIAAOMDAAAOAAAAAAAA&#10;AAEAIAAAACUBAABkcnMvZTJvRG9jLnhtbFBLBQYAAAAABgAGAFkBAACnBQAAAAA=&#10;">
                        <v:fill on="f" focussize="0,0"/>
                        <v:stroke color="#000000 [3213]" joinstyle="round" endarrow="block"/>
                        <v:imagedata o:title=""/>
                        <o:lock v:ext="edit" aspectratio="f"/>
                      </v:shape>
                      <v:line id="直接连接符 656777483" o:spid="_x0000_s1026" o:spt="20" style="position:absolute;left:2470150;top:2946400;height:311150;width:6350;" filled="f" stroked="t" coordsize="21600,21600" o:gfxdata="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JOD&#10;gNQAAAAFAQAADwAAAAAAAAABACAAAAAiAAAAZHJzL2Rvd25yZXYueG1sUEsBAhQAFAAAAAgAh07i&#10;QGp+4VPtAQAAsgMAAA4AAAAAAAAAAQAgAAAAIwEAAGRycy9lMm9Eb2MueG1sUEsFBgAAAAAGAAYA&#10;WQEAAIIFAAAAAA==&#10;">
                        <v:fill on="f" focussize="0,0"/>
                        <v:stroke color="#000000 [3213]" joinstyle="round"/>
                        <v:imagedata o:title=""/>
                        <o:lock v:ext="edit" aspectratio="f"/>
                      </v:line>
                      <v:shape id="直接箭头连接符 1467780610" o:spid="_x0000_s1026" o:spt="32" type="#_x0000_t32" style="position:absolute;left:1593850;top:3257550;height:234950;width:6621;" filled="f" stroked="t" coordsize="21600,21600" o:gfxdata="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i1qa1gAAAAUBAAAPAAAAAAAAAAEA&#10;IAAAACIAAABkcnMvZG93bnJldi54bWxQSwECFAAUAAAACACHTuJA1zP2vBECAADjAwAADgAAAAAA&#10;AAABACAAAAAlAQAAZHJzL2Uyb0RvYy54bWxQSwUGAAAAAAYABgBZAQAAqAUAAAAA&#10;">
                        <v:fill on="f" focussize="0,0"/>
                        <v:stroke color="#000000 [3213]" joinstyle="round" endarrow="block"/>
                        <v:imagedata o:title=""/>
                        <o:lock v:ext="edit" aspectratio="f"/>
                      </v:shape>
                      <v:shape id="直接箭头连接符 1799698335" o:spid="_x0000_s1026" o:spt="32" type="#_x0000_t32" style="position:absolute;left:3406775;top:3254375;height:234950;width:6350;" filled="f" stroked="t" coordsize="21600,21600" o:gfxdata="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i1qa1gAAAAUBAAAPAAAAAAAAAAEA&#10;IAAAACIAAABkcnMvZG93bnJldi54bWxQSwECFAAUAAAACACHTuJAKyF3BxECAADjAwAADgAAAAAA&#10;AAABACAAAAAlAQAAZHJzL2Uyb0RvYy54bWxQSwUGAAAAAAYABgBZAQAAqAUAAAAA&#10;">
                        <v:fill on="f" focussize="0,0"/>
                        <v:stroke color="#000000 [3213]" joinstyle="round" endarrow="block"/>
                        <v:imagedata o:title=""/>
                        <o:lock v:ext="edit" aspectratio="f"/>
                      </v:shape>
                      <v:line id="直接连接符 957278139" o:spid="_x0000_s1026" o:spt="20" style="position:absolute;left:1581150;top:3251200;flip:y;height:12700;width:1841500;" filled="f" stroked="t" coordsize="21600,21600" o:gfxdata="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pYwu1QAAAAUBAAAPAAAAAAAAAAEAIAAAACIAAABkcnMvZG93bnJldi54bWxQSwEC&#10;FAAUAAAACACHTuJA06Sks/cBAAC+AwAADgAAAAAAAAABACAAAAAkAQAAZHJzL2Uyb0RvYy54bWxQ&#10;SwUGAAAAAAYABgBZAQAAjQUAAAAA&#10;">
                        <v:fill on="f" focussize="0,0"/>
                        <v:stroke color="#000000 [3213]" joinstyle="round"/>
                        <v:imagedata o:title=""/>
                        <o:lock v:ext="edit" aspectratio="f"/>
                      </v:line>
                      <v:shape id="直接箭头连接符 499810167" o:spid="_x0000_s1026" o:spt="32" type="#_x0000_t32" style="position:absolute;left:1358900;top:1771650;flip:y;height:6350;width:666750;" filled="f" stroked="t" coordsize="21600,21600" o:gfxdata="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Rdy5NYAAAAFAQAADwAAAAAA&#10;AAABACAAAAAiAAAAZHJzL2Rvd25yZXYueG1sUEsBAhQAFAAAAAgAh07iQJBULeIVAgAA7AMAAA4A&#10;AAAAAAAAAQAgAAAAJQEAAGRycy9lMm9Eb2MueG1sUEsFBgAAAAAGAAYAWQEAAKwFAAAAAA==&#10;">
                        <v:fill on="f" focussize="0,0"/>
                        <v:stroke color="#000000 [3213]" joinstyle="round" endarrow="block"/>
                        <v:imagedata o:title=""/>
                        <o:lock v:ext="edit" aspectratio="f"/>
                      </v:shape>
                      <v:shape id="连接符: 肘形 1814690752" o:spid="_x0000_s1026" o:spt="33" type="#_x0000_t33" style="position:absolute;left:2268675;top:2814772;flip:y;height:1218931;width:2270125;rotation:5898240f;" filled="f" stroked="t" coordsize="21600,21600" o:gfxdata="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yFE7PWAAAABQEA&#10;AA8AAAAAAAAAAQAgAAAAIgAAAGRycy9kb3ducmV2LnhtbFBLAQIUABQAAAAIAIdO4kBvaecbHAIA&#10;APgDAAAOAAAAAAAAAAEAIAAAACUBAABkcnMvZTJvRG9jLnhtbFBLBQYAAAAABgAGAFkBAACzBQAA&#10;AAA=&#10;">
                        <v:fill on="f" focussize="0,0"/>
                        <v:stroke color="#000000 [3213]" joinstyle="round" endarrow="block"/>
                        <v:imagedata o:title=""/>
                        <o:lock v:ext="edit" aspectratio="f"/>
                      </v:shape>
                      <v:line id="直接连接符 1042440445" o:spid="_x0000_s1026" o:spt="20" style="position:absolute;left:3772535;top:4543425;flip:y;height:8255;width:231140;" filled="f" stroked="t" coordsize="21600,21600" o:gfxdata="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yljC7VAAAABQEAAA8AAAAAAAAAAQAgAAAAIgAAAGRycy9kb3ducmV2LnhtbFBL&#10;AQIUABQAAAAIAIdO4kCPVCLo+QEAAL0DAAAOAAAAAAAAAAEAIAAAACQBAABkcnMvZTJvRG9jLnht&#10;bFBLBQYAAAAABgAGAFkBAACPBQAAAAA=&#10;">
                        <v:fill on="f" focussize="0,0"/>
                        <v:stroke color="#000000 [3213]" joinstyle="round"/>
                        <v:imagedata o:title=""/>
                        <o:lock v:ext="edit" aspectratio="f"/>
                      </v:line>
                      <v:rect id="矩形 2011528871" o:spid="_x0000_s1026" o:spt="1" style="position:absolute;left:3638550;top:2349500;height:1009650;width:311150;v-text-anchor:middle;" fillcolor="#FFFFFF [3201]" filled="t" stroked="t" coordsize="21600,21600" o:gfxdata="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Sz6wTWAAAABQEAAA8AAAAAAAAAAQAgAAAAIgAAAGRycy9k&#10;b3ducmV2LnhtbFBLAQIUABQAAAAIAIdO4kCLURRLdgIAAP8EAAAOAAAAAAAAAAEAIAAAACUBAABk&#10;cnMvZTJvRG9jLnhtbFBLBQYAAAAABgAGAFkBAAANBgAAAAA=&#10;">
                        <v:fill on="t" focussize="0,0"/>
                        <v:stroke weight="2pt" color="#FFFFFF [3212]" joinstyle="round"/>
                        <v:imagedata o:title=""/>
                        <o:lock v:ext="edit" aspectratio="f"/>
                        <v:textbox>
                          <w:txbxContent>
                            <w:p>
                              <w:pPr>
                                <w:jc w:val="center"/>
                              </w:pPr>
                              <w:r>
                                <w:rPr>
                                  <w:rFonts w:hint="eastAsia"/>
                                </w:rPr>
                                <w:t>不合格品</w:t>
                              </w:r>
                            </w:p>
                          </w:txbxContent>
                        </v:textbox>
                      </v:rect>
                      <v:shape id="直接箭头连接符 1329676986" o:spid="_x0000_s1026" o:spt="32" type="#_x0000_t32" style="position:absolute;left:2844800;top:1784350;height:0;width:514350;" filled="f" stroked="t" coordsize="21600,21600" o:gfxdata="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mLWprWAAAABQEAAA8AAAAAAAAAAQAg&#10;AAAAIgAAAGRycy9kb3ducmV2LnhtbFBLAQIUABQAAAAIAIdO4kDM/lZPEAIAAOADAAAOAAAAAAAA&#10;AAEAIAAAACUBAABkcnMvZTJvRG9jLnhtbFBLBQYAAAAABgAGAFkBAACnBQAAAAA=&#10;">
                        <v:fill on="f" focussize="0,0"/>
                        <v:stroke color="#000000 [3213]" joinstyle="round" endarrow="block"/>
                        <v:imagedata o:title=""/>
                        <o:lock v:ext="edit" aspectratio="f"/>
                      </v:shape>
                      <v:rect id="矩形 491400939" o:spid="_x0000_s1026" o:spt="1" style="position:absolute;left:3422650;top:1568450;height:419100;width:1092200;v-text-anchor:middle;" fillcolor="#FFFFFF [3201]" filled="t" stroked="t" coordsize="21600,21600" o:gfxdata="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Sz6wTWAAAABQEAAA8AAAAAAAAAAQAgAAAAIgAAAGRycy9k&#10;b3ducmV2LnhtbFBLAQIUABQAAAAIAIdO4kC/a8lzdgIAAP4EAAAOAAAAAAAAAAEAIAAAACUBAABk&#10;cnMvZTJvRG9jLnhtbFBLBQYAAAAABgAGAFkBAAANBgAAAAA=&#10;">
                        <v:fill on="t" focussize="0,0"/>
                        <v:stroke weight="2pt" color="#FFFFFF [3212]" joinstyle="round"/>
                        <v:imagedata o:title=""/>
                        <o:lock v:ext="edit" aspectratio="f"/>
                        <v:textbox>
                          <w:txbxContent>
                            <w:p>
                              <w:pPr>
                                <w:rPr>
                                  <w:sz w:val="18"/>
                                  <w:szCs w:val="18"/>
                                </w:rPr>
                              </w:pPr>
                              <w:r>
                                <w:rPr>
                                  <w:sz w:val="18"/>
                                  <w:szCs w:val="18"/>
                                </w:rPr>
                                <w:t>G1</w:t>
                              </w:r>
                              <w:r>
                                <w:rPr>
                                  <w:rFonts w:hint="eastAsia"/>
                                  <w:sz w:val="18"/>
                                  <w:szCs w:val="18"/>
                                </w:rPr>
                                <w:t>、S</w:t>
                              </w:r>
                              <w:r>
                                <w:rPr>
                                  <w:sz w:val="18"/>
                                  <w:szCs w:val="18"/>
                                </w:rPr>
                                <w:t>1</w:t>
                              </w:r>
                              <w:r>
                                <w:rPr>
                                  <w:rFonts w:hint="eastAsia"/>
                                  <w:sz w:val="18"/>
                                  <w:szCs w:val="18"/>
                                </w:rPr>
                                <w:t>、N</w:t>
                              </w:r>
                              <w:r>
                                <w:rPr>
                                  <w:sz w:val="18"/>
                                  <w:szCs w:val="18"/>
                                </w:rPr>
                                <w:t>1</w:t>
                              </w:r>
                            </w:p>
                          </w:txbxContent>
                        </v:textbox>
                      </v:rect>
                      <v:rect id="矩形 848251978" o:spid="_x0000_s1026" o:spt="1" style="position:absolute;left:793750;top:2101850;height:419100;width:1092200;v-text-anchor:middle;" fillcolor="#FFFFFF [3201]" filled="t" stroked="t" coordsize="21600,21600" o:gfxdata="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Sz6wTWAAAABQEAAA8AAAAAAAAAAQAgAAAAIgAAAGRycy9k&#10;b3ducmV2LnhtbFBLAQIUABQAAAAIAIdO4kBNJDlndgIAAP0EAAAOAAAAAAAAAAEAIAAAACUBAABk&#10;cnMvZTJvRG9jLnhtbFBLBQYAAAAABgAGAFkBAAANBgAAAAA=&#10;">
                        <v:fill on="t" focussize="0,0"/>
                        <v:stroke weight="2pt" color="#FFFFFF [3212]" joinstyle="round"/>
                        <v:imagedata o:title=""/>
                        <o:lock v:ext="edit" aspectratio="f"/>
                        <v:textbox>
                          <w:txbxContent>
                            <w:p>
                              <w:pPr>
                                <w:ind w:firstLine="720" w:firstLineChars="400"/>
                                <w:rPr>
                                  <w:sz w:val="18"/>
                                  <w:szCs w:val="18"/>
                                </w:rPr>
                              </w:pPr>
                              <w:r>
                                <w:rPr>
                                  <w:sz w:val="18"/>
                                  <w:szCs w:val="18"/>
                                </w:rPr>
                                <w:t>G2</w:t>
                              </w:r>
                              <w:r>
                                <w:rPr>
                                  <w:rFonts w:hint="eastAsia"/>
                                  <w:sz w:val="18"/>
                                  <w:szCs w:val="18"/>
                                </w:rPr>
                                <w:t>、</w:t>
                              </w:r>
                              <w:r>
                                <w:rPr>
                                  <w:sz w:val="18"/>
                                  <w:szCs w:val="18"/>
                                </w:rPr>
                                <w:t>N2</w:t>
                              </w:r>
                              <w:r>
                                <w:rPr>
                                  <w:rFonts w:hint="eastAsia"/>
                                  <w:sz w:val="18"/>
                                  <w:szCs w:val="18"/>
                                </w:rPr>
                                <w:t>、</w:t>
                              </w:r>
                            </w:p>
                          </w:txbxContent>
                        </v:textbox>
                      </v:rect>
                      <v:rect id="矩形 1586857028" o:spid="_x0000_s1026" o:spt="1" style="position:absolute;left:1021080;top:2565400;height:419100;width:883920;v-text-anchor:middle;" fillcolor="#FFFFFF [3201]" filled="t" stroked="t" coordsize="21600,21600" o:gfxdata="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RLPrBNYAAAAFAQAADwAAAAAAAAABACAAAAAiAAAAZHJz&#10;L2Rvd25yZXYueG1sUEsBAhQAFAAAAAgAh07iQOtSQup4AgAA/gQAAA4AAAAAAAAAAQAgAAAAJQEA&#10;AGRycy9lMm9Eb2MueG1sUEsFBgAAAAAGAAYAWQEAAA8GAAAAAA==&#10;">
                        <v:fill on="t" focussize="0,0"/>
                        <v:stroke weight="2pt" color="#FFFFFF [3212]" joinstyle="round"/>
                        <v:imagedata o:title=""/>
                        <o:lock v:ext="edit" aspectratio="f"/>
                        <v:textbox>
                          <w:txbxContent>
                            <w:p>
                              <w:pPr>
                                <w:rPr>
                                  <w:sz w:val="18"/>
                                  <w:szCs w:val="18"/>
                                </w:rPr>
                              </w:pPr>
                              <w:r>
                                <w:rPr>
                                  <w:sz w:val="18"/>
                                  <w:szCs w:val="18"/>
                                </w:rPr>
                                <w:t>G3</w:t>
                              </w:r>
                              <w:r>
                                <w:rPr>
                                  <w:rFonts w:hint="eastAsia"/>
                                  <w:sz w:val="18"/>
                                  <w:szCs w:val="18"/>
                                </w:rPr>
                                <w:t>、S</w:t>
                              </w:r>
                              <w:r>
                                <w:rPr>
                                  <w:sz w:val="18"/>
                                  <w:szCs w:val="18"/>
                                </w:rPr>
                                <w:t>2</w:t>
                              </w:r>
                              <w:r>
                                <w:rPr>
                                  <w:rFonts w:hint="eastAsia"/>
                                  <w:sz w:val="18"/>
                                  <w:szCs w:val="18"/>
                                </w:rPr>
                                <w:t>、N</w:t>
                              </w:r>
                              <w:r>
                                <w:rPr>
                                  <w:sz w:val="18"/>
                                  <w:szCs w:val="18"/>
                                </w:rPr>
                                <w:t>3</w:t>
                              </w:r>
                            </w:p>
                          </w:txbxContent>
                        </v:textbox>
                      </v:rect>
                      <v:rect id="矩形 2073571399" o:spid="_x0000_s1026" o:spt="1" style="position:absolute;left:215900;top:3505200;height:323850;width:774700;v-text-anchor:middle;" fillcolor="#FFFFFF [3201]" filled="t" stroked="t" coordsize="21600,21600" o:gfxdata="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Es+sE1gAAAAUBAAAPAAAAAAAAAAEAIAAAACIAAABkcnMv&#10;ZG93bnJldi54bWxQSwECFAAUAAAACACHTuJA3mahjHcCAAD9BAAADgAAAAAAAAABACAAAAAlAQAA&#10;ZHJzL2Uyb0RvYy54bWxQSwUGAAAAAAYABgBZAQAADgYAAAAA&#10;">
                        <v:fill on="t" focussize="0,0"/>
                        <v:stroke weight="2pt" color="#FFFFFF [3212]" joinstyle="round"/>
                        <v:imagedata o:title=""/>
                        <o:lock v:ext="edit" aspectratio="f"/>
                        <v:textbox>
                          <w:txbxContent>
                            <w:p>
                              <w:pPr>
                                <w:ind w:firstLine="180" w:firstLineChars="100"/>
                                <w:rPr>
                                  <w:sz w:val="18"/>
                                  <w:szCs w:val="18"/>
                                </w:rPr>
                              </w:pPr>
                              <w:r>
                                <w:rPr>
                                  <w:sz w:val="18"/>
                                  <w:szCs w:val="18"/>
                                </w:rPr>
                                <w:t>G4</w:t>
                              </w:r>
                              <w:r>
                                <w:rPr>
                                  <w:rFonts w:hint="eastAsia"/>
                                  <w:sz w:val="18"/>
                                  <w:szCs w:val="18"/>
                                </w:rPr>
                                <w:t>、N</w:t>
                              </w:r>
                              <w:r>
                                <w:rPr>
                                  <w:sz w:val="18"/>
                                  <w:szCs w:val="18"/>
                                </w:rPr>
                                <w:t>4</w:t>
                              </w:r>
                            </w:p>
                          </w:txbxContent>
                        </v:textbox>
                      </v:rect>
                      <v:rect id="矩形 1642144677" o:spid="_x0000_s1026" o:spt="1" style="position:absolute;left:4171950;top:3473450;height:292100;width:603250;v-text-anchor:middle;" fillcolor="#FFFFFF [3201]" filled="t" stroked="t" coordsize="21600,21600" o:gfxdata="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Sz6wTWAAAABQEAAA8AAAAAAAAAAQAgAAAAIgAAAGRy&#10;cy9kb3ducmV2LnhtbFBLAQIUABQAAAAIAIdO4kBsLlrqeQIAAP4EAAAOAAAAAAAAAAEAIAAAACUB&#10;AABkcnMvZTJvRG9jLnhtbFBLBQYAAAAABgAGAFkBAAAQBgAAAAA=&#10;">
                        <v:fill on="t" focussize="0,0"/>
                        <v:stroke weight="2pt" color="#FFFFFF [3212]" joinstyle="round"/>
                        <v:imagedata o:title=""/>
                        <o:lock v:ext="edit" aspectratio="f"/>
                        <v:textbox>
                          <w:txbxContent>
                            <w:p>
                              <w:pPr>
                                <w:rPr>
                                  <w:sz w:val="18"/>
                                  <w:szCs w:val="18"/>
                                </w:rPr>
                              </w:pPr>
                              <w:r>
                                <w:rPr>
                                  <w:sz w:val="18"/>
                                  <w:szCs w:val="18"/>
                                </w:rPr>
                                <w:t>G5</w:t>
                              </w:r>
                              <w:r>
                                <w:rPr>
                                  <w:rFonts w:hint="eastAsia"/>
                                  <w:sz w:val="18"/>
                                  <w:szCs w:val="18"/>
                                </w:rPr>
                                <w:t>、</w:t>
                              </w:r>
                              <w:r>
                                <w:rPr>
                                  <w:sz w:val="18"/>
                                  <w:szCs w:val="18"/>
                                </w:rPr>
                                <w:t>N5</w:t>
                              </w:r>
                            </w:p>
                          </w:txbxContent>
                        </v:textbox>
                      </v:rect>
                      <v:shape id="直接箭头连接符 151480135" o:spid="_x0000_s1026" o:spt="32" type="#_x0000_t32" style="position:absolute;left:3854450;top:3613150;height:0;width:330200;" filled="f" stroked="t" coordsize="21600,21600" o:gfxdata="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mL&#10;WprWAAAABQEAAA8AAAAAAAAAAQAgAAAAIgAAAGRycy9kb3ducmV2LnhtbFBLAQIUABQAAAAIAIdO&#10;4kCh4/8/JQIAABgEAAAOAAAAAAAAAAEAIAAAACUBAABkcnMvZTJvRG9jLnhtbFBLBQYAAAAABgAG&#10;AFkBAAC8BQAAAAA=&#10;">
                        <v:fill on="f" focussize="0,0"/>
                        <v:stroke color="#000000 [3200]" joinstyle="round" endarrow="block"/>
                        <v:imagedata o:title=""/>
                        <o:lock v:ext="edit" aspectratio="f"/>
                      </v:shape>
                      <v:shape id="直接箭头连接符 2096783462" o:spid="_x0000_s1026" o:spt="32" type="#_x0000_t32" style="position:absolute;left:3784600;top:4635500;height:0;width:330200;" filled="f" stroked="t" coordsize="21600,21600" o:gfxdata="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mLWprWAAAABQEAAA8AAAAAAAAAAQAgAAAAIgAAAGRycy9kb3ducmV2LnhtbFBLAQIUABQAAAAI&#10;AIdO4kCMYyRjKAIAABkEAAAOAAAAAAAAAAEAIAAAACUBAABkcnMvZTJvRG9jLnhtbFBLBQYAAAAA&#10;BgAGAFkBAAC/BQAAAAA=&#10;">
                        <v:fill on="f" focussize="0,0"/>
                        <v:stroke color="#000000 [3200]" joinstyle="round" endarrow="block"/>
                        <v:imagedata o:title=""/>
                        <o:lock v:ext="edit" aspectratio="f"/>
                      </v:shape>
                      <v:rect id="矩形 2047074972" o:spid="_x0000_s1026" o:spt="1" style="position:absolute;left:4171950;top:4470400;height:292100;width:603250;v-text-anchor:middle;" fillcolor="#FFFFFF [3201]" filled="t" stroked="t" coordsize="21600,21600" o:gfxdata="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RLPrBNYAAAAFAQAADwAAAAAAAAABACAAAAAiAAAAZHJzL2Rv&#10;d25yZXYueG1sUEsBAhQAFAAAAAgAh07iQHlIxbF1AgAA/gQAAA4AAAAAAAAAAQAgAAAAJQEAAGRy&#10;cy9lMm9Eb2MueG1sUEsFBgAAAAAGAAYAWQEAAAwGAAAAAA==&#10;">
                        <v:fill on="t" focussize="0,0"/>
                        <v:stroke weight="2pt" color="#FFFFFF [3212]" joinstyle="round"/>
                        <v:imagedata o:title=""/>
                        <o:lock v:ext="edit" aspectratio="f"/>
                        <v:textbox>
                          <w:txbxContent>
                            <w:p>
                              <w:pPr>
                                <w:rPr>
                                  <w:sz w:val="18"/>
                                  <w:szCs w:val="18"/>
                                </w:rPr>
                              </w:pPr>
                              <w:r>
                                <w:rPr>
                                  <w:sz w:val="18"/>
                                  <w:szCs w:val="18"/>
                                </w:rPr>
                                <w:t>S3</w:t>
                              </w:r>
                              <w:r>
                                <w:rPr>
                                  <w:rFonts w:hint="eastAsia"/>
                                  <w:sz w:val="18"/>
                                  <w:szCs w:val="18"/>
                                </w:rPr>
                                <w:t>、</w:t>
                              </w:r>
                              <w:r>
                                <w:rPr>
                                  <w:sz w:val="18"/>
                                  <w:szCs w:val="18"/>
                                </w:rPr>
                                <w:t>N7</w:t>
                              </w:r>
                            </w:p>
                          </w:txbxContent>
                        </v:textbox>
                      </v:rect>
                      <v:shape id="直接箭头连接符 607803647" o:spid="_x0000_s1026" o:spt="32" type="#_x0000_t32" style="position:absolute;left:1885950;top:2317750;flip:x;height:12700;width:203200;" filled="f" stroked="t" coordsize="21600,21600" o:gfxdata="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2Rdy5NYAAAAFAQAADwAAAAAAAAABACAAAAAiAAAAZHJzL2Rvd25yZXYueG1sUEsB&#10;AhQAFAAAAAgAh07iQMTYtbEwAgAAJgQAAA4AAAAAAAAAAQAgAAAAJQEAAGRycy9lMm9Eb2MueG1s&#10;UEsFBgAAAAAGAAYAWQEAAMcFAAAAAA==&#10;">
                        <v:fill on="f" focussize="0,0"/>
                        <v:stroke color="#000000 [3200]" joinstyle="round" endarrow="block"/>
                        <v:imagedata o:title=""/>
                        <o:lock v:ext="edit" aspectratio="f"/>
                      </v:shape>
                      <v:shape id="直接箭头连接符 1239748724" o:spid="_x0000_s1026" o:spt="32" type="#_x0000_t32" style="position:absolute;left:1892300;top:2755900;flip:x;height:12700;width:203200;" filled="f" stroked="t" coordsize="21600,21600" o:gfxdata="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ZF3Lk1gAAAAUBAAAPAAAAAAAAAAEAIAAAACIAAABkcnMvZG93bnJldi54bWxQ&#10;SwECFAAUAAAACACHTuJA65RNQTICAAAnBAAADgAAAAAAAAABACAAAAAlAQAAZHJzL2Uyb0RvYy54&#10;bWxQSwUGAAAAAAYABgBZAQAAyQUAAAAA&#10;">
                        <v:fill on="f" focussize="0,0"/>
                        <v:stroke color="#000000 [3200]" joinstyle="round" endarrow="block"/>
                        <v:imagedata o:title=""/>
                        <o:lock v:ext="edit" aspectratio="f"/>
                      </v:shape>
                      <v:shape id="直接箭头连接符 73294808" o:spid="_x0000_s1026" o:spt="32" type="#_x0000_t32" style="position:absolute;left:1028700;top:3657600;flip:x;height:12700;width:203200;" filled="f" stroked="t" coordsize="21600,21600" o:gfxdata="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kXcuTWAAAABQEAAA8AAAAAAAAAAQAgAAAAIgAAAGRycy9kb3ducmV2LnhtbFBLAQIU&#10;ABQAAAAIAIdO4kB+L/mTLgIAACUEAAAOAAAAAAAAAAEAIAAAACUBAABkcnMvZTJvRG9jLnhtbFBL&#10;BQYAAAAABgAGAFkBAADFBQAAAAA=&#10;">
                        <v:fill on="f" focussize="0,0"/>
                        <v:stroke color="#000000 [3200]" joinstyle="round" endarrow="block"/>
                        <v:imagedata o:title=""/>
                        <o:lock v:ext="edit" aspectratio="f"/>
                      </v:shape>
                      <v:rect id="矩形 320810969" o:spid="_x0000_s1026" o:spt="1" style="position:absolute;left:4178300;top:3898900;height:342900;width:660400;v-text-anchor:middle;" fillcolor="#FFFFFF [3201]" filled="t" stroked="t" coordsize="21600,21600" o:gfxdata="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Sz6wTWAAAABQEAAA8AAAAAAAAAAQAgAAAAIgAAAGRycy9k&#10;b3ducmV2LnhtbFBLAQIUABQAAAAIAIdO4kA4hfXqdgIAAP0EAAAOAAAAAAAAAAEAIAAAACUBAABk&#10;cnMvZTJvRG9jLnhtbFBLBQYAAAAABgAGAFkBAAANBgAAAAA=&#10;">
                        <v:fill on="t" focussize="0,0"/>
                        <v:stroke weight="2pt" color="#FFFFFF [3212]" joinstyle="round"/>
                        <v:imagedata o:title=""/>
                        <o:lock v:ext="edit" aspectratio="f"/>
                        <v:textbox>
                          <w:txbxContent>
                            <w:p>
                              <w:pPr>
                                <w:rPr>
                                  <w:sz w:val="18"/>
                                  <w:szCs w:val="18"/>
                                </w:rPr>
                              </w:pPr>
                              <w:r>
                                <w:rPr>
                                  <w:sz w:val="18"/>
                                  <w:szCs w:val="18"/>
                                </w:rPr>
                                <w:t>N6</w:t>
                              </w:r>
                            </w:p>
                          </w:txbxContent>
                        </v:textbox>
                      </v:rect>
                      <v:shape id="直接箭头连接符 2138615107" o:spid="_x0000_s1026" o:spt="32" type="#_x0000_t32" style="position:absolute;left:3784600;top:4095750;height:0;width:330200;" filled="f" stroked="t" coordsize="21600,21600" o:gfxdata="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i1qa1gAAAAUBAAAPAAAAAAAAAAEAIAAAACIAAABkcnMvZG93bnJldi54bWxQSwECFAAUAAAA&#10;CACHTuJAbDBRYikCAAAZBAAADgAAAAAAAAABACAAAAAlAQAAZHJzL2Uyb0RvYy54bWxQSwUGAAAA&#10;AAYABgBZAQAAwAUAAAAA&#10;">
                        <v:fill on="f" focussize="0,0"/>
                        <v:stroke color="#000000 [3200]" joinstyle="round" endarrow="block"/>
                        <v:imagedata o:title=""/>
                        <o:lock v:ext="edit" aspectratio="f"/>
                      </v:shape>
                      <w10:wrap type="none"/>
                      <w10:anchorlock/>
                    </v:group>
                  </w:pict>
                </mc:Fallback>
              </mc:AlternateContent>
            </w:r>
          </w:p>
          <w:p>
            <w:pPr>
              <w:pStyle w:val="32"/>
              <w:ind w:firstLine="240"/>
              <w:jc w:val="center"/>
              <w:rPr>
                <w:sz w:val="24"/>
                <w:szCs w:val="24"/>
              </w:rPr>
            </w:pPr>
            <w:r>
              <w:rPr>
                <w:rFonts w:hint="eastAsia"/>
                <w:b/>
                <w:bCs/>
                <w:sz w:val="21"/>
                <w:szCs w:val="21"/>
              </w:rPr>
              <w:t>图</w:t>
            </w:r>
            <w:r>
              <w:rPr>
                <w:b/>
                <w:bCs/>
                <w:sz w:val="21"/>
                <w:szCs w:val="21"/>
              </w:rPr>
              <w:t>2-</w:t>
            </w:r>
            <w:r>
              <w:rPr>
                <w:rFonts w:hint="eastAsia"/>
                <w:b/>
                <w:bCs/>
                <w:sz w:val="21"/>
                <w:szCs w:val="21"/>
              </w:rPr>
              <w:t>2  EPDM新材料生产</w:t>
            </w:r>
            <w:r>
              <w:rPr>
                <w:b/>
                <w:bCs/>
                <w:sz w:val="21"/>
                <w:szCs w:val="21"/>
              </w:rPr>
              <w:t>工艺流程</w:t>
            </w:r>
            <w:r>
              <w:rPr>
                <w:rFonts w:hint="eastAsia"/>
                <w:b/>
                <w:bCs/>
                <w:sz w:val="21"/>
                <w:szCs w:val="21"/>
              </w:rPr>
              <w:t xml:space="preserve">及产污节点图   </w:t>
            </w:r>
            <w:r>
              <w:rPr>
                <w:rFonts w:hint="eastAsia"/>
                <w:sz w:val="24"/>
                <w:szCs w:val="24"/>
              </w:rPr>
              <w:t xml:space="preserve">     </w:t>
            </w:r>
          </w:p>
          <w:p>
            <w:pPr>
              <w:pStyle w:val="32"/>
              <w:ind w:firstLine="240"/>
              <w:jc w:val="center"/>
              <w:rPr>
                <w:sz w:val="24"/>
              </w:rPr>
            </w:pPr>
            <w:r>
              <w:rPr>
                <w:sz w:val="24"/>
                <w:szCs w:val="24"/>
              </w:rPr>
              <w:t>（图例：废气：G；废水：W；固废：S</w:t>
            </w:r>
            <w:r>
              <w:rPr>
                <w:rFonts w:hint="eastAsia"/>
                <w:sz w:val="24"/>
                <w:szCs w:val="24"/>
              </w:rPr>
              <w:t>；噪声：N</w:t>
            </w:r>
            <w:r>
              <w:rPr>
                <w:sz w:val="24"/>
                <w:szCs w:val="24"/>
              </w:rPr>
              <w:t>）</w:t>
            </w:r>
          </w:p>
          <w:p>
            <w:pPr>
              <w:pStyle w:val="103"/>
              <w:bidi w:val="0"/>
            </w:pPr>
            <w:r>
              <w:t>表</w:t>
            </w:r>
            <w:r>
              <w:rPr>
                <w:rFonts w:hint="eastAsia"/>
              </w:rPr>
              <w:t>2-</w:t>
            </w:r>
            <w:r>
              <w:rPr>
                <w:rFonts w:hint="eastAsia"/>
                <w:lang w:val="en-US" w:eastAsia="zh-CN"/>
              </w:rPr>
              <w:t>7</w:t>
            </w:r>
            <w:r>
              <w:t xml:space="preserve"> 项目主要污染</w:t>
            </w:r>
            <w:r>
              <w:rPr>
                <w:rFonts w:hint="eastAsia"/>
                <w:lang w:eastAsia="zh-CN"/>
              </w:rPr>
              <w:t>工序</w:t>
            </w:r>
            <w:r>
              <w:t>一览表</w:t>
            </w:r>
          </w:p>
          <w:tbl>
            <w:tblPr>
              <w:tblStyle w:val="34"/>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087"/>
              <w:gridCol w:w="2111"/>
              <w:gridCol w:w="51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1118" w:type="pct"/>
                  <w:gridSpan w:val="2"/>
                  <w:tcBorders>
                    <w:tl2br w:val="nil"/>
                    <w:tr2bl w:val="nil"/>
                  </w:tcBorders>
                  <w:vAlign w:val="center"/>
                </w:tcPr>
                <w:p>
                  <w:pPr>
                    <w:jc w:val="center"/>
                  </w:pPr>
                  <w:r>
                    <w:t>污染类别</w:t>
                  </w:r>
                </w:p>
              </w:tc>
              <w:tc>
                <w:tcPr>
                  <w:tcW w:w="1122" w:type="pct"/>
                  <w:tcBorders>
                    <w:tl2br w:val="nil"/>
                    <w:tr2bl w:val="nil"/>
                  </w:tcBorders>
                  <w:vAlign w:val="center"/>
                </w:tcPr>
                <w:p>
                  <w:pPr>
                    <w:jc w:val="center"/>
                  </w:pPr>
                  <w:r>
                    <w:t>来  源</w:t>
                  </w:r>
                </w:p>
              </w:tc>
              <w:tc>
                <w:tcPr>
                  <w:tcW w:w="2759" w:type="pct"/>
                  <w:tcBorders>
                    <w:tl2br w:val="nil"/>
                    <w:tr2bl w:val="nil"/>
                  </w:tcBorders>
                  <w:vAlign w:val="center"/>
                </w:tcPr>
                <w:p>
                  <w:pPr>
                    <w:jc w:val="center"/>
                  </w:pPr>
                  <w:r>
                    <w:t>污染物种类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40" w:type="pct"/>
                  <w:vMerge w:val="restart"/>
                  <w:tcBorders>
                    <w:tl2br w:val="nil"/>
                    <w:tr2bl w:val="nil"/>
                  </w:tcBorders>
                  <w:vAlign w:val="center"/>
                </w:tcPr>
                <w:p>
                  <w:pPr>
                    <w:jc w:val="center"/>
                  </w:pPr>
                  <w:r>
                    <w:t>营运期</w:t>
                  </w:r>
                </w:p>
              </w:tc>
              <w:tc>
                <w:tcPr>
                  <w:tcW w:w="578" w:type="pct"/>
                  <w:vMerge w:val="restart"/>
                  <w:tcBorders>
                    <w:tl2br w:val="nil"/>
                    <w:tr2bl w:val="nil"/>
                  </w:tcBorders>
                  <w:vAlign w:val="center"/>
                </w:tcPr>
                <w:p>
                  <w:pPr>
                    <w:jc w:val="center"/>
                  </w:pPr>
                  <w:r>
                    <w:t>废气</w:t>
                  </w:r>
                </w:p>
              </w:tc>
              <w:tc>
                <w:tcPr>
                  <w:tcW w:w="1122" w:type="pct"/>
                  <w:tcBorders>
                    <w:tl2br w:val="nil"/>
                    <w:tr2bl w:val="nil"/>
                  </w:tcBorders>
                  <w:vAlign w:val="center"/>
                </w:tcPr>
                <w:p>
                  <w:pPr>
                    <w:jc w:val="center"/>
                  </w:pPr>
                  <w:r>
                    <w:rPr>
                      <w:rFonts w:hint="eastAsia"/>
                    </w:rPr>
                    <w:t>备料</w:t>
                  </w:r>
                </w:p>
              </w:tc>
              <w:tc>
                <w:tcPr>
                  <w:tcW w:w="2759" w:type="pct"/>
                  <w:tcBorders>
                    <w:tl2br w:val="nil"/>
                    <w:tr2bl w:val="nil"/>
                  </w:tcBorders>
                  <w:vAlign w:val="center"/>
                </w:tcPr>
                <w:p>
                  <w:pPr>
                    <w:jc w:val="center"/>
                  </w:pPr>
                  <w:r>
                    <w:rPr>
                      <w:rFonts w:hint="eastAsia"/>
                    </w:rPr>
                    <w:t>粉尘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40" w:type="pct"/>
                  <w:vMerge w:val="continue"/>
                  <w:tcBorders>
                    <w:tl2br w:val="nil"/>
                    <w:tr2bl w:val="nil"/>
                  </w:tcBorders>
                  <w:vAlign w:val="center"/>
                </w:tcPr>
                <w:p>
                  <w:pPr>
                    <w:jc w:val="center"/>
                  </w:pPr>
                </w:p>
              </w:tc>
              <w:tc>
                <w:tcPr>
                  <w:tcW w:w="578" w:type="pct"/>
                  <w:vMerge w:val="continue"/>
                  <w:tcBorders>
                    <w:tl2br w:val="nil"/>
                    <w:tr2bl w:val="nil"/>
                  </w:tcBorders>
                  <w:vAlign w:val="center"/>
                </w:tcPr>
                <w:p>
                  <w:pPr>
                    <w:jc w:val="center"/>
                  </w:pPr>
                </w:p>
              </w:tc>
              <w:tc>
                <w:tcPr>
                  <w:tcW w:w="1122" w:type="pct"/>
                  <w:tcBorders>
                    <w:tl2br w:val="nil"/>
                    <w:tr2bl w:val="nil"/>
                  </w:tcBorders>
                  <w:vAlign w:val="center"/>
                </w:tcPr>
                <w:p>
                  <w:pPr>
                    <w:jc w:val="center"/>
                  </w:pPr>
                  <w:r>
                    <w:rPr>
                      <w:rFonts w:hint="eastAsia"/>
                    </w:rPr>
                    <w:t>密炼</w:t>
                  </w:r>
                </w:p>
              </w:tc>
              <w:tc>
                <w:tcPr>
                  <w:tcW w:w="2759" w:type="pct"/>
                  <w:tcBorders>
                    <w:tl2br w:val="nil"/>
                    <w:tr2bl w:val="nil"/>
                  </w:tcBorders>
                  <w:vAlign w:val="center"/>
                </w:tcPr>
                <w:p>
                  <w:pPr>
                    <w:jc w:val="center"/>
                  </w:pPr>
                  <w:r>
                    <w:rPr>
                      <w:rFonts w:hint="eastAsia"/>
                    </w:rPr>
                    <w:t>粉尘、NMHC、苯乙烯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540" w:type="pct"/>
                  <w:vMerge w:val="continue"/>
                  <w:tcBorders>
                    <w:tl2br w:val="nil"/>
                    <w:tr2bl w:val="nil"/>
                  </w:tcBorders>
                  <w:vAlign w:val="center"/>
                </w:tcPr>
                <w:p>
                  <w:pPr>
                    <w:jc w:val="center"/>
                  </w:pPr>
                </w:p>
              </w:tc>
              <w:tc>
                <w:tcPr>
                  <w:tcW w:w="578" w:type="pct"/>
                  <w:vMerge w:val="continue"/>
                  <w:tcBorders>
                    <w:tl2br w:val="nil"/>
                    <w:tr2bl w:val="nil"/>
                  </w:tcBorders>
                  <w:vAlign w:val="center"/>
                </w:tcPr>
                <w:p>
                  <w:pPr>
                    <w:jc w:val="center"/>
                  </w:pPr>
                </w:p>
              </w:tc>
              <w:tc>
                <w:tcPr>
                  <w:tcW w:w="1122" w:type="pct"/>
                  <w:tcBorders>
                    <w:tl2br w:val="nil"/>
                    <w:tr2bl w:val="nil"/>
                  </w:tcBorders>
                  <w:vAlign w:val="center"/>
                </w:tcPr>
                <w:p>
                  <w:pPr>
                    <w:jc w:val="center"/>
                  </w:pPr>
                  <w:r>
                    <w:rPr>
                      <w:rFonts w:hint="eastAsia"/>
                    </w:rPr>
                    <w:t>挤出</w:t>
                  </w:r>
                </w:p>
              </w:tc>
              <w:tc>
                <w:tcPr>
                  <w:tcW w:w="2759" w:type="pct"/>
                  <w:tcBorders>
                    <w:tl2br w:val="nil"/>
                    <w:tr2bl w:val="nil"/>
                  </w:tcBorders>
                  <w:vAlign w:val="center"/>
                </w:tcPr>
                <w:p>
                  <w:pPr>
                    <w:jc w:val="center"/>
                  </w:pPr>
                  <w:r>
                    <w:rPr>
                      <w:rFonts w:hint="eastAsia"/>
                    </w:rPr>
                    <w:t>NMHC、苯乙烯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40" w:type="pct"/>
                  <w:vMerge w:val="continue"/>
                  <w:tcBorders>
                    <w:tl2br w:val="nil"/>
                    <w:tr2bl w:val="nil"/>
                  </w:tcBorders>
                  <w:vAlign w:val="center"/>
                </w:tcPr>
                <w:p>
                  <w:pPr>
                    <w:jc w:val="center"/>
                  </w:pPr>
                </w:p>
              </w:tc>
              <w:tc>
                <w:tcPr>
                  <w:tcW w:w="578" w:type="pct"/>
                  <w:vMerge w:val="continue"/>
                  <w:tcBorders>
                    <w:tl2br w:val="nil"/>
                    <w:tr2bl w:val="nil"/>
                  </w:tcBorders>
                  <w:vAlign w:val="center"/>
                </w:tcPr>
                <w:p>
                  <w:pPr>
                    <w:jc w:val="center"/>
                  </w:pPr>
                </w:p>
              </w:tc>
              <w:tc>
                <w:tcPr>
                  <w:tcW w:w="1122" w:type="pct"/>
                  <w:tcBorders>
                    <w:tl2br w:val="nil"/>
                    <w:tr2bl w:val="nil"/>
                  </w:tcBorders>
                  <w:vAlign w:val="center"/>
                </w:tcPr>
                <w:p>
                  <w:pPr>
                    <w:jc w:val="center"/>
                  </w:pPr>
                  <w:r>
                    <w:rPr>
                      <w:rFonts w:hint="eastAsia"/>
                    </w:rPr>
                    <w:t>压块</w:t>
                  </w:r>
                </w:p>
              </w:tc>
              <w:tc>
                <w:tcPr>
                  <w:tcW w:w="2759" w:type="pct"/>
                  <w:tcBorders>
                    <w:tl2br w:val="nil"/>
                    <w:tr2bl w:val="nil"/>
                  </w:tcBorders>
                  <w:vAlign w:val="center"/>
                </w:tcPr>
                <w:p>
                  <w:pPr>
                    <w:jc w:val="center"/>
                  </w:pPr>
                  <w:r>
                    <w:rPr>
                      <w:rFonts w:hint="eastAsia"/>
                    </w:rPr>
                    <w:t>NMHC、苯乙烯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540" w:type="pct"/>
                  <w:vMerge w:val="continue"/>
                  <w:tcBorders>
                    <w:tl2br w:val="nil"/>
                    <w:tr2bl w:val="nil"/>
                  </w:tcBorders>
                  <w:vAlign w:val="center"/>
                </w:tcPr>
                <w:p>
                  <w:pPr>
                    <w:jc w:val="center"/>
                  </w:pPr>
                </w:p>
              </w:tc>
              <w:tc>
                <w:tcPr>
                  <w:tcW w:w="578" w:type="pct"/>
                  <w:vMerge w:val="continue"/>
                  <w:tcBorders>
                    <w:tl2br w:val="nil"/>
                    <w:tr2bl w:val="nil"/>
                  </w:tcBorders>
                  <w:vAlign w:val="center"/>
                </w:tcPr>
                <w:p>
                  <w:pPr>
                    <w:jc w:val="center"/>
                  </w:pPr>
                </w:p>
              </w:tc>
              <w:tc>
                <w:tcPr>
                  <w:tcW w:w="1122" w:type="pct"/>
                  <w:tcBorders>
                    <w:tl2br w:val="nil"/>
                    <w:tr2bl w:val="nil"/>
                  </w:tcBorders>
                  <w:vAlign w:val="center"/>
                </w:tcPr>
                <w:p>
                  <w:pPr>
                    <w:jc w:val="center"/>
                  </w:pPr>
                  <w:r>
                    <w:rPr>
                      <w:rFonts w:hint="eastAsia"/>
                    </w:rPr>
                    <w:t>成型、冷却</w:t>
                  </w:r>
                </w:p>
              </w:tc>
              <w:tc>
                <w:tcPr>
                  <w:tcW w:w="2759" w:type="pct"/>
                  <w:tcBorders>
                    <w:tl2br w:val="nil"/>
                    <w:tr2bl w:val="nil"/>
                  </w:tcBorders>
                  <w:vAlign w:val="center"/>
                </w:tcPr>
                <w:p>
                  <w:pPr>
                    <w:jc w:val="center"/>
                  </w:pPr>
                  <w:r>
                    <w:rPr>
                      <w:rFonts w:hint="eastAsia"/>
                    </w:rPr>
                    <w:t>NMHC、苯乙烯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40" w:type="pct"/>
                  <w:vMerge w:val="continue"/>
                  <w:tcBorders>
                    <w:tl2br w:val="nil"/>
                    <w:tr2bl w:val="nil"/>
                  </w:tcBorders>
                  <w:vAlign w:val="center"/>
                </w:tcPr>
                <w:p>
                  <w:pPr>
                    <w:jc w:val="center"/>
                  </w:pPr>
                </w:p>
              </w:tc>
              <w:tc>
                <w:tcPr>
                  <w:tcW w:w="578" w:type="pct"/>
                  <w:tcBorders>
                    <w:tl2br w:val="nil"/>
                    <w:tr2bl w:val="nil"/>
                  </w:tcBorders>
                  <w:vAlign w:val="center"/>
                </w:tcPr>
                <w:p>
                  <w:pPr>
                    <w:jc w:val="center"/>
                  </w:pPr>
                  <w:r>
                    <w:t>废水</w:t>
                  </w:r>
                </w:p>
              </w:tc>
              <w:tc>
                <w:tcPr>
                  <w:tcW w:w="1122" w:type="pct"/>
                  <w:tcBorders>
                    <w:tl2br w:val="nil"/>
                    <w:tr2bl w:val="nil"/>
                  </w:tcBorders>
                  <w:vAlign w:val="center"/>
                </w:tcPr>
                <w:p>
                  <w:pPr>
                    <w:jc w:val="center"/>
                  </w:pPr>
                  <w:r>
                    <w:t>生活污水</w:t>
                  </w:r>
                </w:p>
              </w:tc>
              <w:tc>
                <w:tcPr>
                  <w:tcW w:w="2759" w:type="pct"/>
                  <w:tcBorders>
                    <w:tl2br w:val="nil"/>
                    <w:tr2bl w:val="nil"/>
                  </w:tcBorders>
                  <w:vAlign w:val="center"/>
                </w:tcPr>
                <w:p>
                  <w:pPr>
                    <w:jc w:val="center"/>
                  </w:pPr>
                  <w:r>
                    <w:t>CODcr、BOD5、SS、NH3-N等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40" w:type="pct"/>
                  <w:vMerge w:val="continue"/>
                  <w:tcBorders>
                    <w:tl2br w:val="nil"/>
                    <w:tr2bl w:val="nil"/>
                  </w:tcBorders>
                  <w:vAlign w:val="center"/>
                </w:tcPr>
                <w:p>
                  <w:pPr>
                    <w:jc w:val="center"/>
                  </w:pPr>
                </w:p>
              </w:tc>
              <w:tc>
                <w:tcPr>
                  <w:tcW w:w="578" w:type="pct"/>
                  <w:tcBorders>
                    <w:tl2br w:val="nil"/>
                    <w:tr2bl w:val="nil"/>
                  </w:tcBorders>
                  <w:vAlign w:val="center"/>
                </w:tcPr>
                <w:p>
                  <w:pPr>
                    <w:jc w:val="center"/>
                  </w:pPr>
                  <w:r>
                    <w:t>噪声</w:t>
                  </w:r>
                </w:p>
              </w:tc>
              <w:tc>
                <w:tcPr>
                  <w:tcW w:w="1122" w:type="pct"/>
                  <w:tcBorders>
                    <w:tl2br w:val="nil"/>
                    <w:tr2bl w:val="nil"/>
                  </w:tcBorders>
                  <w:vAlign w:val="center"/>
                </w:tcPr>
                <w:p>
                  <w:pPr>
                    <w:jc w:val="center"/>
                  </w:pPr>
                  <w:r>
                    <w:t>生产设备噪声</w:t>
                  </w:r>
                </w:p>
              </w:tc>
              <w:tc>
                <w:tcPr>
                  <w:tcW w:w="2759" w:type="pct"/>
                  <w:tcBorders>
                    <w:tl2br w:val="nil"/>
                    <w:tr2bl w:val="nil"/>
                  </w:tcBorders>
                  <w:vAlign w:val="center"/>
                </w:tcPr>
                <w:p>
                  <w:pPr>
                    <w:jc w:val="center"/>
                  </w:pPr>
                  <w:r>
                    <w:t>等效</w:t>
                  </w:r>
                  <w:r>
                    <w:rPr>
                      <w:rFonts w:hint="eastAsia"/>
                    </w:rPr>
                    <w:t>连续</w:t>
                  </w:r>
                  <w:r>
                    <w:t>A声级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540" w:type="pct"/>
                  <w:vMerge w:val="continue"/>
                  <w:tcBorders>
                    <w:tl2br w:val="nil"/>
                    <w:tr2bl w:val="nil"/>
                  </w:tcBorders>
                  <w:vAlign w:val="center"/>
                </w:tcPr>
                <w:p>
                  <w:pPr>
                    <w:jc w:val="center"/>
                  </w:pPr>
                </w:p>
              </w:tc>
              <w:tc>
                <w:tcPr>
                  <w:tcW w:w="578" w:type="pct"/>
                  <w:vMerge w:val="restart"/>
                  <w:tcBorders>
                    <w:tl2br w:val="nil"/>
                    <w:tr2bl w:val="nil"/>
                  </w:tcBorders>
                  <w:vAlign w:val="center"/>
                </w:tcPr>
                <w:p>
                  <w:pPr>
                    <w:jc w:val="center"/>
                  </w:pPr>
                  <w:r>
                    <w:t>固废</w:t>
                  </w:r>
                </w:p>
              </w:tc>
              <w:tc>
                <w:tcPr>
                  <w:tcW w:w="1122" w:type="pct"/>
                  <w:tcBorders>
                    <w:tl2br w:val="nil"/>
                    <w:tr2bl w:val="nil"/>
                  </w:tcBorders>
                  <w:vAlign w:val="center"/>
                </w:tcPr>
                <w:p>
                  <w:pPr>
                    <w:jc w:val="center"/>
                  </w:pPr>
                  <w:r>
                    <w:t>生活办公</w:t>
                  </w:r>
                </w:p>
              </w:tc>
              <w:tc>
                <w:tcPr>
                  <w:tcW w:w="2759" w:type="pct"/>
                  <w:tcBorders>
                    <w:tl2br w:val="nil"/>
                    <w:tr2bl w:val="nil"/>
                  </w:tcBorders>
                  <w:vAlign w:val="center"/>
                </w:tcPr>
                <w:p>
                  <w:pPr>
                    <w:jc w:val="center"/>
                  </w:pPr>
                  <w:r>
                    <w:t>生活垃圾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540" w:type="pct"/>
                  <w:vMerge w:val="continue"/>
                  <w:tcBorders>
                    <w:tl2br w:val="nil"/>
                    <w:tr2bl w:val="nil"/>
                  </w:tcBorders>
                  <w:vAlign w:val="center"/>
                </w:tcPr>
                <w:p>
                  <w:pPr>
                    <w:jc w:val="center"/>
                  </w:pPr>
                </w:p>
              </w:tc>
              <w:tc>
                <w:tcPr>
                  <w:tcW w:w="578" w:type="pct"/>
                  <w:vMerge w:val="continue"/>
                  <w:tcBorders>
                    <w:tl2br w:val="nil"/>
                    <w:tr2bl w:val="nil"/>
                  </w:tcBorders>
                  <w:vAlign w:val="center"/>
                </w:tcPr>
                <w:p>
                  <w:pPr>
                    <w:jc w:val="center"/>
                  </w:pPr>
                </w:p>
              </w:tc>
              <w:tc>
                <w:tcPr>
                  <w:tcW w:w="1122" w:type="pct"/>
                  <w:vMerge w:val="restart"/>
                  <w:tcBorders>
                    <w:tl2br w:val="nil"/>
                    <w:tr2bl w:val="nil"/>
                  </w:tcBorders>
                  <w:vAlign w:val="bottom"/>
                </w:tcPr>
                <w:p>
                  <w:pPr>
                    <w:jc w:val="center"/>
                  </w:pPr>
                  <w:r>
                    <w:rPr>
                      <w:rFonts w:hint="eastAsia"/>
                    </w:rPr>
                    <w:t>生产</w:t>
                  </w:r>
                </w:p>
                <w:p>
                  <w:pPr>
                    <w:jc w:val="center"/>
                  </w:pPr>
                </w:p>
              </w:tc>
              <w:tc>
                <w:tcPr>
                  <w:tcW w:w="2759" w:type="pct"/>
                  <w:tcBorders>
                    <w:tl2br w:val="nil"/>
                    <w:tr2bl w:val="nil"/>
                  </w:tcBorders>
                  <w:vAlign w:val="center"/>
                </w:tcPr>
                <w:p>
                  <w:pPr>
                    <w:jc w:val="center"/>
                  </w:pPr>
                  <w:r>
                    <w:rPr>
                      <w:rFonts w:hint="eastAsia"/>
                    </w:rPr>
                    <w:t>粉尘、废包装袋、不合格品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540" w:type="pct"/>
                  <w:vMerge w:val="continue"/>
                  <w:tcBorders>
                    <w:tl2br w:val="nil"/>
                    <w:tr2bl w:val="nil"/>
                  </w:tcBorders>
                  <w:vAlign w:val="center"/>
                </w:tcPr>
                <w:p>
                  <w:pPr>
                    <w:jc w:val="center"/>
                  </w:pPr>
                </w:p>
              </w:tc>
              <w:tc>
                <w:tcPr>
                  <w:tcW w:w="578" w:type="pct"/>
                  <w:vMerge w:val="continue"/>
                  <w:tcBorders>
                    <w:tl2br w:val="nil"/>
                    <w:tr2bl w:val="nil"/>
                  </w:tcBorders>
                  <w:vAlign w:val="center"/>
                </w:tcPr>
                <w:p>
                  <w:pPr>
                    <w:jc w:val="center"/>
                  </w:pPr>
                </w:p>
              </w:tc>
              <w:tc>
                <w:tcPr>
                  <w:tcW w:w="1122" w:type="pct"/>
                  <w:vMerge w:val="continue"/>
                  <w:tcBorders>
                    <w:tl2br w:val="nil"/>
                    <w:tr2bl w:val="nil"/>
                  </w:tcBorders>
                  <w:vAlign w:val="center"/>
                </w:tcPr>
                <w:p>
                  <w:pPr>
                    <w:jc w:val="center"/>
                  </w:pPr>
                </w:p>
              </w:tc>
              <w:tc>
                <w:tcPr>
                  <w:tcW w:w="2759" w:type="pct"/>
                  <w:tcBorders>
                    <w:tl2br w:val="nil"/>
                    <w:tr2bl w:val="nil"/>
                  </w:tcBorders>
                  <w:vAlign w:val="center"/>
                </w:tcPr>
                <w:p>
                  <w:pPr>
                    <w:jc w:val="center"/>
                  </w:pPr>
                  <w:r>
                    <w:rPr>
                      <w:rFonts w:hint="eastAsia"/>
                    </w:rPr>
                    <w:t>挤出杂质、废滤网、废UV灯管、废活性炭、废环烷油桶</w:t>
                  </w:r>
                </w:p>
              </w:tc>
            </w:tr>
          </w:tbl>
          <w:p>
            <w:pPr>
              <w:spacing w:line="360" w:lineRule="auto"/>
              <w:jc w:val="left"/>
              <w:rPr>
                <w:color w:val="000000" w:themeColor="text1"/>
                <w:kern w:val="0"/>
                <w:sz w:val="24"/>
                <w:szCs w:val="24"/>
                <w14:textFill>
                  <w14:solidFill>
                    <w14:schemeClr w14:val="tx1"/>
                  </w14:solidFill>
                </w14:textFill>
              </w:rPr>
            </w:pPr>
            <w:r>
              <w:rPr>
                <w:rFonts w:hint="eastAsia"/>
                <w:b/>
                <w:color w:val="000000" w:themeColor="text1"/>
                <w:kern w:val="0"/>
                <w:sz w:val="24"/>
                <w:szCs w:val="24"/>
                <w14:textFill>
                  <w14:solidFill>
                    <w14:schemeClr w14:val="tx1"/>
                  </w14:solidFill>
                </w14:textFill>
              </w:rPr>
              <w:t>2.</w:t>
            </w:r>
            <w:r>
              <w:rPr>
                <w:b/>
                <w:color w:val="000000" w:themeColor="text1"/>
                <w:kern w:val="0"/>
                <w:sz w:val="24"/>
                <w:szCs w:val="24"/>
                <w14:textFill>
                  <w14:solidFill>
                    <w14:schemeClr w14:val="tx1"/>
                  </w14:solidFill>
                </w14:textFill>
              </w:rPr>
              <w:t>7</w:t>
            </w:r>
            <w:r>
              <w:rPr>
                <w:rFonts w:hint="eastAsia"/>
                <w:b/>
                <w:color w:val="000000" w:themeColor="text1"/>
                <w:kern w:val="0"/>
                <w:sz w:val="24"/>
                <w:szCs w:val="24"/>
                <w14:textFill>
                  <w14:solidFill>
                    <w14:schemeClr w14:val="tx1"/>
                  </w14:solidFill>
                </w14:textFill>
              </w:rPr>
              <w:t xml:space="preserve"> 项目变更情况说明</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根据中华人民共和国生态环境部办公厅发布的《污染影响类建设项目重大变动清单（试行）》（环办环评函[2020]688号），对本次变动进行判定，判定结果见下表：</w:t>
            </w:r>
          </w:p>
          <w:p>
            <w:pPr>
              <w:jc w:val="center"/>
              <w:rPr>
                <w:rFonts w:ascii="Times New Roman" w:hAnsi="Times New Roman" w:cs="Times New Roman"/>
                <w:b/>
                <w:color w:val="000000" w:themeColor="text1"/>
                <w:spacing w:val="4"/>
                <w:sz w:val="21"/>
                <w:szCs w:val="21"/>
                <w14:textFill>
                  <w14:solidFill>
                    <w14:schemeClr w14:val="tx1"/>
                  </w14:solidFill>
                </w14:textFill>
              </w:rPr>
            </w:pPr>
            <w:r>
              <w:rPr>
                <w:rFonts w:hint="eastAsia" w:ascii="Times New Roman" w:hAnsi="Times New Roman" w:cs="Times New Roman"/>
                <w:b/>
                <w:color w:val="000000" w:themeColor="text1"/>
                <w:spacing w:val="4"/>
                <w:sz w:val="21"/>
                <w:szCs w:val="21"/>
                <w14:textFill>
                  <w14:solidFill>
                    <w14:schemeClr w14:val="tx1"/>
                  </w14:solidFill>
                </w14:textFill>
              </w:rPr>
              <w:t>表2</w:t>
            </w:r>
            <w:r>
              <w:rPr>
                <w:rFonts w:hint="eastAsia" w:cs="Times New Roman"/>
                <w:b/>
                <w:color w:val="000000" w:themeColor="text1"/>
                <w:spacing w:val="4"/>
                <w:sz w:val="21"/>
                <w:szCs w:val="21"/>
                <w:lang w:val="en-US" w:eastAsia="zh-CN"/>
                <w14:textFill>
                  <w14:solidFill>
                    <w14:schemeClr w14:val="tx1"/>
                  </w14:solidFill>
                </w14:textFill>
              </w:rPr>
              <w:t xml:space="preserve">-8 </w:t>
            </w:r>
            <w:r>
              <w:rPr>
                <w:rFonts w:hint="eastAsia" w:ascii="Times New Roman" w:hAnsi="Times New Roman" w:cs="Times New Roman"/>
                <w:b/>
                <w:color w:val="000000" w:themeColor="text1"/>
                <w:spacing w:val="4"/>
                <w:sz w:val="21"/>
                <w:szCs w:val="21"/>
                <w14:textFill>
                  <w14:solidFill>
                    <w14:schemeClr w14:val="tx1"/>
                  </w14:solidFill>
                </w14:textFill>
              </w:rPr>
              <w:t>项目变更情形对比表</w:t>
            </w:r>
          </w:p>
          <w:tbl>
            <w:tblPr>
              <w:tblStyle w:val="3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5530"/>
              <w:gridCol w:w="1915"/>
              <w:gridCol w:w="12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项目</w:t>
                  </w:r>
                </w:p>
              </w:tc>
              <w:tc>
                <w:tcPr>
                  <w:tcW w:w="293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重大变动情形</w:t>
                  </w:r>
                </w:p>
              </w:tc>
              <w:tc>
                <w:tcPr>
                  <w:tcW w:w="101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项目情况</w:t>
                  </w:r>
                </w:p>
              </w:tc>
              <w:tc>
                <w:tcPr>
                  <w:tcW w:w="651"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是否重大变更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394"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性质</w:t>
                  </w:r>
                </w:p>
              </w:tc>
              <w:tc>
                <w:tcPr>
                  <w:tcW w:w="293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1.建设项目开发、使用功能发生变化的。</w:t>
                  </w:r>
                </w:p>
              </w:tc>
              <w:tc>
                <w:tcPr>
                  <w:tcW w:w="101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vMerge w:val="restar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规模</w:t>
                  </w:r>
                </w:p>
              </w:tc>
              <w:tc>
                <w:tcPr>
                  <w:tcW w:w="293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2.生产、处置或储存能力增大30%及以上的。</w:t>
                  </w:r>
                </w:p>
              </w:tc>
              <w:tc>
                <w:tcPr>
                  <w:tcW w:w="101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vMerge w:val="continue"/>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293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3.生产、处置或储存能力增大，导致废水第一类污染物排放量增加的。</w:t>
                  </w:r>
                </w:p>
              </w:tc>
              <w:tc>
                <w:tcPr>
                  <w:tcW w:w="101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94" w:type="pct"/>
                  <w:vMerge w:val="continue"/>
                  <w:vAlign w:val="center"/>
                </w:tcPr>
                <w:p>
                  <w:pPr>
                    <w:tabs>
                      <w:tab w:val="center" w:pos="4153"/>
                      <w:tab w:val="right" w:pos="8306"/>
                    </w:tabs>
                    <w:jc w:val="center"/>
                    <w:rPr>
                      <w:b w:val="0"/>
                      <w:bCs w:val="0"/>
                      <w:color w:val="000000" w:themeColor="text1"/>
                      <w:kern w:val="24"/>
                      <w:sz w:val="18"/>
                      <w:szCs w:val="18"/>
                      <w14:textFill>
                        <w14:solidFill>
                          <w14:schemeClr w14:val="tx1"/>
                        </w14:solidFill>
                      </w14:textFill>
                    </w:rPr>
                  </w:pPr>
                </w:p>
              </w:tc>
              <w:tc>
                <w:tcPr>
                  <w:tcW w:w="293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4.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101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地点</w:t>
                  </w:r>
                </w:p>
              </w:tc>
              <w:tc>
                <w:tcPr>
                  <w:tcW w:w="293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5.重新选址；在原厂址附近调整（包括总平面布置变化）导致环境防护距离范围变化且新增敏感点的。</w:t>
                  </w:r>
                </w:p>
              </w:tc>
              <w:tc>
                <w:tcPr>
                  <w:tcW w:w="101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94" w:type="pct"/>
                  <w:vMerge w:val="restar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生产工艺</w:t>
                  </w:r>
                </w:p>
              </w:tc>
              <w:tc>
                <w:tcPr>
                  <w:tcW w:w="293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6.新增产品品种或生产工艺（含主要生产装置、设备及配套设施）、主要原辅材料、燃料变化，导致以下情形之一：(1)新增排放污染物种类的（毒性、挥发性降低的除外）；(2)位于环境质量不达标区的建设项目相应污染物排放量增加的；(3)废水第一类污染物排放量增加的；(4)其他污染物排放量增加10%及以上的。</w:t>
                  </w:r>
                </w:p>
              </w:tc>
              <w:tc>
                <w:tcPr>
                  <w:tcW w:w="1017" w:type="pct"/>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vMerge w:val="continue"/>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293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7.物料运输、装卸、贮存方式变化，导致大气污染物无组织排放量增加10%及以上的。</w:t>
                  </w:r>
                </w:p>
              </w:tc>
              <w:tc>
                <w:tcPr>
                  <w:tcW w:w="101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vMerge w:val="restar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环境保护措施</w:t>
                  </w:r>
                </w:p>
              </w:tc>
              <w:tc>
                <w:tcPr>
                  <w:tcW w:w="293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8.废气、废水污染防治措施变化，导致第6条中所列情形之一（废气无组织排放改为有组织排放、污染防治措施强化或改进的除外）或大气污染物无组织排放量增加10%及以上的。</w:t>
                  </w:r>
                </w:p>
              </w:tc>
              <w:tc>
                <w:tcPr>
                  <w:tcW w:w="101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vMerge w:val="continue"/>
                  <w:vAlign w:val="center"/>
                </w:tcPr>
                <w:p>
                  <w:pPr>
                    <w:tabs>
                      <w:tab w:val="center" w:pos="4153"/>
                      <w:tab w:val="right" w:pos="8306"/>
                    </w:tabs>
                    <w:jc w:val="center"/>
                    <w:rPr>
                      <w:b w:val="0"/>
                      <w:bCs w:val="0"/>
                      <w:color w:val="000000" w:themeColor="text1"/>
                      <w:sz w:val="18"/>
                      <w:szCs w:val="18"/>
                      <w14:textFill>
                        <w14:solidFill>
                          <w14:schemeClr w14:val="tx1"/>
                        </w14:solidFill>
                      </w14:textFill>
                    </w:rPr>
                  </w:pPr>
                </w:p>
              </w:tc>
              <w:tc>
                <w:tcPr>
                  <w:tcW w:w="293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9.新增废水直接排放口；废水由间接排放改为直接排放；废水直接排放口位置变化，导致不利环境影响加重的。</w:t>
                  </w:r>
                </w:p>
              </w:tc>
              <w:tc>
                <w:tcPr>
                  <w:tcW w:w="101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vMerge w:val="continue"/>
                  <w:vAlign w:val="center"/>
                </w:tcPr>
                <w:p>
                  <w:pPr>
                    <w:tabs>
                      <w:tab w:val="center" w:pos="4153"/>
                      <w:tab w:val="right" w:pos="8306"/>
                    </w:tabs>
                    <w:jc w:val="center"/>
                    <w:rPr>
                      <w:b w:val="0"/>
                      <w:bCs w:val="0"/>
                      <w:color w:val="000000" w:themeColor="text1"/>
                      <w:sz w:val="18"/>
                      <w:szCs w:val="18"/>
                      <w14:textFill>
                        <w14:solidFill>
                          <w14:schemeClr w14:val="tx1"/>
                        </w14:solidFill>
                      </w14:textFill>
                    </w:rPr>
                  </w:pPr>
                </w:p>
              </w:tc>
              <w:tc>
                <w:tcPr>
                  <w:tcW w:w="293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10.新增废气主要排放口（废气无组织排放改为有组织排放的除外）；主要排放口排气筒高度降低10%及以上的。</w:t>
                  </w:r>
                </w:p>
              </w:tc>
              <w:tc>
                <w:tcPr>
                  <w:tcW w:w="101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vMerge w:val="continue"/>
                  <w:vAlign w:val="center"/>
                </w:tcPr>
                <w:p>
                  <w:pPr>
                    <w:tabs>
                      <w:tab w:val="center" w:pos="4153"/>
                      <w:tab w:val="right" w:pos="8306"/>
                    </w:tabs>
                    <w:jc w:val="center"/>
                    <w:rPr>
                      <w:b w:val="0"/>
                      <w:bCs w:val="0"/>
                      <w:color w:val="000000" w:themeColor="text1"/>
                      <w:sz w:val="18"/>
                      <w:szCs w:val="18"/>
                      <w14:textFill>
                        <w14:solidFill>
                          <w14:schemeClr w14:val="tx1"/>
                        </w14:solidFill>
                      </w14:textFill>
                    </w:rPr>
                  </w:pPr>
                </w:p>
              </w:tc>
              <w:tc>
                <w:tcPr>
                  <w:tcW w:w="293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11.噪声、土壤或地下水污染防治措施变化，导致不利环境影响加重的</w:t>
                  </w:r>
                </w:p>
              </w:tc>
              <w:tc>
                <w:tcPr>
                  <w:tcW w:w="101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vMerge w:val="continue"/>
                  <w:vAlign w:val="center"/>
                </w:tcPr>
                <w:p>
                  <w:pPr>
                    <w:tabs>
                      <w:tab w:val="center" w:pos="4153"/>
                      <w:tab w:val="right" w:pos="8306"/>
                    </w:tabs>
                    <w:jc w:val="center"/>
                    <w:rPr>
                      <w:b w:val="0"/>
                      <w:bCs w:val="0"/>
                      <w:color w:val="000000" w:themeColor="text1"/>
                      <w:sz w:val="18"/>
                      <w:szCs w:val="18"/>
                      <w14:textFill>
                        <w14:solidFill>
                          <w14:schemeClr w14:val="tx1"/>
                        </w14:solidFill>
                      </w14:textFill>
                    </w:rPr>
                  </w:pPr>
                </w:p>
              </w:tc>
              <w:tc>
                <w:tcPr>
                  <w:tcW w:w="293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12.固体废物利用处置方式由委托外单位利用处置改为自行利用处置的（自行利用处置设施单独开展环境影响评价的除外）；固体废物自行处置方式变化，导致不利环境影响加重的。</w:t>
                  </w:r>
                </w:p>
              </w:tc>
              <w:tc>
                <w:tcPr>
                  <w:tcW w:w="101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4" w:type="pct"/>
                  <w:vMerge w:val="continue"/>
                  <w:vAlign w:val="center"/>
                </w:tcPr>
                <w:p>
                  <w:pPr>
                    <w:tabs>
                      <w:tab w:val="center" w:pos="4153"/>
                      <w:tab w:val="right" w:pos="8306"/>
                    </w:tabs>
                    <w:jc w:val="center"/>
                    <w:rPr>
                      <w:b w:val="0"/>
                      <w:bCs w:val="0"/>
                      <w:color w:val="000000" w:themeColor="text1"/>
                      <w:sz w:val="18"/>
                      <w:szCs w:val="18"/>
                      <w14:textFill>
                        <w14:solidFill>
                          <w14:schemeClr w14:val="tx1"/>
                        </w14:solidFill>
                      </w14:textFill>
                    </w:rPr>
                  </w:pPr>
                </w:p>
              </w:tc>
              <w:tc>
                <w:tcPr>
                  <w:tcW w:w="293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13.事故废水暂存能力或拦截设施变化，导致环境风险防范能力弱化或降低的。</w:t>
                  </w:r>
                </w:p>
              </w:tc>
              <w:tc>
                <w:tcPr>
                  <w:tcW w:w="1017"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无变化</w:t>
                  </w:r>
                </w:p>
              </w:tc>
              <w:tc>
                <w:tcPr>
                  <w:tcW w:w="651" w:type="pct"/>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否</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000000" w:themeColor="text1"/>
                <w:vertAlign w:val="baseline"/>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根据上所述，本项目此次变动不属于重大变更。</w:t>
            </w:r>
          </w:p>
        </w:tc>
      </w:tr>
    </w:tbl>
    <w:p>
      <w:pPr>
        <w:bidi w:val="0"/>
        <w:rPr>
          <w:rFonts w:hint="default"/>
          <w:color w:val="000000" w:themeColor="text1"/>
          <w:lang w:val="en-US" w:eastAsia="zh-CN"/>
          <w14:textFill>
            <w14:solidFill>
              <w14:schemeClr w14:val="tx1"/>
            </w14:solidFill>
          </w14:textFill>
        </w:rPr>
        <w:sectPr>
          <w:footerReference r:id="rId6" w:type="default"/>
          <w:pgSz w:w="11907" w:h="16840"/>
          <w:pgMar w:top="1077" w:right="1247" w:bottom="1077" w:left="1247" w:header="851" w:footer="442" w:gutter="0"/>
          <w:pgBorders>
            <w:top w:val="none" w:sz="0" w:space="0"/>
            <w:left w:val="none" w:sz="0" w:space="0"/>
            <w:bottom w:val="none" w:sz="0" w:space="0"/>
            <w:right w:val="none" w:sz="0" w:space="0"/>
          </w:pgBorders>
          <w:pgNumType w:start="1"/>
          <w:cols w:space="720" w:num="1"/>
          <w:docGrid w:type="lines" w:linePitch="312" w:charSpace="0"/>
        </w:sectPr>
      </w:pPr>
    </w:p>
    <w:p>
      <w:pPr>
        <w:pStyle w:val="7"/>
        <w:rPr>
          <w:color w:val="auto"/>
        </w:rPr>
      </w:pPr>
      <w:bookmarkStart w:id="5" w:name="OLE_LINK5"/>
      <w:bookmarkStart w:id="6" w:name="_Toc523906057"/>
      <w:r>
        <w:rPr>
          <w:color w:val="auto"/>
        </w:rPr>
        <w:t>表三  主要污染源</w:t>
      </w:r>
      <w:bookmarkEnd w:id="5"/>
      <w:r>
        <w:rPr>
          <w:rFonts w:hint="eastAsia"/>
          <w:color w:val="auto"/>
        </w:rPr>
        <w:t>、</w:t>
      </w:r>
      <w:r>
        <w:rPr>
          <w:color w:val="auto"/>
        </w:rPr>
        <w:t>污染物处理及其排放情况</w:t>
      </w:r>
      <w:bookmarkEnd w:id="6"/>
    </w:p>
    <w:tbl>
      <w:tblPr>
        <w:tblStyle w:val="34"/>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5" w:hRule="atLeast"/>
        </w:trPr>
        <w:tc>
          <w:tcPr>
            <w:tcW w:w="9626" w:type="dxa"/>
            <w:shd w:val="clear" w:color="auto" w:fill="auto"/>
          </w:tcPr>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项目运营期主要污染物、污染物处理及排放情况见表3-1。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w:t>
            </w:r>
            <w:r>
              <w:rPr>
                <w:rFonts w:hint="eastAsia"/>
                <w:b/>
                <w:bCs/>
                <w:color w:val="000000" w:themeColor="text1"/>
                <w:szCs w:val="21"/>
                <w14:textFill>
                  <w14:solidFill>
                    <w14:schemeClr w14:val="tx1"/>
                  </w14:solidFill>
                </w14:textFill>
              </w:rPr>
              <w:t>3</w:t>
            </w:r>
            <w:r>
              <w:rPr>
                <w:b/>
                <w:bCs/>
                <w:color w:val="000000" w:themeColor="text1"/>
                <w:szCs w:val="21"/>
                <w14:textFill>
                  <w14:solidFill>
                    <w14:schemeClr w14:val="tx1"/>
                  </w14:solidFill>
                </w14:textFill>
              </w:rPr>
              <w:t>-1主要污染源、污染物处理和排放</w:t>
            </w:r>
          </w:p>
          <w:tbl>
            <w:tblPr>
              <w:tblStyle w:val="34"/>
              <w:tblW w:w="4995"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433"/>
              <w:gridCol w:w="1362"/>
              <w:gridCol w:w="1436"/>
              <w:gridCol w:w="2818"/>
              <w:gridCol w:w="2705"/>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6" w:hRule="atLeast"/>
                <w:tblHeader/>
                <w:jc w:val="center"/>
              </w:trPr>
              <w:tc>
                <w:tcPr>
                  <w:tcW w:w="344" w:type="pc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类别</w:t>
                  </w:r>
                </w:p>
              </w:tc>
              <w:tc>
                <w:tcPr>
                  <w:tcW w:w="954" w:type="pct"/>
                  <w:gridSpan w:val="2"/>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污染源</w:t>
                  </w:r>
                </w:p>
              </w:tc>
              <w:tc>
                <w:tcPr>
                  <w:tcW w:w="763" w:type="pc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主要污染物</w:t>
                  </w:r>
                </w:p>
              </w:tc>
              <w:tc>
                <w:tcPr>
                  <w:tcW w:w="1498" w:type="pc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环评设计治理措施</w:t>
                  </w:r>
                </w:p>
              </w:tc>
              <w:tc>
                <w:tcPr>
                  <w:tcW w:w="1438" w:type="pc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实际治理措施</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44" w:type="pct"/>
                  <w:vMerge w:val="restar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废气</w:t>
                  </w:r>
                </w:p>
              </w:tc>
              <w:tc>
                <w:tcPr>
                  <w:tcW w:w="230" w:type="pct"/>
                  <w:vMerge w:val="restar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有</w:t>
                  </w:r>
                </w:p>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组</w:t>
                  </w:r>
                </w:p>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织</w:t>
                  </w:r>
                </w:p>
              </w:tc>
              <w:tc>
                <w:tcPr>
                  <w:tcW w:w="724" w:type="pct"/>
                  <w:tcBorders>
                    <w:tl2br w:val="nil"/>
                    <w:tr2bl w:val="nil"/>
                  </w:tcBorders>
                  <w:shd w:val="clear" w:color="auto" w:fill="auto"/>
                  <w:vAlign w:val="center"/>
                </w:tcPr>
                <w:p>
                  <w:pPr>
                    <w:jc w:val="center"/>
                    <w:rPr>
                      <w:rFonts w:hint="eastAsia" w:ascii="Times New Roman" w:hAnsi="Times New Roman" w:eastAsia="宋体" w:cs="Times New Roman"/>
                      <w:color w:val="FF0000"/>
                      <w:kern w:val="2"/>
                      <w:sz w:val="21"/>
                      <w:szCs w:val="21"/>
                      <w:highlight w:val="none"/>
                      <w:lang w:val="en-US" w:eastAsia="zh-CN" w:bidi="ar-SA"/>
                    </w:rPr>
                  </w:pPr>
                  <w:r>
                    <w:rPr>
                      <w:rFonts w:hint="eastAsia"/>
                      <w:szCs w:val="21"/>
                    </w:rPr>
                    <w:t>备料、密炼</w:t>
                  </w:r>
                </w:p>
              </w:tc>
              <w:tc>
                <w:tcPr>
                  <w:tcW w:w="763" w:type="pct"/>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颗粒物</w:t>
                  </w:r>
                </w:p>
              </w:tc>
              <w:tc>
                <w:tcPr>
                  <w:tcW w:w="1498" w:type="pct"/>
                  <w:vMerge w:val="restart"/>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布袋除尘</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cs="Times New Roman"/>
                      <w:color w:val="000000" w:themeColor="text1"/>
                      <w:kern w:val="2"/>
                      <w:sz w:val="21"/>
                      <w:szCs w:val="21"/>
                      <w:highlight w:val="none"/>
                      <w:lang w:val="en-US" w:eastAsia="zh-CN" w:bidi="ar-SA"/>
                      <w14:textFill>
                        <w14:solidFill>
                          <w14:schemeClr w14:val="tx1"/>
                        </w14:solidFill>
                      </w14:textFill>
                    </w:rPr>
                    <w:t>DA00</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w:t>
                  </w:r>
                  <w: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t>、</w:t>
                  </w:r>
                  <w:r>
                    <w:rPr>
                      <w:rFonts w:hint="eastAsia" w:cs="Times New Roman"/>
                      <w:color w:val="000000" w:themeColor="text1"/>
                      <w:kern w:val="2"/>
                      <w:sz w:val="21"/>
                      <w:szCs w:val="21"/>
                      <w:highlight w:val="none"/>
                      <w:lang w:val="en-US" w:eastAsia="zh-CN" w:bidi="ar-SA"/>
                      <w14:textFill>
                        <w14:solidFill>
                          <w14:schemeClr w14:val="tx1"/>
                        </w14:solidFill>
                      </w14:textFill>
                    </w:rPr>
                    <w:t>UV光氧化+三</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级活性炭吸附+15m高排气筒</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cs="Times New Roman"/>
                      <w:color w:val="000000" w:themeColor="text1"/>
                      <w:kern w:val="2"/>
                      <w:sz w:val="21"/>
                      <w:szCs w:val="21"/>
                      <w:highlight w:val="none"/>
                      <w:lang w:val="en-US" w:eastAsia="zh-CN" w:bidi="ar-SA"/>
                      <w14:textFill>
                        <w14:solidFill>
                          <w14:schemeClr w14:val="tx1"/>
                        </w14:solidFill>
                      </w14:textFill>
                    </w:rPr>
                    <w:t>DA00</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w:t>
                  </w:r>
                </w:p>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438" w:type="pct"/>
                  <w:vMerge w:val="restart"/>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布袋除尘</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cs="Times New Roman"/>
                      <w:color w:val="000000" w:themeColor="text1"/>
                      <w:kern w:val="2"/>
                      <w:sz w:val="21"/>
                      <w:szCs w:val="21"/>
                      <w:highlight w:val="none"/>
                      <w:lang w:val="en-US" w:eastAsia="zh-CN" w:bidi="ar-SA"/>
                      <w14:textFill>
                        <w14:solidFill>
                          <w14:schemeClr w14:val="tx1"/>
                        </w14:solidFill>
                      </w14:textFill>
                    </w:rPr>
                    <w:t>DA00</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w:t>
                  </w:r>
                  <w: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t>、</w:t>
                  </w:r>
                  <w:r>
                    <w:rPr>
                      <w:rFonts w:hint="eastAsia" w:cs="Times New Roman"/>
                      <w:color w:val="000000" w:themeColor="text1"/>
                      <w:kern w:val="2"/>
                      <w:sz w:val="21"/>
                      <w:szCs w:val="21"/>
                      <w:highlight w:val="none"/>
                      <w:lang w:val="en-US" w:eastAsia="zh-CN" w:bidi="ar-SA"/>
                      <w14:textFill>
                        <w14:solidFill>
                          <w14:schemeClr w14:val="tx1"/>
                        </w14:solidFill>
                      </w14:textFill>
                    </w:rPr>
                    <w:t>UV光氧化+三</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级活性炭吸附+15m高排气筒</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eastAsia" w:cs="Times New Roman"/>
                      <w:color w:val="000000" w:themeColor="text1"/>
                      <w:kern w:val="2"/>
                      <w:sz w:val="21"/>
                      <w:szCs w:val="21"/>
                      <w:highlight w:val="none"/>
                      <w:lang w:val="en-US" w:eastAsia="zh-CN" w:bidi="ar-SA"/>
                      <w14:textFill>
                        <w14:solidFill>
                          <w14:schemeClr w14:val="tx1"/>
                        </w14:solidFill>
                      </w14:textFill>
                    </w:rPr>
                    <w:t>DA00</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w:t>
                  </w:r>
                </w:p>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44" w:type="pct"/>
                  <w:vMerge w:val="continue"/>
                  <w:tcBorders>
                    <w:tl2br w:val="nil"/>
                    <w:tr2bl w:val="nil"/>
                  </w:tcBorders>
                  <w:shd w:val="clear" w:color="auto" w:fill="auto"/>
                  <w:vAlign w:val="center"/>
                </w:tcPr>
                <w:p>
                  <w:pPr>
                    <w:jc w:val="center"/>
                  </w:pPr>
                </w:p>
              </w:tc>
              <w:tc>
                <w:tcPr>
                  <w:tcW w:w="230" w:type="pct"/>
                  <w:vMerge w:val="continue"/>
                  <w:tcBorders>
                    <w:tl2br w:val="nil"/>
                    <w:tr2bl w:val="nil"/>
                  </w:tcBorders>
                  <w:shd w:val="clear" w:color="auto" w:fill="auto"/>
                  <w:vAlign w:val="center"/>
                </w:tcPr>
                <w:p>
                  <w:pPr>
                    <w:jc w:val="center"/>
                  </w:pPr>
                </w:p>
              </w:tc>
              <w:tc>
                <w:tcPr>
                  <w:tcW w:w="724" w:type="pct"/>
                  <w:tcBorders>
                    <w:tl2br w:val="nil"/>
                    <w:tr2bl w:val="nil"/>
                  </w:tcBorders>
                  <w:shd w:val="clear" w:color="auto" w:fill="auto"/>
                  <w:vAlign w:val="center"/>
                </w:tcPr>
                <w:p>
                  <w:pPr>
                    <w:jc w:val="center"/>
                    <w:rPr>
                      <w:color w:val="FF0000"/>
                    </w:rPr>
                  </w:pPr>
                  <w:r>
                    <w:rPr>
                      <w:rFonts w:hint="eastAsia"/>
                      <w:szCs w:val="21"/>
                    </w:rPr>
                    <w:t>密炼、挤出、压块、成型</w:t>
                  </w:r>
                </w:p>
              </w:tc>
              <w:tc>
                <w:tcPr>
                  <w:tcW w:w="763" w:type="pct"/>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非甲烷总烃</w:t>
                  </w:r>
                </w:p>
              </w:tc>
              <w:tc>
                <w:tcPr>
                  <w:tcW w:w="1498"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438"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44" w:type="pct"/>
                  <w:vMerge w:val="continue"/>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230" w:type="pct"/>
                  <w:vMerge w:val="continue"/>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24" w:type="pct"/>
                  <w:tcBorders>
                    <w:tl2br w:val="nil"/>
                    <w:tr2bl w:val="nil"/>
                  </w:tcBorders>
                  <w:shd w:val="clear" w:color="auto" w:fill="auto"/>
                  <w:vAlign w:val="center"/>
                </w:tcPr>
                <w:p>
                  <w:pPr>
                    <w:jc w:val="center"/>
                    <w:rPr>
                      <w:rFonts w:hint="eastAsia" w:ascii="Times New Roman" w:hAnsi="Times New Roman" w:eastAsia="宋体" w:cs="Times New Roman"/>
                      <w:color w:val="FF0000"/>
                      <w:kern w:val="2"/>
                      <w:sz w:val="21"/>
                      <w:szCs w:val="21"/>
                      <w:highlight w:val="none"/>
                      <w:lang w:val="en-US" w:eastAsia="zh-CN" w:bidi="ar-SA"/>
                    </w:rPr>
                  </w:pPr>
                  <w:r>
                    <w:rPr>
                      <w:rFonts w:hint="eastAsia"/>
                      <w:szCs w:val="21"/>
                    </w:rPr>
                    <w:t>密炼、挤出、压块、成型</w:t>
                  </w:r>
                </w:p>
              </w:tc>
              <w:tc>
                <w:tcPr>
                  <w:tcW w:w="763" w:type="pc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苯乙烯</w:t>
                  </w:r>
                </w:p>
              </w:tc>
              <w:tc>
                <w:tcPr>
                  <w:tcW w:w="1498" w:type="pct"/>
                  <w:vMerge w:val="continue"/>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438" w:type="pct"/>
                  <w:vMerge w:val="continue"/>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44" w:type="pct"/>
                  <w:vMerge w:val="continue"/>
                  <w:tcBorders>
                    <w:tl2br w:val="nil"/>
                    <w:tr2bl w:val="nil"/>
                  </w:tcBorders>
                  <w:shd w:val="clear" w:color="auto" w:fill="auto"/>
                  <w:vAlign w:val="center"/>
                </w:tcPr>
                <w:p>
                  <w:pPr>
                    <w:jc w:val="center"/>
                  </w:pPr>
                </w:p>
              </w:tc>
              <w:tc>
                <w:tcPr>
                  <w:tcW w:w="230" w:type="pct"/>
                  <w:vMerge w:val="continue"/>
                  <w:tcBorders>
                    <w:tl2br w:val="nil"/>
                    <w:tr2bl w:val="nil"/>
                  </w:tcBorders>
                  <w:shd w:val="clear" w:color="auto" w:fill="auto"/>
                  <w:vAlign w:val="center"/>
                </w:tcPr>
                <w:p>
                  <w:pPr>
                    <w:jc w:val="center"/>
                  </w:pPr>
                </w:p>
              </w:tc>
              <w:tc>
                <w:tcPr>
                  <w:tcW w:w="724" w:type="pct"/>
                  <w:tcBorders>
                    <w:tl2br w:val="nil"/>
                    <w:tr2bl w:val="nil"/>
                  </w:tcBorders>
                  <w:shd w:val="clear" w:color="auto" w:fill="auto"/>
                  <w:vAlign w:val="center"/>
                </w:tcPr>
                <w:p>
                  <w:pPr>
                    <w:jc w:val="center"/>
                    <w:rPr>
                      <w:color w:val="FF0000"/>
                    </w:rPr>
                  </w:pPr>
                  <w:r>
                    <w:rPr>
                      <w:rFonts w:hint="eastAsia"/>
                      <w:szCs w:val="21"/>
                    </w:rPr>
                    <w:t>密炼、挤出、压块、成型</w:t>
                  </w:r>
                </w:p>
              </w:tc>
              <w:tc>
                <w:tcPr>
                  <w:tcW w:w="763" w:type="pct"/>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臭气浓度</w:t>
                  </w:r>
                </w:p>
              </w:tc>
              <w:tc>
                <w:tcPr>
                  <w:tcW w:w="1498"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438"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44" w:type="pct"/>
                  <w:vMerge w:val="continue"/>
                  <w:tcBorders>
                    <w:tl2br w:val="nil"/>
                    <w:tr2bl w:val="nil"/>
                  </w:tcBorders>
                  <w:shd w:val="clear" w:color="auto" w:fill="auto"/>
                  <w:vAlign w:val="center"/>
                </w:tcPr>
                <w:p>
                  <w:pPr>
                    <w:jc w:val="center"/>
                    <w:rPr>
                      <w:b w:val="0"/>
                      <w:bCs/>
                      <w:color w:val="000000" w:themeColor="text1"/>
                      <w:sz w:val="18"/>
                      <w:szCs w:val="18"/>
                      <w14:textFill>
                        <w14:solidFill>
                          <w14:schemeClr w14:val="tx1"/>
                        </w14:solidFill>
                      </w14:textFill>
                    </w:rPr>
                  </w:pPr>
                </w:p>
              </w:tc>
              <w:tc>
                <w:tcPr>
                  <w:tcW w:w="230" w:type="pct"/>
                  <w:vMerge w:val="restar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无</w:t>
                  </w:r>
                </w:p>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组</w:t>
                  </w:r>
                </w:p>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织</w:t>
                  </w:r>
                </w:p>
              </w:tc>
              <w:tc>
                <w:tcPr>
                  <w:tcW w:w="724" w:type="pct"/>
                  <w:tcBorders>
                    <w:tl2br w:val="nil"/>
                    <w:tr2bl w:val="nil"/>
                  </w:tcBorders>
                  <w:shd w:val="clear" w:color="auto" w:fill="auto"/>
                  <w:vAlign w:val="center"/>
                </w:tcPr>
                <w:p>
                  <w:pPr>
                    <w:jc w:val="center"/>
                    <w:rPr>
                      <w:rFonts w:hint="eastAsia" w:ascii="Times New Roman" w:hAnsi="Times New Roman" w:eastAsia="宋体" w:cs="Times New Roman"/>
                      <w:color w:val="FF0000"/>
                      <w:kern w:val="2"/>
                      <w:sz w:val="21"/>
                      <w:szCs w:val="21"/>
                      <w:highlight w:val="none"/>
                      <w:lang w:val="en-US" w:eastAsia="zh-CN" w:bidi="ar-SA"/>
                    </w:rPr>
                  </w:pPr>
                  <w:r>
                    <w:rPr>
                      <w:rFonts w:hint="eastAsia"/>
                      <w:szCs w:val="21"/>
                    </w:rPr>
                    <w:t>备料、密炼</w:t>
                  </w:r>
                </w:p>
              </w:tc>
              <w:tc>
                <w:tcPr>
                  <w:tcW w:w="763" w:type="pc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颗粒物</w:t>
                  </w:r>
                </w:p>
              </w:tc>
              <w:tc>
                <w:tcPr>
                  <w:tcW w:w="1498" w:type="pct"/>
                  <w:vMerge w:val="restar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szCs w:val="21"/>
                    </w:rPr>
                    <w:t>密闭厂房、加强通风、绿化</w:t>
                  </w:r>
                </w:p>
              </w:tc>
              <w:tc>
                <w:tcPr>
                  <w:tcW w:w="1438" w:type="pct"/>
                  <w:vMerge w:val="restar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szCs w:val="21"/>
                    </w:rPr>
                    <w:t>密闭厂房、加强通风、绿化</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44" w:type="pct"/>
                  <w:vMerge w:val="continue"/>
                  <w:tcBorders>
                    <w:tl2br w:val="nil"/>
                    <w:tr2bl w:val="nil"/>
                  </w:tcBorders>
                  <w:shd w:val="clear" w:color="auto" w:fill="auto"/>
                  <w:vAlign w:val="center"/>
                </w:tcPr>
                <w:p>
                  <w:pPr>
                    <w:jc w:val="center"/>
                  </w:pPr>
                </w:p>
              </w:tc>
              <w:tc>
                <w:tcPr>
                  <w:tcW w:w="230" w:type="pct"/>
                  <w:vMerge w:val="continue"/>
                  <w:tcBorders>
                    <w:tl2br w:val="nil"/>
                    <w:tr2bl w:val="nil"/>
                  </w:tcBorders>
                  <w:shd w:val="clear" w:color="auto" w:fill="auto"/>
                  <w:vAlign w:val="center"/>
                </w:tcPr>
                <w:p>
                  <w:pPr>
                    <w:jc w:val="center"/>
                  </w:pPr>
                </w:p>
              </w:tc>
              <w:tc>
                <w:tcPr>
                  <w:tcW w:w="724" w:type="pct"/>
                  <w:tcBorders>
                    <w:tl2br w:val="nil"/>
                    <w:tr2bl w:val="nil"/>
                  </w:tcBorders>
                  <w:shd w:val="clear" w:color="auto" w:fill="auto"/>
                  <w:vAlign w:val="center"/>
                </w:tcPr>
                <w:p>
                  <w:pPr>
                    <w:jc w:val="center"/>
                    <w:rPr>
                      <w:color w:val="FF0000"/>
                    </w:rPr>
                  </w:pPr>
                  <w:r>
                    <w:rPr>
                      <w:rFonts w:hint="eastAsia"/>
                      <w:szCs w:val="21"/>
                    </w:rPr>
                    <w:t>密炼、挤出、压块、成型</w:t>
                  </w:r>
                </w:p>
              </w:tc>
              <w:tc>
                <w:tcPr>
                  <w:tcW w:w="763" w:type="pct"/>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非甲烷总烃</w:t>
                  </w:r>
                </w:p>
              </w:tc>
              <w:tc>
                <w:tcPr>
                  <w:tcW w:w="1498"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438"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44" w:type="pct"/>
                  <w:vMerge w:val="continue"/>
                  <w:tcBorders>
                    <w:tl2br w:val="nil"/>
                    <w:tr2bl w:val="nil"/>
                  </w:tcBorders>
                  <w:shd w:val="clear" w:color="auto" w:fill="auto"/>
                  <w:vAlign w:val="center"/>
                </w:tcPr>
                <w:p>
                  <w:pPr>
                    <w:jc w:val="center"/>
                    <w:rPr>
                      <w:b w:val="0"/>
                      <w:bCs/>
                      <w:color w:val="000000" w:themeColor="text1"/>
                      <w:sz w:val="18"/>
                      <w:szCs w:val="18"/>
                      <w14:textFill>
                        <w14:solidFill>
                          <w14:schemeClr w14:val="tx1"/>
                        </w14:solidFill>
                      </w14:textFill>
                    </w:rPr>
                  </w:pPr>
                </w:p>
              </w:tc>
              <w:tc>
                <w:tcPr>
                  <w:tcW w:w="230" w:type="pct"/>
                  <w:vMerge w:val="continue"/>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24" w:type="pct"/>
                  <w:tcBorders>
                    <w:tl2br w:val="nil"/>
                    <w:tr2bl w:val="nil"/>
                  </w:tcBorders>
                  <w:shd w:val="clear" w:color="auto" w:fill="auto"/>
                  <w:vAlign w:val="center"/>
                </w:tcPr>
                <w:p>
                  <w:pPr>
                    <w:jc w:val="center"/>
                    <w:rPr>
                      <w:rFonts w:hint="eastAsia" w:ascii="Times New Roman" w:hAnsi="Times New Roman" w:eastAsia="宋体" w:cs="Times New Roman"/>
                      <w:color w:val="FF0000"/>
                      <w:kern w:val="2"/>
                      <w:sz w:val="21"/>
                      <w:szCs w:val="21"/>
                      <w:highlight w:val="none"/>
                      <w:lang w:val="en-US" w:eastAsia="zh-CN" w:bidi="ar-SA"/>
                    </w:rPr>
                  </w:pPr>
                  <w:r>
                    <w:rPr>
                      <w:rFonts w:hint="eastAsia"/>
                      <w:szCs w:val="21"/>
                    </w:rPr>
                    <w:t>密炼、挤出、压块、成型</w:t>
                  </w:r>
                </w:p>
              </w:tc>
              <w:tc>
                <w:tcPr>
                  <w:tcW w:w="763" w:type="pct"/>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苯乙烯</w:t>
                  </w:r>
                </w:p>
              </w:tc>
              <w:tc>
                <w:tcPr>
                  <w:tcW w:w="1498" w:type="pct"/>
                  <w:vMerge w:val="continue"/>
                  <w:tcBorders>
                    <w:tl2br w:val="nil"/>
                    <w:tr2bl w:val="nil"/>
                  </w:tcBorders>
                  <w:shd w:val="clear" w:color="auto" w:fill="auto"/>
                  <w:vAlign w:val="center"/>
                </w:tcPr>
                <w:p>
                  <w:pPr>
                    <w:spacing w:line="240" w:lineRule="auto"/>
                    <w:ind w:firstLine="0" w:firstLineChars="0"/>
                    <w:jc w:val="center"/>
                    <w:rPr>
                      <w:rFonts w:hint="eastAsia"/>
                      <w:b w:val="0"/>
                      <w:bCs/>
                      <w:color w:val="000000" w:themeColor="text1"/>
                      <w:sz w:val="18"/>
                      <w:szCs w:val="18"/>
                      <w14:textFill>
                        <w14:solidFill>
                          <w14:schemeClr w14:val="tx1"/>
                        </w14:solidFill>
                      </w14:textFill>
                    </w:rPr>
                  </w:pPr>
                </w:p>
              </w:tc>
              <w:tc>
                <w:tcPr>
                  <w:tcW w:w="1438" w:type="pct"/>
                  <w:vMerge w:val="continue"/>
                  <w:tcBorders>
                    <w:tl2br w:val="nil"/>
                    <w:tr2bl w:val="nil"/>
                  </w:tcBorders>
                  <w:shd w:val="clear" w:color="auto" w:fill="auto"/>
                  <w:vAlign w:val="center"/>
                </w:tcPr>
                <w:p>
                  <w:pPr>
                    <w:jc w:val="center"/>
                    <w:rPr>
                      <w:rFonts w:hint="eastAsia"/>
                      <w:b w:val="0"/>
                      <w:bCs/>
                      <w:color w:val="000000" w:themeColor="text1"/>
                      <w:sz w:val="18"/>
                      <w:szCs w:val="18"/>
                      <w14:textFill>
                        <w14:solidFill>
                          <w14:schemeClr w14:val="tx1"/>
                        </w14:solidFill>
                      </w14:textFill>
                    </w:rPr>
                  </w:pP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44" w:type="pct"/>
                  <w:vMerge w:val="continue"/>
                  <w:tcBorders>
                    <w:tl2br w:val="nil"/>
                    <w:tr2bl w:val="nil"/>
                  </w:tcBorders>
                  <w:shd w:val="clear" w:color="auto" w:fill="auto"/>
                  <w:vAlign w:val="center"/>
                </w:tcPr>
                <w:p>
                  <w:pPr>
                    <w:jc w:val="center"/>
                  </w:pPr>
                </w:p>
              </w:tc>
              <w:tc>
                <w:tcPr>
                  <w:tcW w:w="230" w:type="pct"/>
                  <w:vMerge w:val="continue"/>
                  <w:tcBorders>
                    <w:tl2br w:val="nil"/>
                    <w:tr2bl w:val="nil"/>
                  </w:tcBorders>
                  <w:shd w:val="clear" w:color="auto" w:fill="auto"/>
                  <w:vAlign w:val="center"/>
                </w:tcPr>
                <w:p>
                  <w:pPr>
                    <w:jc w:val="center"/>
                  </w:pPr>
                </w:p>
              </w:tc>
              <w:tc>
                <w:tcPr>
                  <w:tcW w:w="724" w:type="pct"/>
                  <w:tcBorders>
                    <w:tl2br w:val="nil"/>
                    <w:tr2bl w:val="nil"/>
                  </w:tcBorders>
                  <w:shd w:val="clear" w:color="auto" w:fill="auto"/>
                  <w:vAlign w:val="center"/>
                </w:tcPr>
                <w:p>
                  <w:pPr>
                    <w:jc w:val="center"/>
                  </w:pPr>
                  <w:r>
                    <w:rPr>
                      <w:rFonts w:hint="eastAsia"/>
                      <w:szCs w:val="21"/>
                    </w:rPr>
                    <w:t>密炼、挤出、压块、成型</w:t>
                  </w:r>
                </w:p>
              </w:tc>
              <w:tc>
                <w:tcPr>
                  <w:tcW w:w="763" w:type="pct"/>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臭气浓度</w:t>
                  </w:r>
                </w:p>
              </w:tc>
              <w:tc>
                <w:tcPr>
                  <w:tcW w:w="1498"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438" w:type="pct"/>
                  <w:vMerge w:val="continue"/>
                  <w:tcBorders>
                    <w:tl2br w:val="nil"/>
                    <w:tr2bl w:val="nil"/>
                  </w:tcBorders>
                  <w:shd w:val="clear" w:color="auto" w:fill="auto"/>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4" w:type="pc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废水</w:t>
                  </w:r>
                </w:p>
              </w:tc>
              <w:tc>
                <w:tcPr>
                  <w:tcW w:w="954" w:type="pct"/>
                  <w:gridSpan w:val="2"/>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生活废水</w:t>
                  </w:r>
                </w:p>
              </w:tc>
              <w:tc>
                <w:tcPr>
                  <w:tcW w:w="763" w:type="pc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pH</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COD</w:t>
                  </w:r>
                  <w:r>
                    <w:rPr>
                      <w:rFonts w:hint="default" w:ascii="Times New Roman" w:hAnsi="Times New Roman" w:eastAsia="宋体" w:cs="Times New Roman"/>
                      <w:color w:val="000000" w:themeColor="text1"/>
                      <w:kern w:val="2"/>
                      <w:sz w:val="21"/>
                      <w:szCs w:val="21"/>
                      <w:highlight w:val="none"/>
                      <w:vertAlign w:val="subscript"/>
                      <w:lang w:val="en-US" w:eastAsia="zh-CN" w:bidi="ar-SA"/>
                      <w14:textFill>
                        <w14:solidFill>
                          <w14:schemeClr w14:val="tx1"/>
                        </w14:solidFill>
                      </w14:textFill>
                    </w:rPr>
                    <w:t>Cr</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BOD</w:t>
                  </w:r>
                  <w:r>
                    <w:rPr>
                      <w:rFonts w:hint="default" w:ascii="Times New Roman" w:hAnsi="Times New Roman" w:eastAsia="宋体" w:cs="Times New Roman"/>
                      <w:color w:val="000000" w:themeColor="text1"/>
                      <w:kern w:val="2"/>
                      <w:sz w:val="21"/>
                      <w:szCs w:val="21"/>
                      <w:highlight w:val="none"/>
                      <w:vertAlign w:val="subscript"/>
                      <w:lang w:val="en-US" w:eastAsia="zh-CN" w:bidi="ar-SA"/>
                      <w14:textFill>
                        <w14:solidFill>
                          <w14:schemeClr w14:val="tx1"/>
                        </w14:solidFill>
                      </w14:textFill>
                    </w:rPr>
                    <w:t>5</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SS</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NH</w:t>
                  </w:r>
                  <w:r>
                    <w:rPr>
                      <w:rFonts w:hint="default" w:ascii="Times New Roman" w:hAnsi="Times New Roman" w:eastAsia="宋体" w:cs="Times New Roman"/>
                      <w:color w:val="000000" w:themeColor="text1"/>
                      <w:kern w:val="2"/>
                      <w:sz w:val="21"/>
                      <w:szCs w:val="21"/>
                      <w:highlight w:val="none"/>
                      <w:vertAlign w:val="subscript"/>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-N</w:t>
                  </w:r>
                </w:p>
              </w:tc>
              <w:tc>
                <w:tcPr>
                  <w:tcW w:w="1498" w:type="pc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化粪池处理</w:t>
                  </w:r>
                </w:p>
              </w:tc>
              <w:tc>
                <w:tcPr>
                  <w:tcW w:w="1438" w:type="pc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化粪池处理</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344" w:type="pc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噪声</w:t>
                  </w:r>
                </w:p>
              </w:tc>
              <w:tc>
                <w:tcPr>
                  <w:tcW w:w="954" w:type="pct"/>
                  <w:gridSpan w:val="2"/>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生产设备</w:t>
                  </w:r>
                </w:p>
              </w:tc>
              <w:tc>
                <w:tcPr>
                  <w:tcW w:w="763" w:type="pc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噪声</w:t>
                  </w:r>
                </w:p>
              </w:tc>
              <w:tc>
                <w:tcPr>
                  <w:tcW w:w="1498" w:type="pct"/>
                  <w:tcBorders>
                    <w:tl2br w:val="nil"/>
                    <w:tr2bl w:val="nil"/>
                  </w:tcBorders>
                  <w:shd w:val="clear" w:color="auto" w:fill="auto"/>
                  <w:vAlign w:val="center"/>
                </w:tcPr>
                <w:p>
                  <w:pPr>
                    <w:keepNext w:val="0"/>
                    <w:keepLines w:val="0"/>
                    <w:widowControl/>
                    <w:suppressLineNumbers w:val="0"/>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szCs w:val="21"/>
                    </w:rPr>
                    <w:t>采取合理布局、密闭车间、减震、隔声、绿化等措施</w:t>
                  </w:r>
                </w:p>
              </w:tc>
              <w:tc>
                <w:tcPr>
                  <w:tcW w:w="1438" w:type="pct"/>
                  <w:tcBorders>
                    <w:tl2br w:val="nil"/>
                    <w:tr2bl w:val="nil"/>
                  </w:tcBorders>
                  <w:shd w:val="clear" w:color="auto" w:fill="auto"/>
                  <w:vAlign w:val="center"/>
                </w:tcPr>
                <w:p>
                  <w:pPr>
                    <w:widowControl/>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szCs w:val="21"/>
                    </w:rPr>
                    <w:t>采取合理布局、密闭车间、减震、隔声、绿化等措施</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4" w:type="pct"/>
                  <w:vMerge w:val="restar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固体废物</w:t>
                  </w:r>
                </w:p>
              </w:tc>
              <w:tc>
                <w:tcPr>
                  <w:tcW w:w="954" w:type="pct"/>
                  <w:gridSpan w:val="2"/>
                  <w:vMerge w:val="restar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生产生活</w:t>
                  </w:r>
                </w:p>
              </w:tc>
              <w:tc>
                <w:tcPr>
                  <w:tcW w:w="763" w:type="pc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一般固废</w:t>
                  </w:r>
                </w:p>
              </w:tc>
              <w:tc>
                <w:tcPr>
                  <w:tcW w:w="1498" w:type="pc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粉尘、不合格品收集后回用于生产，废包装收集后外售</w:t>
                  </w:r>
                </w:p>
              </w:tc>
              <w:tc>
                <w:tcPr>
                  <w:tcW w:w="1438" w:type="pc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粉尘、不合格品收集后回用于生产，废包装收集后外售</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4" w:type="pct"/>
                  <w:vMerge w:val="continue"/>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954" w:type="pct"/>
                  <w:gridSpan w:val="2"/>
                  <w:vMerge w:val="continue"/>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63" w:type="pc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危险固废</w:t>
                  </w:r>
                </w:p>
              </w:tc>
              <w:tc>
                <w:tcPr>
                  <w:tcW w:w="1498" w:type="pc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sz w:val="21"/>
                      <w:szCs w:val="21"/>
                    </w:rPr>
                    <w:t>废</w:t>
                  </w:r>
                  <w:r>
                    <w:rPr>
                      <w:rFonts w:hint="eastAsia"/>
                      <w:sz w:val="21"/>
                      <w:szCs w:val="21"/>
                    </w:rPr>
                    <w:t>杂质和废滤网</w:t>
                  </w:r>
                  <w:r>
                    <w:rPr>
                      <w:sz w:val="21"/>
                      <w:szCs w:val="21"/>
                    </w:rPr>
                    <w:t>、废</w:t>
                  </w:r>
                  <w:r>
                    <w:rPr>
                      <w:rFonts w:hint="eastAsia"/>
                      <w:sz w:val="21"/>
                      <w:szCs w:val="21"/>
                    </w:rPr>
                    <w:t>环烷</w:t>
                  </w:r>
                  <w:r>
                    <w:rPr>
                      <w:sz w:val="21"/>
                      <w:szCs w:val="21"/>
                    </w:rPr>
                    <w:t>油桶</w:t>
                  </w:r>
                  <w:r>
                    <w:rPr>
                      <w:rFonts w:hint="eastAsia"/>
                      <w:sz w:val="21"/>
                      <w:szCs w:val="21"/>
                    </w:rPr>
                    <w:t>、废活性炭、废UV灯</w:t>
                  </w:r>
                  <w:r>
                    <w:rPr>
                      <w:rFonts w:hint="eastAsia"/>
                      <w:sz w:val="21"/>
                      <w:szCs w:val="21"/>
                      <w:lang w:eastAsia="zh-CN"/>
                    </w:rPr>
                    <w:t>管定期</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交由有危废处置资质单位处理</w:t>
                  </w:r>
                </w:p>
              </w:tc>
              <w:tc>
                <w:tcPr>
                  <w:tcW w:w="1438" w:type="pc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sz w:val="21"/>
                      <w:szCs w:val="21"/>
                    </w:rPr>
                    <w:t>废</w:t>
                  </w:r>
                  <w:r>
                    <w:rPr>
                      <w:rFonts w:hint="eastAsia"/>
                      <w:sz w:val="21"/>
                      <w:szCs w:val="21"/>
                    </w:rPr>
                    <w:t>杂质和废滤网</w:t>
                  </w:r>
                  <w:r>
                    <w:rPr>
                      <w:sz w:val="21"/>
                      <w:szCs w:val="21"/>
                    </w:rPr>
                    <w:t>、废</w:t>
                  </w:r>
                  <w:r>
                    <w:rPr>
                      <w:rFonts w:hint="eastAsia"/>
                      <w:sz w:val="21"/>
                      <w:szCs w:val="21"/>
                    </w:rPr>
                    <w:t>环烷</w:t>
                  </w:r>
                  <w:r>
                    <w:rPr>
                      <w:sz w:val="21"/>
                      <w:szCs w:val="21"/>
                    </w:rPr>
                    <w:t>油桶</w:t>
                  </w:r>
                  <w:r>
                    <w:rPr>
                      <w:rFonts w:hint="eastAsia"/>
                      <w:sz w:val="21"/>
                      <w:szCs w:val="21"/>
                    </w:rPr>
                    <w:t>、废活性炭、废UV灯</w:t>
                  </w:r>
                  <w:r>
                    <w:rPr>
                      <w:rFonts w:hint="eastAsia"/>
                      <w:sz w:val="21"/>
                      <w:szCs w:val="21"/>
                      <w:lang w:eastAsia="zh-CN"/>
                    </w:rPr>
                    <w:t>管定期</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交由有危废处置资质单位处理</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4" w:type="pct"/>
                  <w:vMerge w:val="continue"/>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954" w:type="pct"/>
                  <w:gridSpan w:val="2"/>
                  <w:vMerge w:val="continue"/>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63" w:type="pc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生活垃圾</w:t>
                  </w:r>
                </w:p>
              </w:tc>
              <w:tc>
                <w:tcPr>
                  <w:tcW w:w="1498" w:type="pc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收集后由当地环卫部门统一清运处理</w:t>
                  </w:r>
                </w:p>
              </w:tc>
              <w:tc>
                <w:tcPr>
                  <w:tcW w:w="1438" w:type="pct"/>
                  <w:tcBorders>
                    <w:tl2br w:val="nil"/>
                    <w:tr2bl w:val="nil"/>
                  </w:tcBorders>
                  <w:shd w:val="clear" w:color="auto" w:fill="auto"/>
                  <w:vAlign w:val="center"/>
                </w:tcPr>
                <w:p>
                  <w:pPr>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收集后由当地环卫部门统一清运处理</w:t>
                  </w:r>
                </w:p>
              </w:tc>
            </w:tr>
          </w:tbl>
          <w:p>
            <w:pPr>
              <w:spacing w:line="360" w:lineRule="auto"/>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3.1污染物来源</w:t>
            </w:r>
          </w:p>
          <w:p>
            <w:pPr>
              <w:spacing w:line="360" w:lineRule="auto"/>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3.1.1废水污染源、污染物及其排放情况</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eastAsia="zh-CN"/>
                <w14:textFill>
                  <w14:solidFill>
                    <w14:schemeClr w14:val="tx1"/>
                  </w14:solidFill>
                </w14:textFill>
              </w:rPr>
              <w:t>项目不产生生产废水，</w:t>
            </w:r>
            <w:r>
              <w:rPr>
                <w:rFonts w:hint="default" w:ascii="Times New Roman" w:hAnsi="Times New Roman" w:eastAsia="宋体" w:cs="Times New Roman"/>
                <w:bCs/>
                <w:color w:val="000000" w:themeColor="text1"/>
                <w:sz w:val="24"/>
                <w:szCs w:val="24"/>
                <w14:textFill>
                  <w14:solidFill>
                    <w14:schemeClr w14:val="tx1"/>
                  </w14:solidFill>
                </w14:textFill>
              </w:rPr>
              <w:t>员工生活污水经化粪池预处理后</w:t>
            </w:r>
            <w:r>
              <w:rPr>
                <w:rFonts w:hint="default" w:ascii="Times New Roman" w:hAnsi="Times New Roman" w:eastAsia="宋体" w:cs="Times New Roman"/>
                <w:sz w:val="24"/>
                <w:szCs w:val="24"/>
                <w:lang w:bidi="zh-CN"/>
              </w:rPr>
              <w:t>达到《农田灌溉水质标准》（GB5084-2021）中旱作标准后外运用作周边林地施肥，不外排。</w:t>
            </w:r>
          </w:p>
          <w:p>
            <w:pPr>
              <w:keepNext w:val="0"/>
              <w:keepLines w:val="0"/>
              <w:pageBreakBefore w:val="0"/>
              <w:widowControl w:val="0"/>
              <w:kinsoku/>
              <w:wordWrap/>
              <w:overflowPunct/>
              <w:topLinePunct w:val="0"/>
              <w:autoSpaceDE/>
              <w:autoSpaceDN/>
              <w:bidi w:val="0"/>
              <w:spacing w:line="360" w:lineRule="auto"/>
              <w:jc w:val="left"/>
              <w:textAlignment w:val="auto"/>
              <w:rPr>
                <w:b/>
                <w:bCs/>
                <w:color w:val="000000" w:themeColor="text1"/>
                <w:sz w:val="24"/>
                <w:szCs w:val="24"/>
                <w14:textFill>
                  <w14:solidFill>
                    <w14:schemeClr w14:val="tx1"/>
                  </w14:solidFill>
                </w14:textFill>
              </w:rPr>
            </w:pPr>
            <w:r>
              <w:rPr>
                <w:rFonts w:hint="eastAsia"/>
                <w:b/>
                <w:bCs/>
                <w:color w:val="000000" w:themeColor="text1"/>
                <w:sz w:val="24"/>
                <w14:textFill>
                  <w14:solidFill>
                    <w14:schemeClr w14:val="tx1"/>
                  </w14:solidFill>
                </w14:textFill>
              </w:rPr>
              <w:t>3.1.2</w:t>
            </w:r>
            <w:r>
              <w:rPr>
                <w:rFonts w:hint="eastAsia"/>
                <w:b/>
                <w:bCs/>
                <w:color w:val="000000" w:themeColor="text1"/>
                <w:sz w:val="24"/>
                <w:szCs w:val="24"/>
                <w14:textFill>
                  <w14:solidFill>
                    <w14:schemeClr w14:val="tx1"/>
                  </w14:solidFill>
                </w14:textFill>
              </w:rPr>
              <w:t>废气污染源、污染物及其处理和排放流程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1、有组织废气</w:t>
            </w:r>
          </w:p>
          <w:p>
            <w:pPr>
              <w:spacing w:line="360" w:lineRule="auto"/>
              <w:ind w:firstLine="480" w:firstLineChars="200"/>
              <w:jc w:val="left"/>
              <w:rPr>
                <w:rFonts w:hint="eastAsia" w:hAnsi="宋体" w:eastAsia="宋体"/>
                <w:bCs/>
                <w:color w:val="000000" w:themeColor="text1"/>
                <w:sz w:val="24"/>
                <w:lang w:eastAsia="zh-CN"/>
                <w14:textFill>
                  <w14:solidFill>
                    <w14:schemeClr w14:val="tx1"/>
                  </w14:solidFill>
                </w14:textFill>
              </w:rPr>
            </w:pPr>
            <w:r>
              <w:rPr>
                <w:rFonts w:hint="eastAsia"/>
                <w:sz w:val="24"/>
              </w:rPr>
              <w:t>本项目配料、搅拌、密炼、挤出、压块、成型冷却等工序，在同一个厂房内进行。橡胶混炼废气主要为颗粒物、非甲烷总烃、臭气浓度及恶臭特征污染物，本次评价恶臭特征污染物选取苯乙烯</w:t>
            </w:r>
            <w:r>
              <w:rPr>
                <w:rFonts w:hint="eastAsia"/>
                <w:sz w:val="24"/>
                <w:lang w:eastAsia="zh-CN"/>
              </w:rPr>
              <w:t>。</w:t>
            </w:r>
          </w:p>
          <w:p>
            <w:pPr>
              <w:spacing w:line="360" w:lineRule="auto"/>
              <w:ind w:firstLine="480" w:firstLineChars="200"/>
              <w:jc w:val="left"/>
              <w:rPr>
                <w:rFonts w:hint="eastAsia" w:hAnsi="宋体" w:eastAsia="宋体"/>
                <w:bCs/>
                <w:color w:val="000000" w:themeColor="text1"/>
                <w:sz w:val="24"/>
                <w:lang w:eastAsia="zh-CN"/>
                <w14:textFill>
                  <w14:solidFill>
                    <w14:schemeClr w14:val="tx1"/>
                  </w14:solidFill>
                </w14:textFill>
              </w:rPr>
            </w:pPr>
            <w:r>
              <w:rPr>
                <w:rFonts w:hint="eastAsia"/>
                <w:sz w:val="24"/>
              </w:rPr>
              <w:t>投料处设密闭投料间，投料和密炼</w:t>
            </w:r>
            <w:r>
              <w:rPr>
                <w:rFonts w:hint="eastAsia"/>
                <w:sz w:val="24"/>
                <w:lang w:eastAsia="zh-CN"/>
              </w:rPr>
              <w:t>产生的颗粒物</w:t>
            </w:r>
            <w:r>
              <w:rPr>
                <w:rFonts w:hint="eastAsia"/>
                <w:sz w:val="24"/>
              </w:rPr>
              <w:t>机</w:t>
            </w:r>
            <w:r>
              <w:rPr>
                <w:rFonts w:hint="eastAsia"/>
                <w:sz w:val="24"/>
                <w:lang w:eastAsia="zh-CN"/>
              </w:rPr>
              <w:t>经</w:t>
            </w:r>
            <w:r>
              <w:rPr>
                <w:rFonts w:hint="eastAsia"/>
                <w:sz w:val="24"/>
              </w:rPr>
              <w:t>集气罩收集后（收集效率 95%），通过“</w:t>
            </w:r>
            <w:r>
              <w:rPr>
                <w:rFonts w:hint="eastAsia"/>
                <w:sz w:val="24"/>
                <w:lang w:eastAsia="zh-CN"/>
              </w:rPr>
              <w:t>布袋除尘器</w:t>
            </w:r>
            <w:r>
              <w:rPr>
                <w:rFonts w:hint="eastAsia"/>
                <w:sz w:val="24"/>
              </w:rPr>
              <w:t>”处理</w:t>
            </w:r>
            <w:r>
              <w:rPr>
                <w:rFonts w:hint="eastAsia"/>
                <w:sz w:val="24"/>
                <w:lang w:eastAsia="zh-CN"/>
              </w:rPr>
              <w:t>，</w:t>
            </w:r>
            <w:r>
              <w:rPr>
                <w:rFonts w:hint="eastAsia"/>
                <w:sz w:val="24"/>
              </w:rPr>
              <w:t>处理后的废气经风机引至 15米高排气筒（D</w:t>
            </w:r>
            <w:r>
              <w:rPr>
                <w:sz w:val="24"/>
              </w:rPr>
              <w:t>A001</w:t>
            </w:r>
            <w:r>
              <w:rPr>
                <w:rFonts w:hint="eastAsia"/>
                <w:sz w:val="24"/>
              </w:rPr>
              <w:t>）排放</w:t>
            </w:r>
            <w:r>
              <w:rPr>
                <w:rFonts w:hint="eastAsia"/>
                <w:sz w:val="24"/>
                <w:lang w:eastAsia="zh-CN"/>
              </w:rPr>
              <w:t>。</w:t>
            </w:r>
            <w:r>
              <w:rPr>
                <w:rFonts w:hint="eastAsia"/>
                <w:sz w:val="24"/>
                <w:szCs w:val="24"/>
              </w:rPr>
              <w:t>密炼、挤出、压块、成型</w:t>
            </w:r>
            <w:r>
              <w:rPr>
                <w:rFonts w:hint="eastAsia"/>
                <w:sz w:val="24"/>
                <w:szCs w:val="24"/>
                <w:lang w:eastAsia="zh-CN"/>
              </w:rPr>
              <w:t>的过程中产生的</w:t>
            </w:r>
            <w:r>
              <w:rPr>
                <w:rFonts w:hint="eastAsia"/>
                <w:sz w:val="24"/>
                <w:szCs w:val="24"/>
              </w:rPr>
              <w:t>非甲烷总烃、</w:t>
            </w:r>
            <w:r>
              <w:rPr>
                <w:rFonts w:hint="eastAsia"/>
                <w:sz w:val="24"/>
              </w:rPr>
              <w:t>苯乙烯</w:t>
            </w:r>
            <w:r>
              <w:rPr>
                <w:rFonts w:hint="eastAsia"/>
                <w:sz w:val="24"/>
                <w:lang w:eastAsia="zh-CN"/>
              </w:rPr>
              <w:t>、</w:t>
            </w:r>
            <w:r>
              <w:rPr>
                <w:rFonts w:hint="eastAsia"/>
                <w:sz w:val="24"/>
              </w:rPr>
              <w:t>臭气浓度</w:t>
            </w:r>
            <w:r>
              <w:rPr>
                <w:rFonts w:hint="eastAsia"/>
                <w:sz w:val="24"/>
                <w:lang w:eastAsia="zh-CN"/>
              </w:rPr>
              <w:t>在</w:t>
            </w:r>
            <w:r>
              <w:rPr>
                <w:rFonts w:hint="eastAsia"/>
                <w:sz w:val="24"/>
              </w:rPr>
              <w:t>密炼机和挤出机的出料口、压块机和成型机上方，冷却机房上方设置集气罩收集有机废气（收集效率 90%）后，经UV光氧化＋三级活性炭吸附+15米高排气筒（D</w:t>
            </w:r>
            <w:r>
              <w:rPr>
                <w:sz w:val="24"/>
              </w:rPr>
              <w:t>A001</w:t>
            </w:r>
            <w:r>
              <w:rPr>
                <w:rFonts w:hint="eastAsia"/>
                <w:sz w:val="24"/>
              </w:rPr>
              <w:t>）排放（治理效率90%）</w:t>
            </w:r>
            <w:r>
              <w:rPr>
                <w:rFonts w:hint="eastAsia"/>
                <w:sz w:val="24"/>
                <w:lang w:eastAsia="zh-CN"/>
              </w:rPr>
              <w:t>。</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2、无组织废气</w:t>
            </w:r>
          </w:p>
          <w:p>
            <w:pPr>
              <w:adjustRightInd w:val="0"/>
              <w:snapToGrid w:val="0"/>
              <w:spacing w:line="360" w:lineRule="auto"/>
              <w:ind w:firstLine="480" w:firstLineChars="200"/>
              <w:jc w:val="both"/>
              <w:rPr>
                <w:rFonts w:hint="eastAsia" w:eastAsia="宋体"/>
                <w:sz w:val="24"/>
                <w:lang w:eastAsia="zh-CN"/>
              </w:rPr>
            </w:pPr>
            <w:r>
              <w:rPr>
                <w:rFonts w:hint="eastAsia"/>
                <w:sz w:val="24"/>
              </w:rPr>
              <w:t>本项目无组织排放废气主要包括备料、投料粉尘，未捕集的混炼废气，未捕集的挤出废气，未捕集的压块废气，未捕集的成型、冷却废气。经采取车间密闭、投料间设置软帘，加大收集率，加强绿化，设置卫生防护距离等措施后，可有效减轻无组织排放对周围环境的影响</w:t>
            </w:r>
            <w:r>
              <w:rPr>
                <w:rFonts w:hint="eastAsia"/>
                <w:sz w:val="24"/>
                <w:lang w:eastAsia="zh-CN"/>
              </w:rPr>
              <w:t>。</w:t>
            </w:r>
          </w:p>
          <w:p>
            <w:pPr>
              <w:adjustRightInd w:val="0"/>
              <w:snapToGrid w:val="0"/>
              <w:spacing w:line="360" w:lineRule="auto"/>
              <w:jc w:val="both"/>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3.1.3 </w:t>
            </w:r>
            <w:r>
              <w:rPr>
                <w:b/>
                <w:bCs/>
                <w:color w:val="000000" w:themeColor="text1"/>
                <w:sz w:val="24"/>
                <w14:textFill>
                  <w14:solidFill>
                    <w14:schemeClr w14:val="tx1"/>
                  </w14:solidFill>
                </w14:textFill>
              </w:rPr>
              <w:t>噪声来源及其排放情况</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项目噪声主要来自生产设备运行时产生的噪声。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采取合理布局、密闭车间、减震、隔声、绿化等措施</w:t>
            </w:r>
          </w:p>
          <w:p>
            <w:pPr>
              <w:spacing w:line="360" w:lineRule="auto"/>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3.1.4固体废物</w:t>
            </w:r>
            <w:r>
              <w:rPr>
                <w:b/>
                <w:bCs/>
                <w:color w:val="000000" w:themeColor="text1"/>
                <w:sz w:val="24"/>
                <w14:textFill>
                  <w14:solidFill>
                    <w14:schemeClr w14:val="tx1"/>
                  </w14:solidFill>
                </w14:textFill>
              </w:rPr>
              <w:t>来源及其</w:t>
            </w:r>
            <w:r>
              <w:rPr>
                <w:rFonts w:hint="eastAsia"/>
                <w:b/>
                <w:bCs/>
                <w:color w:val="000000" w:themeColor="text1"/>
                <w:sz w:val="24"/>
                <w14:textFill>
                  <w14:solidFill>
                    <w14:schemeClr w14:val="tx1"/>
                  </w14:solidFill>
                </w14:textFill>
              </w:rPr>
              <w:t>处理处置</w:t>
            </w:r>
            <w:r>
              <w:rPr>
                <w:b/>
                <w:bCs/>
                <w:color w:val="000000" w:themeColor="text1"/>
                <w:sz w:val="24"/>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、建立环境管理台账制度，固体废物产生情况及处置去向如下：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auto"/>
                <w:sz w:val="24"/>
                <w:szCs w:val="24"/>
                <w:lang w:eastAsia="zh-CN"/>
              </w:rPr>
              <w:t>粉尘</w:t>
            </w:r>
            <w:r>
              <w:rPr>
                <w:rFonts w:hint="eastAsia"/>
                <w:color w:val="000000" w:themeColor="text1"/>
                <w:sz w:val="24"/>
                <w:szCs w:val="24"/>
                <w:lang w:eastAsia="zh-CN"/>
                <w14:textFill>
                  <w14:solidFill>
                    <w14:schemeClr w14:val="tx1"/>
                  </w14:solidFill>
                </w14:textFill>
              </w:rPr>
              <w:t>、不合格品收集后回用于生产，废包装收集后外售，废杂质和废滤网、废环烷油桶、废活性炭、废UV灯管定期交由有江西东江环保科技有限公司处理。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、生活垃圾收集后由当地环卫部门统一清运处理</w:t>
            </w:r>
            <w:r>
              <w:rPr>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auto"/>
              <w:jc w:val="left"/>
              <w:textAlignment w:val="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3.2其他环境保护设施</w:t>
            </w:r>
          </w:p>
          <w:p>
            <w:pPr>
              <w:spacing w:line="360" w:lineRule="auto"/>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3.2.1 环境管理机构设置及有关环境管理制度</w:t>
            </w:r>
          </w:p>
          <w:p>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1）建设单位需设专门的环境管理部门，安排专门环保人员，负责项目运行过程中环境管理、环境监控等工作，并受项目所在地主管部门、生态环境部门的监督和指导。</w:t>
            </w:r>
          </w:p>
          <w:p>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2）安排专人定期对环保设施进行检查、维修、保养等工作，确保环保设施长期、稳定、达标运行。</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3）定期对员工进行环境保护教育、培训，提高员工的环保意识。</w:t>
            </w:r>
          </w:p>
          <w:p>
            <w:pPr>
              <w:spacing w:line="360" w:lineRule="auto"/>
              <w:jc w:val="left"/>
              <w:rPr>
                <w:b/>
                <w:bCs/>
                <w:color w:val="000000" w:themeColor="text1"/>
                <w:sz w:val="24"/>
                <w:szCs w:val="24"/>
                <w14:textFill>
                  <w14:solidFill>
                    <w14:schemeClr w14:val="tx1"/>
                  </w14:solidFill>
                </w14:textFill>
              </w:rPr>
            </w:pPr>
            <w:r>
              <w:rPr>
                <w:rFonts w:hint="eastAsia"/>
                <w:b/>
                <w:bCs/>
                <w:color w:val="000000" w:themeColor="text1"/>
                <w:sz w:val="24"/>
                <w14:textFill>
                  <w14:solidFill>
                    <w14:schemeClr w14:val="tx1"/>
                  </w14:solidFill>
                </w14:textFill>
              </w:rPr>
              <w:t>3.2.2 环保设施建设与运行</w:t>
            </w:r>
            <w:r>
              <w:rPr>
                <w:rFonts w:hint="eastAsia"/>
                <w:b/>
                <w:bCs/>
                <w:color w:val="000000" w:themeColor="text1"/>
                <w:sz w:val="24"/>
                <w:szCs w:val="24"/>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kern w:val="0"/>
                <w:sz w:val="24"/>
              </w:rPr>
              <w:t>上高县旷益新材料有限公司EPDM新材料生产线建设项目</w:t>
            </w:r>
            <w:r>
              <w:rPr>
                <w:rFonts w:hint="eastAsia"/>
                <w:color w:val="000000" w:themeColor="text1"/>
                <w:sz w:val="24"/>
                <w:szCs w:val="24"/>
                <w14:textFill>
                  <w14:solidFill>
                    <w14:schemeClr w14:val="tx1"/>
                  </w14:solidFill>
                </w14:textFill>
              </w:rPr>
              <w:t>竣工环境保护验收监测报告</w:t>
            </w:r>
            <w:r>
              <w:rPr>
                <w:rFonts w:hint="eastAsia"/>
                <w:color w:val="000000" w:themeColor="text1"/>
                <w:sz w:val="24"/>
                <w:szCs w:val="24"/>
                <w:lang w:eastAsia="zh-CN"/>
                <w14:textFill>
                  <w14:solidFill>
                    <w14:schemeClr w14:val="tx1"/>
                  </w14:solidFill>
                </w14:textFill>
              </w:rPr>
              <w:t>基本</w:t>
            </w:r>
            <w:r>
              <w:rPr>
                <w:rFonts w:hint="eastAsia"/>
                <w:color w:val="000000" w:themeColor="text1"/>
                <w:sz w:val="24"/>
                <w:szCs w:val="24"/>
                <w14:textFill>
                  <w14:solidFill>
                    <w14:schemeClr w14:val="tx1"/>
                  </w14:solidFill>
                </w14:textFill>
              </w:rPr>
              <w:t>落实了环评报告及环评批复中提出的各项污染防治措施要求，环保设施的运行及为维护由公司专职人员负责，主要环保设施包括</w:t>
            </w:r>
            <w:r>
              <w:rPr>
                <w:rFonts w:hint="default" w:ascii="Times New Roman" w:hAnsi="Times New Roman" w:cs="Times New Roman"/>
                <w:color w:val="000000" w:themeColor="text1"/>
                <w:sz w:val="24"/>
                <w:szCs w:val="24"/>
                <w14:textFill>
                  <w14:solidFill>
                    <w14:schemeClr w14:val="tx1"/>
                  </w14:solidFill>
                </w14:textFill>
              </w:rPr>
              <w:t>集气罩</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eastAsia="zh-CN"/>
                <w14:textFill>
                  <w14:solidFill>
                    <w14:schemeClr w14:val="tx1"/>
                  </w14:solidFill>
                </w14:textFill>
              </w:rPr>
              <w:t>布袋除尘器</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UV</w:t>
            </w:r>
            <w:r>
              <w:rPr>
                <w:rFonts w:hint="default" w:ascii="Times New Roman" w:hAnsi="Times New Roman" w:cs="Times New Roman"/>
                <w:sz w:val="24"/>
                <w:szCs w:val="24"/>
              </w:rPr>
              <w:t>光氧化</w:t>
            </w:r>
            <w:r>
              <w:rPr>
                <w:rFonts w:hint="eastAsia" w:ascii="Times New Roman" w:hAnsi="Times New Roman" w:cs="Times New Roman"/>
                <w:sz w:val="24"/>
                <w:szCs w:val="24"/>
                <w:lang w:eastAsia="zh-CN"/>
              </w:rPr>
              <w:t>、</w:t>
            </w:r>
            <w:r>
              <w:rPr>
                <w:rFonts w:hint="default" w:ascii="Times New Roman" w:hAnsi="Times New Roman" w:cs="Times New Roman"/>
                <w:sz w:val="24"/>
                <w:szCs w:val="24"/>
              </w:rPr>
              <w:t>三级活性炭吸附</w:t>
            </w:r>
            <w:r>
              <w:rPr>
                <w:rFonts w:hint="eastAsia" w:ascii="Times New Roman" w:hAnsi="Times New Roman" w:cs="Times New Roman"/>
                <w:sz w:val="24"/>
                <w:szCs w:val="24"/>
                <w:lang w:eastAsia="zh-CN"/>
              </w:rPr>
              <w:t>、</w:t>
            </w:r>
            <w:r>
              <w:rPr>
                <w:rFonts w:hint="default" w:ascii="Times New Roman" w:hAnsi="Times New Roman" w:cs="Times New Roman"/>
                <w:sz w:val="24"/>
                <w:szCs w:val="24"/>
              </w:rPr>
              <w:t>15m排气筒（DA001）</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验收期间各</w:t>
            </w:r>
            <w:r>
              <w:rPr>
                <w:rFonts w:hint="eastAsia"/>
                <w:color w:val="000000" w:themeColor="text1"/>
                <w:sz w:val="24"/>
                <w:szCs w:val="24"/>
                <w:lang w:eastAsia="zh-CN"/>
                <w14:textFill>
                  <w14:solidFill>
                    <w14:schemeClr w14:val="tx1"/>
                  </w14:solidFill>
                </w14:textFill>
              </w:rPr>
              <w:t>项</w:t>
            </w:r>
            <w:r>
              <w:rPr>
                <w:rFonts w:hint="eastAsia"/>
                <w:color w:val="000000" w:themeColor="text1"/>
                <w:sz w:val="24"/>
                <w:szCs w:val="24"/>
                <w14:textFill>
                  <w14:solidFill>
                    <w14:schemeClr w14:val="tx1"/>
                  </w14:solidFill>
                </w14:textFill>
              </w:rPr>
              <w:t>环保设施正常运转。</w:t>
            </w:r>
          </w:p>
          <w:p>
            <w:pPr>
              <w:spacing w:line="360" w:lineRule="auto"/>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3.2.3 其他环境保护设施</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具体的环保投资见表3-2。</w:t>
            </w:r>
          </w:p>
          <w:p>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表3-2 环保投资项目</w:t>
            </w:r>
          </w:p>
          <w:tbl>
            <w:tblPr>
              <w:tblStyle w:val="35"/>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3354"/>
              <w:gridCol w:w="3337"/>
              <w:gridCol w:w="869"/>
              <w:gridCol w:w="96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6" w:type="pct"/>
                  <w:vAlign w:val="center"/>
                </w:tcPr>
                <w:p>
                  <w:pPr>
                    <w:jc w:val="center"/>
                    <w:rPr>
                      <w:rFonts w:hint="default" w:ascii="Times New Roman" w:hAnsi="Times New Roman" w:cs="Times New Roman" w:eastAsiaTheme="minorEastAsia"/>
                      <w:b w:val="0"/>
                      <w:bCs/>
                      <w:color w:val="auto"/>
                      <w:sz w:val="18"/>
                      <w:szCs w:val="18"/>
                    </w:rPr>
                  </w:pPr>
                  <w:r>
                    <w:rPr>
                      <w:rFonts w:hint="default" w:ascii="Times New Roman" w:hAnsi="Times New Roman" w:cs="Times New Roman" w:eastAsiaTheme="minorEastAsia"/>
                      <w:b w:val="0"/>
                      <w:bCs/>
                      <w:color w:val="auto"/>
                      <w:sz w:val="18"/>
                      <w:szCs w:val="18"/>
                    </w:rPr>
                    <w:t>产污</w:t>
                  </w:r>
                </w:p>
                <w:p>
                  <w:pPr>
                    <w:jc w:val="center"/>
                    <w:rPr>
                      <w:rFonts w:hint="default" w:ascii="Times New Roman" w:hAnsi="Times New Roman" w:cs="Times New Roman" w:eastAsiaTheme="minorEastAsia"/>
                      <w:b w:val="0"/>
                      <w:bCs/>
                      <w:color w:val="auto"/>
                      <w:sz w:val="18"/>
                      <w:szCs w:val="18"/>
                    </w:rPr>
                  </w:pPr>
                  <w:r>
                    <w:rPr>
                      <w:rFonts w:hint="default" w:ascii="Times New Roman" w:hAnsi="Times New Roman" w:cs="Times New Roman" w:eastAsiaTheme="minorEastAsia"/>
                      <w:b w:val="0"/>
                      <w:bCs/>
                      <w:color w:val="auto"/>
                      <w:sz w:val="18"/>
                      <w:szCs w:val="18"/>
                    </w:rPr>
                    <w:t>环节</w:t>
                  </w:r>
                </w:p>
              </w:tc>
              <w:tc>
                <w:tcPr>
                  <w:tcW w:w="1783" w:type="pct"/>
                  <w:vAlign w:val="center"/>
                </w:tcPr>
                <w:p>
                  <w:pPr>
                    <w:jc w:val="center"/>
                    <w:rPr>
                      <w:rFonts w:hint="default" w:ascii="Times New Roman" w:hAnsi="Times New Roman" w:cs="Times New Roman" w:eastAsiaTheme="minorEastAsia"/>
                      <w:b w:val="0"/>
                      <w:bCs/>
                      <w:color w:val="auto"/>
                      <w:sz w:val="18"/>
                      <w:szCs w:val="18"/>
                    </w:rPr>
                  </w:pPr>
                  <w:r>
                    <w:rPr>
                      <w:rFonts w:hint="default" w:ascii="Times New Roman" w:hAnsi="Times New Roman" w:cs="Times New Roman" w:eastAsiaTheme="minorEastAsia"/>
                      <w:b w:val="0"/>
                      <w:bCs/>
                      <w:color w:val="auto"/>
                      <w:sz w:val="18"/>
                      <w:szCs w:val="18"/>
                    </w:rPr>
                    <w:t>环评治理措施</w:t>
                  </w:r>
                </w:p>
              </w:tc>
              <w:tc>
                <w:tcPr>
                  <w:tcW w:w="1774" w:type="pct"/>
                  <w:vAlign w:val="center"/>
                </w:tcPr>
                <w:p>
                  <w:pPr>
                    <w:jc w:val="center"/>
                    <w:rPr>
                      <w:rFonts w:hint="default" w:ascii="Times New Roman" w:hAnsi="Times New Roman" w:cs="Times New Roman" w:eastAsiaTheme="minorEastAsia"/>
                      <w:b w:val="0"/>
                      <w:bCs/>
                      <w:color w:val="auto"/>
                      <w:sz w:val="18"/>
                      <w:szCs w:val="18"/>
                    </w:rPr>
                  </w:pPr>
                  <w:r>
                    <w:rPr>
                      <w:rFonts w:hint="default" w:ascii="Times New Roman" w:hAnsi="Times New Roman" w:cs="Times New Roman" w:eastAsiaTheme="minorEastAsia"/>
                      <w:b w:val="0"/>
                      <w:bCs/>
                      <w:color w:val="auto"/>
                      <w:sz w:val="18"/>
                      <w:szCs w:val="18"/>
                    </w:rPr>
                    <w:t>实际治理措施</w:t>
                  </w:r>
                </w:p>
              </w:tc>
              <w:tc>
                <w:tcPr>
                  <w:tcW w:w="462" w:type="pct"/>
                  <w:vAlign w:val="center"/>
                </w:tcPr>
                <w:p>
                  <w:pPr>
                    <w:jc w:val="center"/>
                    <w:rPr>
                      <w:rFonts w:eastAsiaTheme="minorEastAsia"/>
                      <w:b w:val="0"/>
                      <w:bCs/>
                      <w:color w:val="auto"/>
                      <w:sz w:val="18"/>
                      <w:szCs w:val="18"/>
                    </w:rPr>
                  </w:pPr>
                  <w:r>
                    <w:rPr>
                      <w:rFonts w:eastAsiaTheme="minorEastAsia"/>
                      <w:b w:val="0"/>
                      <w:bCs/>
                      <w:color w:val="auto"/>
                      <w:sz w:val="18"/>
                      <w:szCs w:val="18"/>
                    </w:rPr>
                    <w:t>项目环保投资估算（万元）</w:t>
                  </w:r>
                </w:p>
              </w:tc>
              <w:tc>
                <w:tcPr>
                  <w:tcW w:w="514" w:type="pct"/>
                  <w:vAlign w:val="center"/>
                </w:tcPr>
                <w:p>
                  <w:pPr>
                    <w:jc w:val="center"/>
                    <w:rPr>
                      <w:rFonts w:eastAsiaTheme="minorEastAsia"/>
                      <w:b w:val="0"/>
                      <w:bCs/>
                      <w:color w:val="auto"/>
                      <w:sz w:val="18"/>
                      <w:szCs w:val="18"/>
                    </w:rPr>
                  </w:pPr>
                  <w:r>
                    <w:rPr>
                      <w:rFonts w:eastAsiaTheme="minorEastAsia"/>
                      <w:b w:val="0"/>
                      <w:bCs/>
                      <w:color w:val="auto"/>
                      <w:sz w:val="18"/>
                      <w:szCs w:val="18"/>
                    </w:rPr>
                    <w:t>项目实际投资金额（万元）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pct"/>
                  <w:vAlign w:val="center"/>
                </w:tcPr>
                <w:p>
                  <w:pPr>
                    <w:jc w:val="center"/>
                    <w:rPr>
                      <w:rFonts w:hint="default" w:ascii="Times New Roman" w:hAnsi="Times New Roman" w:cs="Times New Roman" w:eastAsiaTheme="minorEastAsia"/>
                      <w:b w:val="0"/>
                      <w:bCs/>
                      <w:color w:val="auto"/>
                      <w:sz w:val="18"/>
                      <w:szCs w:val="18"/>
                    </w:rPr>
                  </w:pPr>
                  <w:r>
                    <w:rPr>
                      <w:rFonts w:hint="default" w:ascii="Times New Roman" w:hAnsi="Times New Roman" w:cs="Times New Roman" w:eastAsiaTheme="minorEastAsia"/>
                      <w:b w:val="0"/>
                      <w:bCs/>
                      <w:color w:val="auto"/>
                      <w:sz w:val="18"/>
                      <w:szCs w:val="18"/>
                    </w:rPr>
                    <w:t>废气</w:t>
                  </w:r>
                </w:p>
              </w:tc>
              <w:tc>
                <w:tcPr>
                  <w:tcW w:w="3354" w:type="dxa"/>
                  <w:vAlign w:val="center"/>
                </w:tcPr>
                <w:p>
                  <w:pPr>
                    <w:jc w:val="center"/>
                    <w:rPr>
                      <w:rFonts w:hint="default" w:ascii="Times New Roman" w:hAnsi="Times New Roman" w:eastAsia="宋体" w:cs="Times New Roman"/>
                      <w:b w:val="0"/>
                      <w:bCs/>
                      <w:color w:val="auto"/>
                      <w:kern w:val="0"/>
                      <w:sz w:val="18"/>
                      <w:szCs w:val="18"/>
                      <w:lang w:eastAsia="zh-CN"/>
                    </w:rPr>
                  </w:pPr>
                  <w:r>
                    <w:rPr>
                      <w:rFonts w:hint="default" w:ascii="Times New Roman" w:hAnsi="Times New Roman" w:cs="Times New Roman"/>
                      <w:color w:val="auto"/>
                      <w:kern w:val="2"/>
                      <w:sz w:val="18"/>
                      <w:szCs w:val="18"/>
                      <w:highlight w:val="none"/>
                      <w:lang w:val="en-US" w:eastAsia="zh-CN" w:bidi="ar-SA"/>
                    </w:rPr>
                    <w:t>布袋除尘、UV光氧化+三</w:t>
                  </w:r>
                  <w:r>
                    <w:rPr>
                      <w:rFonts w:hint="default" w:ascii="Times New Roman" w:hAnsi="Times New Roman" w:eastAsia="宋体" w:cs="Times New Roman"/>
                      <w:color w:val="auto"/>
                      <w:kern w:val="2"/>
                      <w:sz w:val="18"/>
                      <w:szCs w:val="18"/>
                      <w:highlight w:val="none"/>
                      <w:lang w:val="en-US" w:eastAsia="zh-CN" w:bidi="ar-SA"/>
                    </w:rPr>
                    <w:t>级活性炭吸附+15m高排气筒(</w:t>
                  </w:r>
                  <w:r>
                    <w:rPr>
                      <w:rFonts w:hint="default" w:ascii="Times New Roman" w:hAnsi="Times New Roman" w:cs="Times New Roman"/>
                      <w:color w:val="auto"/>
                      <w:kern w:val="2"/>
                      <w:sz w:val="18"/>
                      <w:szCs w:val="18"/>
                      <w:highlight w:val="none"/>
                      <w:lang w:val="en-US" w:eastAsia="zh-CN" w:bidi="ar-SA"/>
                    </w:rPr>
                    <w:t>DA00</w:t>
                  </w:r>
                  <w:r>
                    <w:rPr>
                      <w:rFonts w:hint="default" w:ascii="Times New Roman" w:hAnsi="Times New Roman" w:eastAsia="宋体" w:cs="Times New Roman"/>
                      <w:color w:val="auto"/>
                      <w:kern w:val="2"/>
                      <w:sz w:val="18"/>
                      <w:szCs w:val="18"/>
                      <w:highlight w:val="none"/>
                      <w:lang w:val="en-US" w:eastAsia="zh-CN" w:bidi="ar-SA"/>
                    </w:rPr>
                    <w:t>1)</w:t>
                  </w:r>
                </w:p>
              </w:tc>
              <w:tc>
                <w:tcPr>
                  <w:tcW w:w="3337" w:type="dxa"/>
                  <w:vAlign w:val="center"/>
                </w:tcPr>
                <w:p>
                  <w:pPr>
                    <w:jc w:val="center"/>
                    <w:rPr>
                      <w:rFonts w:hint="default" w:ascii="Times New Roman" w:hAnsi="Times New Roman" w:eastAsia="宋体" w:cs="Times New Roman"/>
                      <w:color w:val="auto"/>
                      <w:sz w:val="18"/>
                      <w:szCs w:val="18"/>
                      <w:lang w:eastAsia="zh-CN"/>
                    </w:rPr>
                  </w:pPr>
                  <w:r>
                    <w:rPr>
                      <w:rFonts w:hint="eastAsia" w:cs="Times New Roman"/>
                      <w:color w:val="auto"/>
                      <w:kern w:val="2"/>
                      <w:sz w:val="18"/>
                      <w:szCs w:val="18"/>
                      <w:highlight w:val="none"/>
                      <w:lang w:val="en-US" w:eastAsia="zh-CN" w:bidi="ar-SA"/>
                    </w:rPr>
                    <w:t>布袋除尘</w:t>
                  </w:r>
                  <w:r>
                    <w:rPr>
                      <w:rFonts w:hint="default" w:ascii="Times New Roman" w:hAnsi="Times New Roman" w:cs="Times New Roman"/>
                      <w:color w:val="auto"/>
                      <w:kern w:val="2"/>
                      <w:sz w:val="18"/>
                      <w:szCs w:val="18"/>
                      <w:highlight w:val="none"/>
                      <w:lang w:val="en-US" w:eastAsia="zh-CN" w:bidi="ar-SA"/>
                    </w:rPr>
                    <w:t>、UV光氧化+三</w:t>
                  </w:r>
                  <w:r>
                    <w:rPr>
                      <w:rFonts w:hint="default" w:ascii="Times New Roman" w:hAnsi="Times New Roman" w:eastAsia="宋体" w:cs="Times New Roman"/>
                      <w:color w:val="auto"/>
                      <w:kern w:val="2"/>
                      <w:sz w:val="18"/>
                      <w:szCs w:val="18"/>
                      <w:highlight w:val="none"/>
                      <w:lang w:val="en-US" w:eastAsia="zh-CN" w:bidi="ar-SA"/>
                    </w:rPr>
                    <w:t>级活性炭吸附+15m高排气筒(</w:t>
                  </w:r>
                  <w:r>
                    <w:rPr>
                      <w:rFonts w:hint="default" w:ascii="Times New Roman" w:hAnsi="Times New Roman" w:cs="Times New Roman"/>
                      <w:color w:val="auto"/>
                      <w:kern w:val="2"/>
                      <w:sz w:val="18"/>
                      <w:szCs w:val="18"/>
                      <w:highlight w:val="none"/>
                      <w:lang w:val="en-US" w:eastAsia="zh-CN" w:bidi="ar-SA"/>
                    </w:rPr>
                    <w:t>DA00</w:t>
                  </w:r>
                  <w:r>
                    <w:rPr>
                      <w:rFonts w:hint="default" w:ascii="Times New Roman" w:hAnsi="Times New Roman" w:eastAsia="宋体" w:cs="Times New Roman"/>
                      <w:color w:val="auto"/>
                      <w:kern w:val="2"/>
                      <w:sz w:val="18"/>
                      <w:szCs w:val="18"/>
                      <w:highlight w:val="none"/>
                      <w:lang w:val="en-US" w:eastAsia="zh-CN" w:bidi="ar-SA"/>
                    </w:rPr>
                    <w:t>1)</w:t>
                  </w:r>
                </w:p>
              </w:tc>
              <w:tc>
                <w:tcPr>
                  <w:tcW w:w="462" w:type="pct"/>
                  <w:vAlign w:val="center"/>
                </w:tcPr>
                <w:p>
                  <w:pPr>
                    <w:jc w:val="center"/>
                    <w:rPr>
                      <w:rFonts w:hint="default" w:eastAsiaTheme="minorEastAsia"/>
                      <w:b w:val="0"/>
                      <w:bCs/>
                      <w:color w:val="auto"/>
                      <w:sz w:val="18"/>
                      <w:szCs w:val="18"/>
                      <w:lang w:val="en-US" w:eastAsia="zh-CN"/>
                    </w:rPr>
                  </w:pPr>
                  <w:r>
                    <w:rPr>
                      <w:rFonts w:hint="eastAsia" w:eastAsiaTheme="minorEastAsia"/>
                      <w:b w:val="0"/>
                      <w:bCs/>
                      <w:color w:val="auto"/>
                      <w:sz w:val="18"/>
                      <w:szCs w:val="18"/>
                      <w:lang w:val="en-US" w:eastAsia="zh-CN"/>
                    </w:rPr>
                    <w:t>30</w:t>
                  </w:r>
                </w:p>
              </w:tc>
              <w:tc>
                <w:tcPr>
                  <w:tcW w:w="967" w:type="dxa"/>
                  <w:vAlign w:val="center"/>
                </w:tcPr>
                <w:p>
                  <w:pPr>
                    <w:jc w:val="center"/>
                    <w:rPr>
                      <w:rFonts w:hint="default" w:eastAsiaTheme="minorEastAsia"/>
                      <w:b w:val="0"/>
                      <w:bCs/>
                      <w:color w:val="auto"/>
                      <w:sz w:val="18"/>
                      <w:szCs w:val="18"/>
                      <w:lang w:val="en-US" w:eastAsia="zh-CN"/>
                    </w:rPr>
                  </w:pPr>
                  <w:r>
                    <w:rPr>
                      <w:rFonts w:hint="eastAsia" w:eastAsiaTheme="minorEastAsia"/>
                      <w:b w:val="0"/>
                      <w:bCs/>
                      <w:color w:val="auto"/>
                      <w:sz w:val="18"/>
                      <w:szCs w:val="18"/>
                      <w:lang w:val="en-US" w:eastAsia="zh-CN"/>
                    </w:rPr>
                    <w:t>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66" w:type="pct"/>
                  <w:vAlign w:val="center"/>
                </w:tcPr>
                <w:p>
                  <w:pPr>
                    <w:jc w:val="center"/>
                    <w:rPr>
                      <w:rFonts w:hint="default" w:ascii="Times New Roman" w:hAnsi="Times New Roman" w:cs="Times New Roman" w:eastAsiaTheme="minorEastAsia"/>
                      <w:b w:val="0"/>
                      <w:bCs/>
                      <w:color w:val="auto"/>
                      <w:kern w:val="2"/>
                      <w:sz w:val="18"/>
                      <w:szCs w:val="18"/>
                      <w:lang w:val="en-US" w:eastAsia="zh-CN" w:bidi="ar-SA"/>
                    </w:rPr>
                  </w:pPr>
                  <w:r>
                    <w:rPr>
                      <w:rFonts w:hint="default" w:ascii="Times New Roman" w:hAnsi="Times New Roman" w:cs="Times New Roman" w:eastAsiaTheme="minorEastAsia"/>
                      <w:b w:val="0"/>
                      <w:bCs/>
                      <w:color w:val="auto"/>
                      <w:sz w:val="18"/>
                      <w:szCs w:val="18"/>
                    </w:rPr>
                    <w:t>废水</w:t>
                  </w:r>
                </w:p>
              </w:tc>
              <w:tc>
                <w:tcPr>
                  <w:tcW w:w="1783"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cs="Times New Roman"/>
                      <w:b w:val="0"/>
                      <w:bCs/>
                      <w:color w:val="auto"/>
                      <w:kern w:val="2"/>
                      <w:sz w:val="18"/>
                      <w:szCs w:val="18"/>
                      <w:lang w:val="en-US" w:eastAsia="zh-CN" w:bidi="ar-SA"/>
                    </w:rPr>
                    <w:t>化粪池</w:t>
                  </w:r>
                </w:p>
              </w:tc>
              <w:tc>
                <w:tcPr>
                  <w:tcW w:w="1774" w:type="pct"/>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val="0"/>
                      <w:bCs/>
                      <w:color w:val="auto"/>
                      <w:kern w:val="2"/>
                      <w:sz w:val="18"/>
                      <w:szCs w:val="18"/>
                      <w:lang w:val="en-US" w:eastAsia="zh-CN" w:bidi="ar-SA"/>
                    </w:rPr>
                  </w:pPr>
                  <w:r>
                    <w:rPr>
                      <w:rFonts w:hint="default" w:ascii="Times New Roman" w:hAnsi="Times New Roman" w:cs="Times New Roman"/>
                      <w:b w:val="0"/>
                      <w:bCs/>
                      <w:color w:val="auto"/>
                      <w:sz w:val="18"/>
                      <w:szCs w:val="18"/>
                      <w:lang w:val="en-US" w:eastAsia="zh-CN"/>
                    </w:rPr>
                    <w:t>化粪池</w:t>
                  </w:r>
                </w:p>
              </w:tc>
              <w:tc>
                <w:tcPr>
                  <w:tcW w:w="462" w:type="pct"/>
                  <w:vAlign w:val="center"/>
                </w:tcPr>
                <w:p>
                  <w:pPr>
                    <w:jc w:val="center"/>
                    <w:rPr>
                      <w:rFonts w:hint="default" w:ascii="Times New Roman" w:hAnsi="Times New Roman" w:cs="Times New Roman" w:eastAsiaTheme="minorEastAsia"/>
                      <w:b w:val="0"/>
                      <w:bCs/>
                      <w:color w:val="auto"/>
                      <w:kern w:val="2"/>
                      <w:sz w:val="18"/>
                      <w:szCs w:val="18"/>
                      <w:lang w:val="en-US" w:eastAsia="zh-CN" w:bidi="ar-SA"/>
                    </w:rPr>
                  </w:pPr>
                  <w:r>
                    <w:rPr>
                      <w:rFonts w:hint="eastAsia" w:cs="Times New Roman" w:eastAsiaTheme="minorEastAsia"/>
                      <w:b w:val="0"/>
                      <w:bCs/>
                      <w:color w:val="auto"/>
                      <w:kern w:val="2"/>
                      <w:sz w:val="18"/>
                      <w:szCs w:val="18"/>
                      <w:lang w:val="en-US" w:eastAsia="zh-CN" w:bidi="ar-SA"/>
                    </w:rPr>
                    <w:t>10</w:t>
                  </w:r>
                </w:p>
              </w:tc>
              <w:tc>
                <w:tcPr>
                  <w:tcW w:w="967" w:type="dxa"/>
                  <w:vAlign w:val="center"/>
                </w:tcPr>
                <w:p>
                  <w:pPr>
                    <w:jc w:val="center"/>
                    <w:rPr>
                      <w:rFonts w:hint="default" w:ascii="Times New Roman" w:hAnsi="Times New Roman" w:cs="Times New Roman" w:eastAsiaTheme="minorEastAsia"/>
                      <w:b w:val="0"/>
                      <w:bCs/>
                      <w:color w:val="auto"/>
                      <w:kern w:val="2"/>
                      <w:sz w:val="18"/>
                      <w:szCs w:val="18"/>
                      <w:lang w:val="en-US" w:eastAsia="zh-CN" w:bidi="ar-SA"/>
                    </w:rPr>
                  </w:pPr>
                  <w:r>
                    <w:rPr>
                      <w:rFonts w:hint="eastAsia" w:cs="Times New Roman" w:eastAsiaTheme="minorEastAsia"/>
                      <w:b w:val="0"/>
                      <w:bCs/>
                      <w:color w:val="auto"/>
                      <w:kern w:val="2"/>
                      <w:sz w:val="18"/>
                      <w:szCs w:val="18"/>
                      <w:lang w:val="en-US" w:eastAsia="zh-CN" w:bidi="ar-SA"/>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66" w:type="pct"/>
                  <w:vAlign w:val="center"/>
                </w:tcPr>
                <w:p>
                  <w:pPr>
                    <w:jc w:val="center"/>
                    <w:rPr>
                      <w:rFonts w:hint="default" w:ascii="Times New Roman" w:hAnsi="Times New Roman" w:cs="Times New Roman" w:eastAsiaTheme="minorEastAsia"/>
                      <w:b w:val="0"/>
                      <w:bCs/>
                      <w:color w:val="auto"/>
                      <w:sz w:val="18"/>
                      <w:szCs w:val="18"/>
                    </w:rPr>
                  </w:pPr>
                  <w:r>
                    <w:rPr>
                      <w:rFonts w:hint="default" w:ascii="Times New Roman" w:hAnsi="Times New Roman" w:cs="Times New Roman" w:eastAsiaTheme="minorEastAsia"/>
                      <w:b w:val="0"/>
                      <w:bCs/>
                      <w:color w:val="auto"/>
                      <w:sz w:val="18"/>
                      <w:szCs w:val="18"/>
                    </w:rPr>
                    <w:t>噪声</w:t>
                  </w:r>
                </w:p>
              </w:tc>
              <w:tc>
                <w:tcPr>
                  <w:tcW w:w="3354" w:type="dxa"/>
                  <w:vAlign w:val="center"/>
                </w:tcPr>
                <w:p>
                  <w:pPr>
                    <w:keepNext w:val="0"/>
                    <w:keepLines w:val="0"/>
                    <w:widowControl/>
                    <w:suppressLineNumbers w:val="0"/>
                    <w:jc w:val="center"/>
                    <w:rPr>
                      <w:rFonts w:hint="default" w:ascii="Times New Roman" w:hAnsi="Times New Roman" w:cs="Times New Roman"/>
                      <w:b w:val="0"/>
                      <w:bCs/>
                      <w:color w:val="auto"/>
                      <w:sz w:val="18"/>
                      <w:szCs w:val="18"/>
                    </w:rPr>
                  </w:pPr>
                  <w:r>
                    <w:rPr>
                      <w:rFonts w:hint="default" w:ascii="Times New Roman" w:hAnsi="Times New Roman" w:cs="Times New Roman"/>
                      <w:color w:val="auto"/>
                      <w:sz w:val="18"/>
                      <w:szCs w:val="18"/>
                    </w:rPr>
                    <w:t>采取合理布局、密闭车间、减震、隔声、绿化等措施</w:t>
                  </w:r>
                </w:p>
              </w:tc>
              <w:tc>
                <w:tcPr>
                  <w:tcW w:w="3337" w:type="dxa"/>
                  <w:vAlign w:val="center"/>
                </w:tcPr>
                <w:p>
                  <w:pPr>
                    <w:widowControl/>
                    <w:jc w:val="center"/>
                    <w:rPr>
                      <w:rFonts w:hint="default" w:ascii="Times New Roman" w:hAnsi="Times New Roman" w:cs="Times New Roman"/>
                      <w:b w:val="0"/>
                      <w:bCs/>
                      <w:color w:val="auto"/>
                      <w:sz w:val="18"/>
                      <w:szCs w:val="18"/>
                    </w:rPr>
                  </w:pPr>
                  <w:r>
                    <w:rPr>
                      <w:rFonts w:hint="default" w:ascii="Times New Roman" w:hAnsi="Times New Roman" w:cs="Times New Roman"/>
                      <w:color w:val="auto"/>
                      <w:sz w:val="18"/>
                      <w:szCs w:val="18"/>
                    </w:rPr>
                    <w:t>采取合理布局、密闭车间、减震、隔声、绿化等措施</w:t>
                  </w:r>
                </w:p>
              </w:tc>
              <w:tc>
                <w:tcPr>
                  <w:tcW w:w="462" w:type="pct"/>
                  <w:vAlign w:val="center"/>
                </w:tcPr>
                <w:p>
                  <w:pPr>
                    <w:jc w:val="center"/>
                    <w:rPr>
                      <w:rFonts w:hint="default" w:eastAsiaTheme="minorEastAsia"/>
                      <w:b w:val="0"/>
                      <w:bCs/>
                      <w:color w:val="auto"/>
                      <w:sz w:val="18"/>
                      <w:szCs w:val="18"/>
                      <w:lang w:val="en-US" w:eastAsia="zh-CN"/>
                    </w:rPr>
                  </w:pPr>
                  <w:r>
                    <w:rPr>
                      <w:rFonts w:hint="eastAsia" w:eastAsiaTheme="minorEastAsia"/>
                      <w:b w:val="0"/>
                      <w:bCs/>
                      <w:color w:val="auto"/>
                      <w:sz w:val="18"/>
                      <w:szCs w:val="18"/>
                      <w:lang w:val="en-US" w:eastAsia="zh-CN"/>
                    </w:rPr>
                    <w:t>10</w:t>
                  </w:r>
                </w:p>
              </w:tc>
              <w:tc>
                <w:tcPr>
                  <w:tcW w:w="967" w:type="dxa"/>
                  <w:vAlign w:val="center"/>
                </w:tcPr>
                <w:p>
                  <w:pPr>
                    <w:jc w:val="center"/>
                    <w:rPr>
                      <w:rFonts w:hint="default" w:eastAsiaTheme="minorEastAsia"/>
                      <w:b w:val="0"/>
                      <w:bCs/>
                      <w:color w:val="auto"/>
                      <w:sz w:val="18"/>
                      <w:szCs w:val="18"/>
                      <w:lang w:val="en-US" w:eastAsia="zh-CN"/>
                    </w:rPr>
                  </w:pPr>
                  <w:r>
                    <w:rPr>
                      <w:rFonts w:hint="eastAsia" w:eastAsiaTheme="minorEastAsia"/>
                      <w:b w:val="0"/>
                      <w:bCs/>
                      <w:color w:val="auto"/>
                      <w:sz w:val="18"/>
                      <w:szCs w:val="18"/>
                      <w:lang w:val="en-US" w:eastAsia="zh-CN"/>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6" w:type="pct"/>
                  <w:vAlign w:val="center"/>
                </w:tcPr>
                <w:p>
                  <w:pPr>
                    <w:jc w:val="center"/>
                    <w:rPr>
                      <w:rFonts w:hint="default" w:ascii="Times New Roman" w:hAnsi="Times New Roman" w:cs="Times New Roman" w:eastAsiaTheme="minorEastAsia"/>
                      <w:b w:val="0"/>
                      <w:bCs/>
                      <w:color w:val="auto"/>
                      <w:sz w:val="18"/>
                      <w:szCs w:val="18"/>
                    </w:rPr>
                  </w:pPr>
                  <w:r>
                    <w:rPr>
                      <w:rFonts w:hint="default" w:ascii="Times New Roman" w:hAnsi="Times New Roman" w:cs="Times New Roman" w:eastAsiaTheme="minorEastAsia"/>
                      <w:b w:val="0"/>
                      <w:bCs/>
                      <w:color w:val="auto"/>
                      <w:sz w:val="18"/>
                      <w:szCs w:val="18"/>
                    </w:rPr>
                    <w:t>固废</w:t>
                  </w:r>
                </w:p>
              </w:tc>
              <w:tc>
                <w:tcPr>
                  <w:tcW w:w="1783" w:type="pct"/>
                  <w:vAlign w:val="center"/>
                </w:tcPr>
                <w:p>
                  <w:pPr>
                    <w:topLinePunct/>
                    <w:jc w:val="center"/>
                    <w:rPr>
                      <w:rFonts w:hint="default" w:ascii="Times New Roman" w:hAnsi="Times New Roman" w:eastAsia="宋体" w:cs="Times New Roman"/>
                      <w:b w:val="0"/>
                      <w:bCs/>
                      <w:color w:val="auto"/>
                      <w:sz w:val="18"/>
                      <w:szCs w:val="18"/>
                      <w:lang w:eastAsia="zh-CN"/>
                    </w:rPr>
                  </w:pPr>
                  <w:r>
                    <w:rPr>
                      <w:rFonts w:hint="default" w:ascii="Times New Roman" w:hAnsi="Times New Roman" w:cs="Times New Roman"/>
                      <w:color w:val="auto"/>
                      <w:sz w:val="18"/>
                      <w:szCs w:val="18"/>
                      <w:lang w:eastAsia="zh-CN"/>
                    </w:rPr>
                    <w:t>本项目粉尘、不合格品收集后回用于生产，废包装收集后外售，废杂质和废滤网、废环烷油桶、废活性炭、废UV灯管定期交由有危废处置资质单位处理，生活垃圾收集后由当地环卫部门统一清运处理</w:t>
                  </w:r>
                </w:p>
              </w:tc>
              <w:tc>
                <w:tcPr>
                  <w:tcW w:w="1774" w:type="pct"/>
                  <w:vAlign w:val="center"/>
                </w:tcPr>
                <w:p>
                  <w:pPr>
                    <w:keepNext w:val="0"/>
                    <w:keepLines w:val="0"/>
                    <w:pageBreakBefore w:val="0"/>
                    <w:widowControl w:val="0"/>
                    <w:kinsoku/>
                    <w:wordWrap/>
                    <w:overflowPunct/>
                    <w:topLinePunct/>
                    <w:autoSpaceDE/>
                    <w:autoSpaceDN/>
                    <w:bidi w:val="0"/>
                    <w:adjustRightInd/>
                    <w:snapToGrid/>
                    <w:jc w:val="center"/>
                    <w:textAlignment w:val="auto"/>
                    <w:rPr>
                      <w:rFonts w:hint="default" w:ascii="Times New Roman" w:hAnsi="Times New Roman" w:cs="Times New Roman"/>
                      <w:b w:val="0"/>
                      <w:bCs/>
                      <w:color w:val="auto"/>
                      <w:sz w:val="18"/>
                      <w:szCs w:val="18"/>
                    </w:rPr>
                  </w:pPr>
                  <w:r>
                    <w:rPr>
                      <w:rFonts w:hint="default" w:ascii="Times New Roman" w:hAnsi="Times New Roman" w:cs="Times New Roman"/>
                      <w:color w:val="auto"/>
                      <w:sz w:val="18"/>
                      <w:szCs w:val="18"/>
                      <w:lang w:eastAsia="zh-CN"/>
                    </w:rPr>
                    <w:t>本项目粉尘、不合格品收集后回用于生产，废包装收集后外售，废杂质和废滤网、废环烷油桶、废活性炭、废UV灯管定期交由有危废处置资质单位处理，生活垃圾收集后由当地环卫部门统一清运处理</w:t>
                  </w:r>
                </w:p>
              </w:tc>
              <w:tc>
                <w:tcPr>
                  <w:tcW w:w="462" w:type="pct"/>
                  <w:vAlign w:val="center"/>
                </w:tcPr>
                <w:p>
                  <w:pPr>
                    <w:jc w:val="center"/>
                    <w:rPr>
                      <w:rFonts w:hint="default" w:eastAsiaTheme="minorEastAsia"/>
                      <w:b w:val="0"/>
                      <w:bCs/>
                      <w:color w:val="auto"/>
                      <w:sz w:val="18"/>
                      <w:szCs w:val="18"/>
                      <w:lang w:val="en-US" w:eastAsia="zh-CN"/>
                    </w:rPr>
                  </w:pPr>
                  <w:r>
                    <w:rPr>
                      <w:rFonts w:hint="eastAsia" w:eastAsiaTheme="minorEastAsia"/>
                      <w:b w:val="0"/>
                      <w:bCs/>
                      <w:color w:val="auto"/>
                      <w:sz w:val="18"/>
                      <w:szCs w:val="18"/>
                      <w:lang w:val="en-US" w:eastAsia="zh-CN"/>
                    </w:rPr>
                    <w:t>20</w:t>
                  </w:r>
                </w:p>
              </w:tc>
              <w:tc>
                <w:tcPr>
                  <w:tcW w:w="967" w:type="dxa"/>
                  <w:vAlign w:val="center"/>
                </w:tcPr>
                <w:p>
                  <w:pPr>
                    <w:jc w:val="center"/>
                    <w:rPr>
                      <w:rFonts w:hint="default" w:eastAsiaTheme="minorEastAsia"/>
                      <w:b w:val="0"/>
                      <w:bCs/>
                      <w:color w:val="auto"/>
                      <w:sz w:val="18"/>
                      <w:szCs w:val="18"/>
                      <w:lang w:val="en-US" w:eastAsia="zh-CN"/>
                    </w:rPr>
                  </w:pPr>
                  <w:r>
                    <w:rPr>
                      <w:rFonts w:hint="eastAsia" w:eastAsiaTheme="minorEastAsia"/>
                      <w:b w:val="0"/>
                      <w:bCs/>
                      <w:color w:val="auto"/>
                      <w:sz w:val="18"/>
                      <w:szCs w:val="18"/>
                      <w:lang w:val="en-US" w:eastAsia="zh-CN"/>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6" w:type="pct"/>
                  <w:vAlign w:val="center"/>
                </w:tcPr>
                <w:p>
                  <w:pPr>
                    <w:topLinePunct/>
                    <w:jc w:val="center"/>
                    <w:rPr>
                      <w:rFonts w:hint="default" w:ascii="Times New Roman" w:hAnsi="Times New Roman" w:cs="Times New Roman" w:eastAsiaTheme="minorEastAsia"/>
                      <w:b w:val="0"/>
                      <w:bCs/>
                      <w:color w:val="auto"/>
                      <w:sz w:val="18"/>
                      <w:szCs w:val="18"/>
                    </w:rPr>
                  </w:pPr>
                  <w:r>
                    <w:rPr>
                      <w:rFonts w:hint="default" w:ascii="Times New Roman" w:hAnsi="Times New Roman" w:eastAsia="宋体" w:cs="Times New Roman"/>
                      <w:b w:val="0"/>
                      <w:bCs w:val="0"/>
                      <w:color w:val="auto"/>
                      <w:sz w:val="18"/>
                      <w:szCs w:val="18"/>
                      <w:lang w:eastAsia="zh-CN"/>
                    </w:rPr>
                    <w:t>地下水</w:t>
                  </w:r>
                </w:p>
              </w:tc>
              <w:tc>
                <w:tcPr>
                  <w:tcW w:w="1783" w:type="pct"/>
                  <w:vAlign w:val="center"/>
                </w:tcPr>
                <w:p>
                  <w:pPr>
                    <w:topLinePunct/>
                    <w:jc w:val="center"/>
                    <w:rPr>
                      <w:rFonts w:hint="default" w:ascii="Times New Roman" w:hAnsi="Times New Roman" w:cs="Times New Roman"/>
                      <w:color w:val="auto"/>
                      <w:sz w:val="18"/>
                      <w:szCs w:val="18"/>
                      <w:lang w:eastAsia="zh-CN"/>
                    </w:rPr>
                  </w:pPr>
                  <w:r>
                    <w:rPr>
                      <w:rFonts w:hint="eastAsia"/>
                      <w:bCs/>
                      <w:color w:val="auto"/>
                      <w:sz w:val="18"/>
                      <w:szCs w:val="18"/>
                    </w:rPr>
                    <w:t>危废间</w:t>
                  </w:r>
                  <w:r>
                    <w:rPr>
                      <w:rFonts w:hint="eastAsia"/>
                      <w:bCs/>
                      <w:color w:val="auto"/>
                      <w:sz w:val="18"/>
                      <w:szCs w:val="18"/>
                      <w:lang w:eastAsia="zh-CN"/>
                    </w:rPr>
                    <w:t>、环烷油储存区</w:t>
                  </w:r>
                  <w:r>
                    <w:rPr>
                      <w:rFonts w:hint="eastAsia"/>
                      <w:bCs/>
                      <w:color w:val="auto"/>
                      <w:sz w:val="18"/>
                      <w:szCs w:val="18"/>
                    </w:rPr>
                    <w:t>采用重点防渗措施，其他生产区域采用一般防渗处理</w:t>
                  </w:r>
                </w:p>
              </w:tc>
              <w:tc>
                <w:tcPr>
                  <w:tcW w:w="1774" w:type="pct"/>
                  <w:vAlign w:val="center"/>
                </w:tcPr>
                <w:p>
                  <w:pPr>
                    <w:topLinePunct/>
                    <w:jc w:val="center"/>
                    <w:rPr>
                      <w:rFonts w:hint="default" w:ascii="Times New Roman" w:hAnsi="Times New Roman" w:eastAsia="宋体" w:cs="Times New Roman"/>
                      <w:color w:val="auto"/>
                      <w:sz w:val="18"/>
                      <w:szCs w:val="18"/>
                      <w:lang w:eastAsia="zh-CN"/>
                    </w:rPr>
                  </w:pPr>
                  <w:r>
                    <w:rPr>
                      <w:rFonts w:hint="eastAsia"/>
                      <w:bCs/>
                      <w:color w:val="auto"/>
                      <w:sz w:val="18"/>
                      <w:szCs w:val="18"/>
                    </w:rPr>
                    <w:t>危废间</w:t>
                  </w:r>
                  <w:r>
                    <w:rPr>
                      <w:rFonts w:hint="eastAsia"/>
                      <w:bCs/>
                      <w:color w:val="auto"/>
                      <w:sz w:val="18"/>
                      <w:szCs w:val="18"/>
                      <w:lang w:eastAsia="zh-CN"/>
                    </w:rPr>
                    <w:t>、环烷油储存区</w:t>
                  </w:r>
                  <w:r>
                    <w:rPr>
                      <w:rFonts w:hint="eastAsia"/>
                      <w:bCs/>
                      <w:color w:val="auto"/>
                      <w:sz w:val="18"/>
                      <w:szCs w:val="18"/>
                    </w:rPr>
                    <w:t>采用重点防渗措施，其他生产区域采用一般防渗处理</w:t>
                  </w:r>
                </w:p>
              </w:tc>
              <w:tc>
                <w:tcPr>
                  <w:tcW w:w="462" w:type="pct"/>
                  <w:vAlign w:val="center"/>
                </w:tcPr>
                <w:p>
                  <w:pPr>
                    <w:jc w:val="center"/>
                    <w:rPr>
                      <w:rFonts w:hint="default" w:eastAsiaTheme="minorEastAsia"/>
                      <w:b w:val="0"/>
                      <w:bCs/>
                      <w:color w:val="auto"/>
                      <w:sz w:val="18"/>
                      <w:szCs w:val="18"/>
                      <w:lang w:val="en-US" w:eastAsia="zh-CN"/>
                    </w:rPr>
                  </w:pPr>
                  <w:r>
                    <w:rPr>
                      <w:rFonts w:hint="eastAsia" w:eastAsiaTheme="minorEastAsia"/>
                      <w:b w:val="0"/>
                      <w:bCs/>
                      <w:color w:val="auto"/>
                      <w:sz w:val="18"/>
                      <w:szCs w:val="18"/>
                      <w:lang w:val="en-US" w:eastAsia="zh-CN"/>
                    </w:rPr>
                    <w:t>10</w:t>
                  </w:r>
                </w:p>
              </w:tc>
              <w:tc>
                <w:tcPr>
                  <w:tcW w:w="967" w:type="dxa"/>
                  <w:vAlign w:val="center"/>
                </w:tcPr>
                <w:p>
                  <w:pPr>
                    <w:jc w:val="center"/>
                    <w:rPr>
                      <w:rFonts w:hint="default" w:eastAsiaTheme="minorEastAsia"/>
                      <w:b w:val="0"/>
                      <w:bCs/>
                      <w:color w:val="auto"/>
                      <w:sz w:val="18"/>
                      <w:szCs w:val="18"/>
                      <w:lang w:val="en-US" w:eastAsia="zh-CN"/>
                    </w:rPr>
                  </w:pPr>
                  <w:r>
                    <w:rPr>
                      <w:rFonts w:hint="eastAsia" w:eastAsiaTheme="minorEastAsia"/>
                      <w:b w:val="0"/>
                      <w:bCs/>
                      <w:color w:val="auto"/>
                      <w:sz w:val="18"/>
                      <w:szCs w:val="18"/>
                      <w:lang w:val="en-US" w:eastAsia="zh-CN"/>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23" w:type="pct"/>
                  <w:gridSpan w:val="3"/>
                  <w:vAlign w:val="center"/>
                </w:tcPr>
                <w:p>
                  <w:pPr>
                    <w:topLinePunct/>
                    <w:jc w:val="center"/>
                    <w:rPr>
                      <w:rFonts w:hint="default"/>
                      <w:color w:val="auto"/>
                      <w:sz w:val="18"/>
                      <w:szCs w:val="18"/>
                      <w:lang w:eastAsia="zh-CN"/>
                    </w:rPr>
                  </w:pPr>
                  <w:r>
                    <w:rPr>
                      <w:rFonts w:hint="eastAsia"/>
                      <w:color w:val="auto"/>
                      <w:sz w:val="18"/>
                      <w:szCs w:val="18"/>
                      <w:lang w:eastAsia="zh-CN"/>
                    </w:rPr>
                    <w:t>合计</w:t>
                  </w:r>
                </w:p>
              </w:tc>
              <w:tc>
                <w:tcPr>
                  <w:tcW w:w="462" w:type="pct"/>
                  <w:vAlign w:val="center"/>
                </w:tcPr>
                <w:p>
                  <w:pPr>
                    <w:jc w:val="center"/>
                    <w:rPr>
                      <w:rFonts w:hint="default" w:eastAsiaTheme="minorEastAsia"/>
                      <w:b w:val="0"/>
                      <w:bCs/>
                      <w:color w:val="auto"/>
                      <w:sz w:val="18"/>
                      <w:szCs w:val="18"/>
                      <w:lang w:val="en-US" w:eastAsia="zh-CN"/>
                    </w:rPr>
                  </w:pPr>
                  <w:r>
                    <w:rPr>
                      <w:rFonts w:hint="eastAsia" w:eastAsiaTheme="minorEastAsia"/>
                      <w:b w:val="0"/>
                      <w:bCs/>
                      <w:color w:val="auto"/>
                      <w:sz w:val="18"/>
                      <w:szCs w:val="18"/>
                      <w:lang w:val="en-US" w:eastAsia="zh-CN"/>
                    </w:rPr>
                    <w:t>80</w:t>
                  </w:r>
                </w:p>
              </w:tc>
              <w:tc>
                <w:tcPr>
                  <w:tcW w:w="514" w:type="pct"/>
                  <w:vAlign w:val="center"/>
                </w:tcPr>
                <w:p>
                  <w:pPr>
                    <w:jc w:val="center"/>
                    <w:rPr>
                      <w:rFonts w:hint="default" w:eastAsiaTheme="minorEastAsia"/>
                      <w:b w:val="0"/>
                      <w:bCs/>
                      <w:color w:val="auto"/>
                      <w:sz w:val="18"/>
                      <w:szCs w:val="18"/>
                      <w:lang w:val="en-US" w:eastAsia="zh-CN"/>
                    </w:rPr>
                  </w:pPr>
                  <w:r>
                    <w:rPr>
                      <w:rFonts w:hint="eastAsia" w:eastAsiaTheme="minorEastAsia"/>
                      <w:b w:val="0"/>
                      <w:bCs/>
                      <w:color w:val="auto"/>
                      <w:sz w:val="18"/>
                      <w:szCs w:val="18"/>
                      <w:lang w:val="en-US" w:eastAsia="zh-CN"/>
                    </w:rPr>
                    <w:t>80</w:t>
                  </w:r>
                </w:p>
              </w:tc>
            </w:tr>
          </w:tbl>
          <w:p>
            <w:pPr>
              <w:spacing w:line="360" w:lineRule="auto"/>
              <w:rPr>
                <w:rFonts w:hint="eastAsia"/>
                <w:bCs/>
                <w:color w:val="000000" w:themeColor="text1"/>
                <w:sz w:val="24"/>
                <w:lang w:eastAsia="zh-CN"/>
                <w14:textFill>
                  <w14:solidFill>
                    <w14:schemeClr w14:val="tx1"/>
                  </w14:solidFill>
                </w14:textFill>
              </w:rPr>
            </w:pPr>
          </w:p>
          <w:p>
            <w:pPr>
              <w:spacing w:line="360" w:lineRule="auto"/>
              <w:rPr>
                <w:rFonts w:hint="eastAsia" w:eastAsia="宋体"/>
                <w:bCs/>
                <w:color w:val="000000" w:themeColor="text1"/>
                <w:sz w:val="24"/>
                <w:lang w:eastAsia="zh-CN"/>
                <w14:textFill>
                  <w14:solidFill>
                    <w14:schemeClr w14:val="tx1"/>
                  </w14:solidFill>
                </w14:textFill>
              </w:rPr>
            </w:pPr>
          </w:p>
        </w:tc>
      </w:tr>
    </w:tbl>
    <w:p>
      <w:pPr>
        <w:pStyle w:val="7"/>
        <w:rPr>
          <w:b w:val="0"/>
          <w:bCs/>
          <w:color w:val="000000" w:themeColor="text1"/>
          <w:szCs w:val="24"/>
          <w:highlight w:val="none"/>
          <w14:textFill>
            <w14:solidFill>
              <w14:schemeClr w14:val="tx1"/>
            </w14:solidFill>
          </w14:textFill>
        </w:rPr>
      </w:pPr>
      <w:bookmarkStart w:id="7" w:name="_Toc523906058"/>
      <w:r>
        <w:rPr>
          <w:color w:val="000000" w:themeColor="text1"/>
          <w:highlight w:val="none"/>
          <w14:textFill>
            <w14:solidFill>
              <w14:schemeClr w14:val="tx1"/>
            </w14:solidFill>
          </w14:textFill>
        </w:rPr>
        <w:t>表</w:t>
      </w:r>
      <w:r>
        <w:rPr>
          <w:rFonts w:hint="eastAsia"/>
          <w:color w:val="000000" w:themeColor="text1"/>
          <w:highlight w:val="none"/>
          <w14:textFill>
            <w14:solidFill>
              <w14:schemeClr w14:val="tx1"/>
            </w14:solidFill>
          </w14:textFill>
        </w:rPr>
        <w:t>四</w:t>
      </w:r>
      <w:r>
        <w:rPr>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环境影响报告表主要结论与建议及其审批部门审批决定</w:t>
      </w:r>
      <w:bookmarkEnd w:id="7"/>
    </w:p>
    <w:tbl>
      <w:tblPr>
        <w:tblStyle w:val="34"/>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3" w:hRule="atLeast"/>
        </w:trPr>
        <w:tc>
          <w:tcPr>
            <w:tcW w:w="9626" w:type="dxa"/>
            <w:shd w:val="clear" w:color="auto" w:fill="auto"/>
          </w:tcPr>
          <w:p>
            <w:pPr>
              <w:keepNext w:val="0"/>
              <w:keepLines w:val="0"/>
              <w:pageBreakBefore w:val="0"/>
              <w:widowControl w:val="0"/>
              <w:kinsoku/>
              <w:wordWrap/>
              <w:overflowPunct/>
              <w:topLinePunct w:val="0"/>
              <w:autoSpaceDE/>
              <w:autoSpaceDN/>
              <w:bidi w:val="0"/>
              <w:spacing w:line="360" w:lineRule="auto"/>
              <w:textAlignment w:val="auto"/>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4.1 建设项目环境影响报告表的主要结论与建议</w:t>
            </w:r>
          </w:p>
          <w:p>
            <w:pPr>
              <w:keepNext w:val="0"/>
              <w:keepLines w:val="0"/>
              <w:pageBreakBefore w:val="0"/>
              <w:widowControl w:val="0"/>
              <w:kinsoku/>
              <w:wordWrap/>
              <w:overflowPunct/>
              <w:topLinePunct w:val="0"/>
              <w:autoSpaceDE/>
              <w:autoSpaceDN/>
              <w:bidi w:val="0"/>
              <w:spacing w:line="360" w:lineRule="auto"/>
              <w:textAlignment w:val="auto"/>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4.1.1  废水污染防治措施</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eastAsia="zh-CN"/>
                <w14:textFill>
                  <w14:solidFill>
                    <w14:schemeClr w14:val="tx1"/>
                  </w14:solidFill>
                </w14:textFill>
              </w:rPr>
              <w:t>项目不产生生产废水，</w:t>
            </w:r>
            <w:r>
              <w:rPr>
                <w:rFonts w:hint="default" w:ascii="Times New Roman" w:hAnsi="Times New Roman" w:eastAsia="宋体" w:cs="Times New Roman"/>
                <w:bCs/>
                <w:color w:val="000000" w:themeColor="text1"/>
                <w:sz w:val="24"/>
                <w:szCs w:val="24"/>
                <w14:textFill>
                  <w14:solidFill>
                    <w14:schemeClr w14:val="tx1"/>
                  </w14:solidFill>
                </w14:textFill>
              </w:rPr>
              <w:t>员工生活污水经化粪池预处理后</w:t>
            </w:r>
            <w:r>
              <w:rPr>
                <w:rFonts w:hint="default" w:ascii="Times New Roman" w:hAnsi="Times New Roman" w:eastAsia="宋体" w:cs="Times New Roman"/>
                <w:sz w:val="24"/>
                <w:szCs w:val="24"/>
                <w:lang w:bidi="zh-CN"/>
              </w:rPr>
              <w:t>达到《农田灌溉水质标准》（GB5084-2021）中旱作标准后外运用作周边林地施肥，不外排。</w:t>
            </w:r>
          </w:p>
          <w:p>
            <w:pPr>
              <w:keepNext w:val="0"/>
              <w:keepLines w:val="0"/>
              <w:pageBreakBefore w:val="0"/>
              <w:widowControl w:val="0"/>
              <w:kinsoku/>
              <w:wordWrap/>
              <w:overflowPunct/>
              <w:topLinePunct w:val="0"/>
              <w:autoSpaceDE/>
              <w:autoSpaceDN/>
              <w:bidi w:val="0"/>
              <w:spacing w:line="360" w:lineRule="auto"/>
              <w:textAlignment w:val="auto"/>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4.1.2  废气污染防治措施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cs="Times New Roman"/>
                <w:color w:val="000000" w:themeColor="text1"/>
                <w:sz w:val="24"/>
                <w:szCs w:val="24"/>
                <w:highlight w:val="none"/>
                <w:lang w:eastAsia="zh-CN"/>
                <w14:textFill>
                  <w14:solidFill>
                    <w14:schemeClr w14:val="tx1"/>
                  </w14:solidFill>
                </w14:textFill>
              </w:rPr>
            </w:pPr>
            <w:r>
              <w:rPr>
                <w:rFonts w:hint="eastAsia"/>
                <w:sz w:val="24"/>
              </w:rPr>
              <w:t>项目投料、搅拌、密炼产生的颗粒物通过</w:t>
            </w:r>
            <w:r>
              <w:rPr>
                <w:rFonts w:hint="eastAsia"/>
                <w:sz w:val="24"/>
                <w:lang w:eastAsia="zh-CN"/>
              </w:rPr>
              <w:t>布袋除尘器</w:t>
            </w:r>
            <w:r>
              <w:rPr>
                <w:rFonts w:hint="eastAsia"/>
                <w:sz w:val="24"/>
              </w:rPr>
              <w:t>进行处理，密炼、挤出、压块、成型产生的有机废气经UV光氧化+三级活性炭处理，</w:t>
            </w:r>
            <w:r>
              <w:rPr>
                <w:rFonts w:hint="eastAsia"/>
                <w:color w:val="000000" w:themeColor="text1"/>
                <w:sz w:val="24"/>
                <w:szCs w:val="24"/>
                <w:lang w:eastAsia="zh-CN"/>
                <w14:textFill>
                  <w14:solidFill>
                    <w14:schemeClr w14:val="tx1"/>
                  </w14:solidFill>
                </w14:textFill>
              </w:rPr>
              <w:t>通过15m高排气筒（DA001）排放</w:t>
            </w:r>
            <w:r>
              <w:rPr>
                <w:rFonts w:hint="eastAsia" w:cs="Times New Roman"/>
                <w:color w:val="000000" w:themeColor="text1"/>
                <w:sz w:val="24"/>
                <w:szCs w:val="24"/>
                <w:highlight w:val="none"/>
                <w:lang w:eastAsia="zh-CN"/>
                <w14:textFill>
                  <w14:solidFill>
                    <w14:schemeClr w14:val="tx1"/>
                  </w14:solidFill>
                </w14:textFill>
              </w:rPr>
              <w:t>有组织废气</w:t>
            </w:r>
            <w:r>
              <w:rPr>
                <w:rFonts w:hint="eastAsia"/>
                <w:sz w:val="24"/>
              </w:rPr>
              <w:t>颗粒物和非甲烷总烃</w:t>
            </w:r>
            <w:r>
              <w:rPr>
                <w:rFonts w:hint="eastAsia"/>
                <w:sz w:val="24"/>
                <w:lang w:eastAsia="zh-CN"/>
              </w:rPr>
              <w:t>执行</w:t>
            </w:r>
            <w:r>
              <w:rPr>
                <w:rFonts w:hint="eastAsia"/>
                <w:sz w:val="24"/>
              </w:rPr>
              <w:t>《橡胶制品工业污染物排放标准》</w:t>
            </w:r>
            <w:r>
              <w:rPr>
                <w:sz w:val="24"/>
              </w:rPr>
              <w:t>(GB27632-2011)</w:t>
            </w:r>
            <w:r>
              <w:rPr>
                <w:rFonts w:hint="eastAsia"/>
                <w:sz w:val="24"/>
              </w:rPr>
              <w:t>表</w:t>
            </w:r>
            <w:r>
              <w:rPr>
                <w:sz w:val="24"/>
              </w:rPr>
              <w:t>5</w:t>
            </w:r>
            <w:r>
              <w:rPr>
                <w:rFonts w:hint="eastAsia"/>
                <w:sz w:val="24"/>
              </w:rPr>
              <w:t>中新建企业大气污染物排放限值要求，苯乙烯、臭气浓度</w:t>
            </w:r>
            <w:r>
              <w:rPr>
                <w:rFonts w:hint="eastAsia"/>
                <w:sz w:val="24"/>
                <w:lang w:eastAsia="zh-CN"/>
              </w:rPr>
              <w:t>执行</w:t>
            </w:r>
            <w:r>
              <w:rPr>
                <w:rFonts w:hint="eastAsia"/>
                <w:sz w:val="24"/>
              </w:rPr>
              <w:t>《恶臭污染物排放标准》（</w:t>
            </w:r>
            <w:r>
              <w:rPr>
                <w:sz w:val="24"/>
              </w:rPr>
              <w:t>GB14544-93</w:t>
            </w:r>
            <w:r>
              <w:rPr>
                <w:rFonts w:hint="eastAsia"/>
                <w:sz w:val="24"/>
              </w:rPr>
              <w:t>）表</w:t>
            </w:r>
            <w:r>
              <w:rPr>
                <w:sz w:val="24"/>
              </w:rPr>
              <w:t>2</w:t>
            </w:r>
            <w:r>
              <w:rPr>
                <w:rFonts w:hint="eastAsia"/>
                <w:sz w:val="24"/>
              </w:rPr>
              <w:t>中排放标准限值要求</w:t>
            </w:r>
            <w:r>
              <w:rPr>
                <w:rFonts w:hint="eastAsia"/>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未收集的</w:t>
            </w:r>
            <w:r>
              <w:rPr>
                <w:rFonts w:hint="eastAsia"/>
                <w:color w:val="000000" w:themeColor="text1"/>
                <w:sz w:val="24"/>
                <w:szCs w:val="24"/>
                <w:lang w:val="en-US" w:eastAsia="zh-CN"/>
                <w14:textFill>
                  <w14:solidFill>
                    <w14:schemeClr w14:val="tx1"/>
                  </w14:solidFill>
                </w14:textFill>
              </w:rPr>
              <w:t>无组织废气排放</w:t>
            </w:r>
            <w:r>
              <w:rPr>
                <w:rFonts w:hint="default"/>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加强</w:t>
            </w:r>
            <w:r>
              <w:rPr>
                <w:rFonts w:hint="default"/>
                <w:color w:val="000000" w:themeColor="text1"/>
                <w:sz w:val="24"/>
                <w:szCs w:val="24"/>
                <w14:textFill>
                  <w14:solidFill>
                    <w14:schemeClr w14:val="tx1"/>
                  </w14:solidFill>
                </w14:textFill>
              </w:rPr>
              <w:t>车间通风</w:t>
            </w:r>
            <w:r>
              <w:rPr>
                <w:rFonts w:hint="eastAsia"/>
                <w:color w:val="000000" w:themeColor="text1"/>
                <w:sz w:val="24"/>
                <w:szCs w:val="24"/>
                <w:lang w:eastAsia="zh-CN"/>
                <w14:textFill>
                  <w14:solidFill>
                    <w14:schemeClr w14:val="tx1"/>
                  </w14:solidFill>
                </w14:textFill>
              </w:rPr>
              <w:t>处理</w:t>
            </w:r>
            <w:r>
              <w:rPr>
                <w:rFonts w:hint="default"/>
                <w:color w:val="000000" w:themeColor="text1"/>
                <w:sz w:val="24"/>
                <w:szCs w:val="24"/>
                <w14:textFill>
                  <w14:solidFill>
                    <w14:schemeClr w14:val="tx1"/>
                  </w14:solidFill>
                </w14:textFill>
              </w:rPr>
              <w:t>，</w:t>
            </w:r>
            <w:r>
              <w:rPr>
                <w:rFonts w:hint="eastAsia"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无组织</w:t>
            </w:r>
            <w:r>
              <w:rPr>
                <w:rFonts w:hint="eastAsia" w:cs="Times New Roman"/>
                <w:bCs/>
                <w:color w:val="000000" w:themeColor="text1"/>
                <w:kern w:val="2"/>
                <w:sz w:val="24"/>
                <w:szCs w:val="24"/>
                <w:highlight w:val="none"/>
                <w:lang w:val="en-US" w:eastAsia="zh-CN" w:bidi="ar-SA"/>
                <w14:textFill>
                  <w14:solidFill>
                    <w14:schemeClr w14:val="tx1"/>
                  </w14:solidFill>
                </w14:textFill>
              </w:rPr>
              <w:t>废气</w:t>
            </w:r>
            <w:r>
              <w:rPr>
                <w:rFonts w:hint="eastAsia"/>
                <w:sz w:val="24"/>
              </w:rPr>
              <w:t>颗粒物和非甲烷总烃</w:t>
            </w:r>
            <w:r>
              <w:rPr>
                <w:rFonts w:hint="eastAsia"/>
                <w:sz w:val="24"/>
                <w:lang w:eastAsia="zh-CN"/>
              </w:rPr>
              <w:t>执行</w:t>
            </w:r>
            <w:r>
              <w:rPr>
                <w:rFonts w:hint="eastAsia"/>
                <w:sz w:val="24"/>
              </w:rPr>
              <w:t>《橡胶制品工业污染物排放标准》</w:t>
            </w:r>
            <w:r>
              <w:rPr>
                <w:sz w:val="24"/>
              </w:rPr>
              <w:t>(GB27632-2011)</w:t>
            </w:r>
            <w:r>
              <w:rPr>
                <w:rFonts w:hint="eastAsia"/>
                <w:sz w:val="24"/>
              </w:rPr>
              <w:t>表</w:t>
            </w:r>
            <w:r>
              <w:rPr>
                <w:rFonts w:hint="eastAsia"/>
                <w:sz w:val="24"/>
                <w:lang w:val="en-US" w:eastAsia="zh-CN"/>
              </w:rPr>
              <w:t>6</w:t>
            </w:r>
            <w:r>
              <w:rPr>
                <w:rFonts w:hint="eastAsia"/>
                <w:sz w:val="24"/>
              </w:rPr>
              <w:t>中大气污染物排放限值要求，苯乙烯、臭气浓度</w:t>
            </w:r>
            <w:r>
              <w:rPr>
                <w:rFonts w:hint="eastAsia"/>
                <w:sz w:val="24"/>
                <w:lang w:eastAsia="zh-CN"/>
              </w:rPr>
              <w:t>执行</w:t>
            </w:r>
            <w:r>
              <w:rPr>
                <w:rFonts w:hint="eastAsia"/>
                <w:sz w:val="24"/>
              </w:rPr>
              <w:t>《恶臭污染物排放标准》（</w:t>
            </w:r>
            <w:r>
              <w:rPr>
                <w:sz w:val="24"/>
              </w:rPr>
              <w:t>GB14544-93</w:t>
            </w:r>
            <w:r>
              <w:rPr>
                <w:rFonts w:hint="eastAsia"/>
                <w:sz w:val="24"/>
              </w:rPr>
              <w:t>）表</w:t>
            </w:r>
            <w:r>
              <w:rPr>
                <w:rFonts w:hint="eastAsia"/>
                <w:sz w:val="24"/>
                <w:lang w:val="en-US" w:eastAsia="zh-CN"/>
              </w:rPr>
              <w:t>1</w:t>
            </w:r>
            <w:r>
              <w:rPr>
                <w:rFonts w:hint="eastAsia"/>
                <w:sz w:val="24"/>
              </w:rPr>
              <w:t>中排放标准限值要求</w:t>
            </w:r>
            <w:r>
              <w:rPr>
                <w:rFonts w:hint="eastAsia"/>
                <w:sz w:val="24"/>
                <w:lang w:eastAsia="zh-CN"/>
              </w:rPr>
              <w:t>，</w:t>
            </w:r>
            <w:r>
              <w:rPr>
                <w:rFonts w:hint="eastAsia"/>
                <w:color w:val="000000" w:themeColor="text1"/>
                <w:sz w:val="24"/>
                <w:szCs w:val="24"/>
                <w:lang w:val="en-US" w:eastAsia="zh-CN"/>
                <w14:textFill>
                  <w14:solidFill>
                    <w14:schemeClr w14:val="tx1"/>
                  </w14:solidFill>
                </w14:textFill>
              </w:rPr>
              <w:t>厂区内VOCs（以NMHC计）无组织排放执行《挥发性有机物无组织排放控制标准》（GB37822-2019）中限值要求，</w:t>
            </w:r>
            <w:r>
              <w:rPr>
                <w:rFonts w:hint="default"/>
                <w:color w:val="000000" w:themeColor="text1"/>
                <w:sz w:val="24"/>
                <w:szCs w:val="24"/>
                <w14:textFill>
                  <w14:solidFill>
                    <w14:schemeClr w14:val="tx1"/>
                  </w14:solidFill>
                </w14:textFill>
              </w:rPr>
              <w:t>不会对周边大气环境产生明显的不利影响。</w:t>
            </w:r>
          </w:p>
          <w:p>
            <w:pPr>
              <w:spacing w:line="360" w:lineRule="auto"/>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4.1.3  噪声防治措施</w:t>
            </w:r>
          </w:p>
          <w:p>
            <w:pPr>
              <w:adjustRightInd w:val="0"/>
              <w:snapToGrid w:val="0"/>
              <w:spacing w:line="360" w:lineRule="auto"/>
              <w:ind w:firstLine="480" w:firstLineChars="200"/>
              <w:rPr>
                <w:rFonts w:hint="eastAsia" w:eastAsia="宋体"/>
                <w:color w:val="000000" w:themeColor="text1"/>
                <w:sz w:val="24"/>
                <w:szCs w:val="24"/>
                <w:lang w:eastAsia="zh-CN"/>
                <w14:textFill>
                  <w14:solidFill>
                    <w14:schemeClr w14:val="tx1"/>
                  </w14:solidFill>
                </w14:textFill>
              </w:rPr>
            </w:pPr>
            <w:r>
              <w:rPr>
                <w:rFonts w:hint="default"/>
                <w:color w:val="000000" w:themeColor="text1"/>
                <w:sz w:val="24"/>
                <w:szCs w:val="24"/>
                <w14:textFill>
                  <w14:solidFill>
                    <w14:schemeClr w14:val="tx1"/>
                  </w14:solidFill>
                </w14:textFill>
              </w:rPr>
              <w:t>本项目噪声源主要为生产设备运行过程中产生的噪声，噪声源强约为</w:t>
            </w:r>
            <w:r>
              <w:rPr>
                <w:rFonts w:hint="eastAsia"/>
                <w:color w:val="000000" w:themeColor="text1"/>
                <w:sz w:val="24"/>
                <w:szCs w:val="24"/>
                <w:lang w:val="en-US" w:eastAsia="zh-CN"/>
                <w14:textFill>
                  <w14:solidFill>
                    <w14:schemeClr w14:val="tx1"/>
                  </w14:solidFill>
                </w14:textFill>
              </w:rPr>
              <w:t>75~85</w:t>
            </w:r>
            <w:r>
              <w:rPr>
                <w:rFonts w:hint="default"/>
                <w:color w:val="000000" w:themeColor="text1"/>
                <w:sz w:val="24"/>
                <w:szCs w:val="24"/>
                <w14:textFill>
                  <w14:solidFill>
                    <w14:schemeClr w14:val="tx1"/>
                  </w14:solidFill>
                </w14:textFill>
              </w:rPr>
              <w:t>dB（A），通过</w:t>
            </w:r>
            <w:r>
              <w:rPr>
                <w:rFonts w:hint="default"/>
                <w:color w:val="000000" w:themeColor="text1"/>
                <w:sz w:val="24"/>
                <w:szCs w:val="24"/>
                <w:lang w:val="en-US" w:eastAsia="zh-CN"/>
                <w14:textFill>
                  <w14:solidFill>
                    <w14:schemeClr w14:val="tx1"/>
                  </w14:solidFill>
                </w14:textFill>
              </w:rPr>
              <w:t>隔声、减震、自然衰减后</w:t>
            </w:r>
            <w:r>
              <w:rPr>
                <w:rFonts w:hint="default"/>
                <w:color w:val="000000" w:themeColor="text1"/>
                <w:sz w:val="24"/>
                <w:szCs w:val="24"/>
                <w14:textFill>
                  <w14:solidFill>
                    <w14:schemeClr w14:val="tx1"/>
                  </w14:solidFill>
                </w14:textFill>
              </w:rPr>
              <w:t>等措施后</w:t>
            </w:r>
            <w:r>
              <w:rPr>
                <w:rFonts w:hint="default"/>
                <w:color w:val="000000" w:themeColor="text1"/>
                <w:sz w:val="24"/>
                <w:szCs w:val="24"/>
                <w:lang w:val="zh-CN"/>
                <w14:textFill>
                  <w14:solidFill>
                    <w14:schemeClr w14:val="tx1"/>
                  </w14:solidFill>
                </w14:textFill>
              </w:rPr>
              <w:t>，</w:t>
            </w:r>
            <w:r>
              <w:rPr>
                <w:rFonts w:hint="default"/>
                <w:color w:val="000000" w:themeColor="text1"/>
                <w:sz w:val="24"/>
                <w:szCs w:val="24"/>
                <w14:textFill>
                  <w14:solidFill>
                    <w14:schemeClr w14:val="tx1"/>
                  </w14:solidFill>
                </w14:textFill>
              </w:rPr>
              <w:t>项目运营期厂界噪声执行《工业企业厂界环境噪声排放标准》（GB12348-2008）中</w:t>
            </w:r>
            <w:r>
              <w:rPr>
                <w:rFonts w:hint="eastAsia"/>
                <w:color w:val="000000" w:themeColor="text1"/>
                <w:sz w:val="24"/>
                <w:szCs w:val="24"/>
                <w:lang w:val="en-US" w:eastAsia="zh-CN"/>
                <w14:textFill>
                  <w14:solidFill>
                    <w14:schemeClr w14:val="tx1"/>
                  </w14:solidFill>
                </w14:textFill>
              </w:rPr>
              <w:t>2</w:t>
            </w:r>
            <w:r>
              <w:rPr>
                <w:rFonts w:hint="default"/>
                <w:color w:val="000000" w:themeColor="text1"/>
                <w:sz w:val="24"/>
                <w:szCs w:val="24"/>
                <w14:textFill>
                  <w14:solidFill>
                    <w14:schemeClr w14:val="tx1"/>
                  </w14:solidFill>
                </w14:textFill>
              </w:rPr>
              <w:t>类标准，</w:t>
            </w:r>
            <w:r>
              <w:rPr>
                <w:rFonts w:hint="eastAsia"/>
                <w:color w:val="000000" w:themeColor="text1"/>
                <w:sz w:val="24"/>
                <w:szCs w:val="24"/>
                <w:lang w:eastAsia="zh-CN"/>
                <w14:textFill>
                  <w14:solidFill>
                    <w14:schemeClr w14:val="tx1"/>
                  </w14:solidFill>
                </w14:textFill>
              </w:rPr>
              <w:t>厂界东南方向为</w:t>
            </w:r>
            <w:r>
              <w:rPr>
                <w:rFonts w:hint="eastAsia" w:ascii="Times New Roman" w:hAnsi="Times New Roman" w:cs="Times New Roman"/>
                <w:color w:val="000000" w:themeColor="text1"/>
                <w:sz w:val="24"/>
                <w:szCs w:val="24"/>
                <w:lang w:eastAsia="zh-CN"/>
                <w14:textFill>
                  <w14:solidFill>
                    <w14:schemeClr w14:val="tx1"/>
                  </w14:solidFill>
                </w14:textFill>
              </w:rPr>
              <w:t>芦洲敬老院</w:t>
            </w:r>
            <w:r>
              <w:rPr>
                <w:rFonts w:hint="eastAsia"/>
                <w:color w:val="000000" w:themeColor="text1"/>
                <w:sz w:val="24"/>
                <w:szCs w:val="24"/>
                <w:lang w:eastAsia="zh-CN"/>
                <w14:textFill>
                  <w14:solidFill>
                    <w14:schemeClr w14:val="tx1"/>
                  </w14:solidFill>
                </w14:textFill>
              </w:rPr>
              <w:t>，执行</w:t>
            </w:r>
            <w:r>
              <w:rPr>
                <w:rFonts w:hint="default"/>
                <w:color w:val="000000" w:themeColor="text1"/>
                <w:sz w:val="24"/>
                <w:szCs w:val="24"/>
                <w14:textFill>
                  <w14:solidFill>
                    <w14:schemeClr w14:val="tx1"/>
                  </w14:solidFill>
                </w14:textFill>
              </w:rPr>
              <w:t>《工业企业厂界环境噪声排放标准》</w:t>
            </w:r>
            <w:r>
              <w:rPr>
                <w:rFonts w:hint="eastAsia"/>
                <w:color w:val="000000" w:themeColor="text1"/>
                <w:sz w:val="24"/>
                <w:szCs w:val="24"/>
                <w:lang w:eastAsia="zh-CN"/>
                <w14:textFill>
                  <w14:solidFill>
                    <w14:schemeClr w14:val="tx1"/>
                  </w14:solidFill>
                </w14:textFill>
              </w:rPr>
              <w:t>中</w:t>
            </w:r>
            <w:r>
              <w:rPr>
                <w:rFonts w:hint="eastAsia"/>
                <w:color w:val="000000" w:themeColor="text1"/>
                <w:sz w:val="24"/>
                <w:szCs w:val="24"/>
                <w:lang w:val="en-US" w:eastAsia="zh-CN"/>
                <w14:textFill>
                  <w14:solidFill>
                    <w14:schemeClr w14:val="tx1"/>
                  </w14:solidFill>
                </w14:textFill>
              </w:rPr>
              <w:t>1类标准</w:t>
            </w:r>
            <w:r>
              <w:rPr>
                <w:rFonts w:hint="default"/>
                <w:color w:val="000000" w:themeColor="text1"/>
                <w:sz w:val="24"/>
                <w:szCs w:val="24"/>
                <w14:textFill>
                  <w14:solidFill>
                    <w14:schemeClr w14:val="tx1"/>
                  </w14:solidFill>
                </w14:textFill>
              </w:rPr>
              <w:t>，因此项目不会对周围声环境产生明显的不利影响</w:t>
            </w:r>
            <w:r>
              <w:rPr>
                <w:rFonts w:hint="eastAsia"/>
                <w:color w:val="000000" w:themeColor="text1"/>
                <w:sz w:val="24"/>
                <w:szCs w:val="24"/>
                <w:lang w:eastAsia="zh-CN"/>
                <w14:textFill>
                  <w14:solidFill>
                    <w14:schemeClr w14:val="tx1"/>
                  </w14:solidFill>
                </w14:textFill>
              </w:rPr>
              <w:t>。</w:t>
            </w:r>
          </w:p>
          <w:p>
            <w:pPr>
              <w:spacing w:line="360" w:lineRule="auto"/>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4.1.4  固废污染防治措施</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项目</w:t>
            </w:r>
            <w:r>
              <w:rPr>
                <w:rFonts w:hint="eastAsia" w:ascii="Times New Roman" w:hAnsi="Times New Roman" w:cs="Times New Roman"/>
                <w:color w:val="000000" w:themeColor="text1"/>
                <w:sz w:val="24"/>
                <w:szCs w:val="24"/>
                <w:lang w:eastAsia="zh-CN"/>
                <w14:textFill>
                  <w14:solidFill>
                    <w14:schemeClr w14:val="tx1"/>
                  </w14:solidFill>
                </w14:textFill>
              </w:rPr>
              <w:t>产生的</w:t>
            </w:r>
            <w:r>
              <w:rPr>
                <w:rFonts w:hint="default" w:ascii="Times New Roman" w:hAnsi="Times New Roman" w:cs="Times New Roman"/>
                <w:color w:val="000000" w:themeColor="text1"/>
                <w:sz w:val="24"/>
                <w:szCs w:val="24"/>
                <w:lang w:eastAsia="zh-CN"/>
                <w14:textFill>
                  <w14:solidFill>
                    <w14:schemeClr w14:val="tx1"/>
                  </w14:solidFill>
                </w14:textFill>
              </w:rPr>
              <w:t>粉尘、不合格品收集后回用于生产，废包装收集后外售</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eastAsia="zh-CN"/>
                <w14:textFill>
                  <w14:solidFill>
                    <w14:schemeClr w14:val="tx1"/>
                  </w14:solidFill>
                </w14:textFill>
              </w:rPr>
              <w:t>废杂质和废滤网、废环烷油桶、废活性炭、废UV灯管定期交由有危废处置资质单位处理</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eastAsia="zh-CN"/>
                <w14:textFill>
                  <w14:solidFill>
                    <w14:schemeClr w14:val="tx1"/>
                  </w14:solidFill>
                </w14:textFill>
              </w:rPr>
              <w:t>生活垃圾收集后由当地环卫部门统一清运处理。</w:t>
            </w:r>
            <w:r>
              <w:rPr>
                <w:rFonts w:hint="default" w:ascii="Times New Roman" w:hAnsi="Times New Roman" w:cs="Times New Roman"/>
                <w:color w:val="000000" w:themeColor="text1"/>
                <w:sz w:val="24"/>
                <w:szCs w:val="24"/>
                <w14:textFill>
                  <w14:solidFill>
                    <w14:schemeClr w14:val="tx1"/>
                  </w14:solidFill>
                </w14:textFill>
              </w:rPr>
              <w:t>采取以</w:t>
            </w:r>
            <w:r>
              <w:rPr>
                <w:color w:val="000000" w:themeColor="text1"/>
                <w:sz w:val="24"/>
                <w:szCs w:val="24"/>
                <w14:textFill>
                  <w14:solidFill>
                    <w14:schemeClr w14:val="tx1"/>
                  </w14:solidFill>
                </w14:textFill>
              </w:rPr>
              <w:t>上措施后，本项目所产生的固体废物均可得到妥善处理，处理率为100%，对周围环境影响较小。</w:t>
            </w:r>
          </w:p>
          <w:p>
            <w:pPr>
              <w:spacing w:line="360" w:lineRule="auto"/>
              <w:rPr>
                <w:rFonts w:hint="eastAsia"/>
                <w:color w:val="000000" w:themeColor="text1"/>
                <w:sz w:val="24"/>
                <w:szCs w:val="24"/>
                <w14:textFill>
                  <w14:solidFill>
                    <w14:schemeClr w14:val="tx1"/>
                  </w14:solidFill>
                </w14:textFill>
              </w:rPr>
            </w:pPr>
            <w:r>
              <w:rPr>
                <w:rFonts w:hint="eastAsia"/>
                <w:b/>
                <w:color w:val="000000" w:themeColor="text1"/>
                <w:kern w:val="0"/>
                <w:sz w:val="24"/>
                <w14:textFill>
                  <w14:solidFill>
                    <w14:schemeClr w14:val="tx1"/>
                  </w14:solidFill>
                </w14:textFill>
              </w:rPr>
              <w:t>4.2 环境影响评价批复的要求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w:t>
            </w:r>
            <w:r>
              <w:rPr>
                <w:rFonts w:hint="eastAsia"/>
                <w:color w:val="000000" w:themeColor="text1"/>
                <w:sz w:val="24"/>
                <w:szCs w:val="24"/>
                <w:lang w:eastAsia="zh-CN"/>
                <w14:textFill>
                  <w14:solidFill>
                    <w14:schemeClr w14:val="tx1"/>
                  </w14:solidFill>
                </w14:textFill>
              </w:rPr>
              <w:t>宜春市上高生态环境局《关于上高县旷益新材料有限公司</w:t>
            </w:r>
            <w:r>
              <w:rPr>
                <w:rFonts w:hint="eastAsia"/>
                <w:color w:val="000000" w:themeColor="text1"/>
                <w:sz w:val="24"/>
                <w:szCs w:val="24"/>
                <w:lang w:val="en-US" w:eastAsia="zh-CN"/>
                <w14:textFill>
                  <w14:solidFill>
                    <w14:schemeClr w14:val="tx1"/>
                  </w14:solidFill>
                </w14:textFill>
              </w:rPr>
              <w:t>EPDM新材料生产线</w:t>
            </w:r>
            <w:r>
              <w:rPr>
                <w:rFonts w:hint="eastAsia"/>
                <w:color w:val="000000" w:themeColor="text1"/>
                <w:sz w:val="24"/>
                <w:szCs w:val="24"/>
                <w:lang w:eastAsia="zh-CN"/>
                <w14:textFill>
                  <w14:solidFill>
                    <w14:schemeClr w14:val="tx1"/>
                  </w14:solidFill>
                </w14:textFill>
              </w:rPr>
              <w:t>建设项目环境影响报告表的批复》（上环评字〔2023〕</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4号）</w:t>
            </w:r>
            <w:r>
              <w:rPr>
                <w:rFonts w:hint="eastAsia"/>
                <w:color w:val="000000" w:themeColor="text1"/>
                <w:sz w:val="24"/>
                <w:szCs w:val="24"/>
                <w14:textFill>
                  <w14:solidFill>
                    <w14:schemeClr w14:val="tx1"/>
                  </w14:solidFill>
                </w14:textFill>
              </w:rPr>
              <w:t>，确定对该项目环保主要要求如下：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严格落实水污染防治措施。按“清污分流、雨污分流”原则，认真落实《报告表》中提出的废水处理方案。项目运营期产生的生活污水经处理达到《农田灌溉水质标准》（GB5084-2021）中旱作标准后运用作周边林地施肥，不得外排。</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严格落实大气污染防治措施。项目运营期产生的投料、搅拌、密炼废气经集气罩收集，通过布袋除尘器处理后与挤出、压块、成型、冷却有机废气一起经“UV光氧化+三级活性炭吸附装置”处理后有1根15m高排气筒排放。</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项目非甲烷总烃、粉尘排放执行《橡胶制品工业污染物排放标准》（GB27632-2011）表5、表6中相关标准要求；苯乙烯和臭气浓度排放执行《恶臭污染物排放标准》（GB14554-93）表1、表2中相关标准要求；厂区内VOCs（以NMHC计）无组织排放执行《挥发性有机物无组织排放控制标准》（GB37822-2019）中限值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严格落实噪声污染防治措施。项目运营期主要噪声来源是生产车间设备工作时产生的噪声。通过选用高效低噪声、结构合理的设备，将高噪声设备尽量远离厂界，加强设备的维护和保养，禁止夜间（22:00-次日6:00）生产，杜绝因设备不正常运转产生的高噪声现象，营运期厂界噪声排放执行《工业企业厂界环境噪声排放标准》（GB12348-2008）中2类标准；项目周边敏感点芦洲敬老院执行《工业企业厂界环境噪声排放标准》（GB12348-2008）中的1类排放标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严格落实固体废物分类处置和综合利用措施。应按“资源化、减量化、无害化”处置原则，认真落实各类固体废物分类收集、综合利用和处置。项目运营期产生的除灰尘、不合格品收集后回用于生产；废包装收集后外售；生活垃圾交由当地环卫部门处理；废环烷油桶（HW08）、废UV灯管（HW29）、废活性炭（HW49）、杂质及废过滤网（HW49）为危险废物，收集暂存于危废暂存间，定期交由有资质单位处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厂区内应设有足够容积的一般工业固体废物暂存库和危险废物暂存库。危险废物暂存库设计、建设和运行执行《危险废物贮存污染控制标准》（</w:t>
            </w:r>
            <w:r>
              <w:rPr>
                <w:rFonts w:hint="eastAsia"/>
                <w:color w:val="000000" w:themeColor="text1"/>
                <w:sz w:val="24"/>
                <w:szCs w:val="24"/>
                <w:lang w:val="en-US" w:eastAsia="zh-CN"/>
                <w14:textFill>
                  <w14:solidFill>
                    <w14:schemeClr w14:val="tx1"/>
                  </w14:solidFill>
                </w14:textFill>
              </w:rPr>
              <w:t>GB18597-2023</w:t>
            </w:r>
            <w:r>
              <w:rPr>
                <w:rFonts w:hint="eastAsia"/>
                <w:color w:val="000000" w:themeColor="text1"/>
                <w:sz w:val="24"/>
                <w:szCs w:val="24"/>
                <w:lang w:eastAsia="zh-CN"/>
                <w14:textFill>
                  <w14:solidFill>
                    <w14:schemeClr w14:val="tx1"/>
                  </w14:solidFill>
                </w14:textFill>
              </w:rPr>
              <w:t>）要求；一般工业固体废物暂存库设计、建设和运行必须满足《一般工业固体废物贮存和填埋污染控制标准》（</w:t>
            </w:r>
            <w:r>
              <w:rPr>
                <w:rFonts w:hint="eastAsia"/>
                <w:color w:val="000000" w:themeColor="text1"/>
                <w:sz w:val="24"/>
                <w:szCs w:val="24"/>
                <w:lang w:val="en-US" w:eastAsia="zh-CN"/>
                <w14:textFill>
                  <w14:solidFill>
                    <w14:schemeClr w14:val="tx1"/>
                  </w14:solidFill>
                </w14:textFill>
              </w:rPr>
              <w:t>GB18599-2020）要求。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严格落实土壤和地下水污染防治措施。按“源头控制、分区防治、污染监控、应急响应”相结合的原则做好土壤和地下水污染防治工作，从污染物的产生、入渗、扩散、应急响应全阶段进行控制，严格做好分区防渗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6、严格落实环境风险防范措施。严格落实《报告表》提出的各项环境风险防控措施，认真制定环境风险应急预案，配备环境应急预案设施和装备。一旦发生环境风险事故，必须立即启动环境风险应急预案，减轻对外环境的污染影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7、排污口规范化和环境监测要求。按照国家和省、市有关规定设置规范的污染物排放口，并设立标志牌。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8、项目周围规划控制要求。根据《报告表》确定，本项目的卫生防护距离为50m（生产车间边界算起）。你公司应该配合规划部门，严格控制好本项目周边规划，项目卫生防护距离范围内不得新建居民住宅、学校及医院等环境敏感建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9、 环境信息公开要求。按要求实施企业环境信息公开，项目建成投产、环保竣工验收应依法向社会公开，接受社会监督。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10、污染物排放总量控制要求。本项目主要污染物排放总量必须满足控制指标要求：VOCs</w:t>
            </w:r>
            <w:r>
              <w:rPr>
                <w:rFonts w:hint="eastAsia" w:ascii="宋体" w:hAnsi="宋体" w:eastAsia="宋体" w:cs="宋体"/>
                <w:sz w:val="24"/>
                <w:szCs w:val="24"/>
                <w:lang w:val="en-US" w:eastAsia="zh-CN"/>
              </w:rPr>
              <w:t>≤</w:t>
            </w:r>
            <w:r>
              <w:rPr>
                <w:rFonts w:hint="default" w:ascii="Times New Roman" w:hAnsi="Times New Roman" w:cs="Times New Roman"/>
                <w:sz w:val="24"/>
                <w:szCs w:val="24"/>
                <w:lang w:val="en-US" w:eastAsia="zh-CN"/>
              </w:rPr>
              <w:t>0</w:t>
            </w:r>
            <w:r>
              <w:rPr>
                <w:rFonts w:hint="eastAsia" w:cs="Times New Roman"/>
                <w:sz w:val="24"/>
                <w:szCs w:val="24"/>
                <w:lang w:val="en-US" w:eastAsia="zh-CN"/>
              </w:rPr>
              <w:t>.</w:t>
            </w:r>
            <w:r>
              <w:rPr>
                <w:rFonts w:hint="default" w:ascii="Times New Roman" w:hAnsi="Times New Roman" w:cs="Times New Roman"/>
                <w:sz w:val="24"/>
                <w:szCs w:val="24"/>
                <w:lang w:val="en-US" w:eastAsia="zh-CN"/>
              </w:rPr>
              <w:t>5445t/a。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11</w:t>
            </w:r>
            <w:r>
              <w:rPr>
                <w:rFonts w:hint="default" w:ascii="Times New Roman" w:hAnsi="Times New Roman" w:cs="Times New Roman"/>
                <w:sz w:val="24"/>
                <w:szCs w:val="24"/>
                <w:lang w:eastAsia="zh-CN"/>
              </w:rPr>
              <w:t>、项目建设和竣工验收的环保要求。本项目建设必须严格执行环境保护设施与主体工程同时设计、同时施工、同时投入使用的环境保护“三同时”制度，落实《报告表》提出的各项环境保护措施。项目建成投入生产后，你公司应当按照相关规定要求，对配套建设的环境保护设施进行验收，编制验收报告，并依法向社会公开。你公司在环境保护设施验收过程中，应当如实查验、监测、记载建设项目环境保护设施的建设和调试情况，不得弄虚作假。项目经验收合格后方可正式投入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12、其他环保要求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（一）重新办理环境影响评价要求。本项目批准后，若项目建设性质、规模、地点、内容、采用的生产工艺或者防治污染的措施等发生重大变化应重新报批环境影响评价文件，审批后超过</w:t>
            </w:r>
            <w:r>
              <w:rPr>
                <w:rFonts w:hint="default" w:ascii="Times New Roman" w:hAnsi="Times New Roman" w:cs="Times New Roman"/>
                <w:color w:val="000000" w:themeColor="text1"/>
                <w:sz w:val="24"/>
                <w:szCs w:val="24"/>
                <w:lang w:val="en-US" w:eastAsia="zh-CN"/>
                <w14:textFill>
                  <w14:solidFill>
                    <w14:schemeClr w14:val="tx1"/>
                  </w14:solidFill>
                </w14:textFill>
              </w:rPr>
              <w:t>5年方动工建设的，应当报我局重新审核。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（二）排污许可证要求。你公司应在启动生产设施或者发生实际排污之前申请取得排污许可证或填报排污登记表。</w:t>
            </w:r>
          </w:p>
          <w:p>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cs="Times New Roman"/>
                <w:sz w:val="24"/>
                <w:szCs w:val="24"/>
                <w:lang w:val="en-US" w:eastAsia="zh-CN"/>
              </w:rPr>
              <w:t>（三）日常环保监管。宜春市上高生态环境保护综合执法大队加强对该项目建设和运行的监管，你公司应按规定接受各级生态环境主管部门的监督和检查。</w:t>
            </w:r>
          </w:p>
        </w:tc>
      </w:tr>
    </w:tbl>
    <w:p>
      <w:pPr>
        <w:pStyle w:val="7"/>
        <w:rPr>
          <w:b w:val="0"/>
          <w:bCs/>
          <w:color w:val="auto"/>
          <w:szCs w:val="24"/>
        </w:rPr>
      </w:pPr>
      <w:bookmarkStart w:id="8" w:name="_Toc523906059"/>
      <w:r>
        <w:rPr>
          <w:color w:val="auto"/>
        </w:rPr>
        <w:t>表</w:t>
      </w:r>
      <w:r>
        <w:rPr>
          <w:rFonts w:hint="eastAsia"/>
          <w:color w:val="auto"/>
        </w:rPr>
        <w:t>五</w:t>
      </w:r>
      <w:r>
        <w:rPr>
          <w:color w:val="auto"/>
        </w:rPr>
        <w:t xml:space="preserve">  </w:t>
      </w:r>
      <w:r>
        <w:rPr>
          <w:rFonts w:hint="eastAsia" w:ascii="宋体" w:hAnsi="宋体"/>
          <w:color w:val="auto"/>
        </w:rPr>
        <w:t>验收监测质量保证及质量控制</w:t>
      </w:r>
      <w:bookmarkEnd w:id="8"/>
    </w:p>
    <w:tbl>
      <w:tblPr>
        <w:tblStyle w:val="3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287" w:type="dxa"/>
            <w:shd w:val="clear" w:color="auto" w:fill="auto"/>
          </w:tcPr>
          <w:p>
            <w:pPr>
              <w:spacing w:line="360" w:lineRule="auto"/>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5.1 监测分析方法</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各项污染物具体测定方法见表</w:t>
            </w:r>
            <w:r>
              <w:rPr>
                <w:rFonts w:hint="eastAsia"/>
                <w:color w:val="000000" w:themeColor="text1"/>
                <w:sz w:val="24"/>
                <w:szCs w:val="24"/>
                <w14:textFill>
                  <w14:solidFill>
                    <w14:schemeClr w14:val="tx1"/>
                  </w14:solidFill>
                </w14:textFill>
              </w:rPr>
              <w:t>5-1</w:t>
            </w:r>
            <w:r>
              <w:rPr>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表</w:t>
            </w:r>
            <w:r>
              <w:rPr>
                <w:rFonts w:hint="eastAsia"/>
                <w:b/>
                <w:color w:val="000000" w:themeColor="text1"/>
                <w:sz w:val="21"/>
                <w:szCs w:val="21"/>
                <w14:textFill>
                  <w14:solidFill>
                    <w14:schemeClr w14:val="tx1"/>
                  </w14:solidFill>
                </w14:textFill>
              </w:rPr>
              <w:t>5</w:t>
            </w:r>
            <w:r>
              <w:rPr>
                <w:b/>
                <w:color w:val="000000" w:themeColor="text1"/>
                <w:sz w:val="21"/>
                <w:szCs w:val="21"/>
                <w14:textFill>
                  <w14:solidFill>
                    <w14:schemeClr w14:val="tx1"/>
                  </w14:solidFill>
                </w14:textFill>
              </w:rPr>
              <w:t>-1 监测方法一览表</w:t>
            </w:r>
          </w:p>
          <w:tbl>
            <w:tblPr>
              <w:tblStyle w:val="34"/>
              <w:tblW w:w="4997" w:type="pct"/>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085"/>
              <w:gridCol w:w="1090"/>
              <w:gridCol w:w="1694"/>
              <w:gridCol w:w="2124"/>
              <w:gridCol w:w="1896"/>
              <w:gridCol w:w="1177"/>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0" w:hRule="atLeast"/>
                <w:tblHeader/>
                <w:jc w:val="center"/>
              </w:trPr>
              <w:tc>
                <w:tcPr>
                  <w:tcW w:w="606" w:type="pct"/>
                  <w:tcBorders>
                    <w:bottom w:val="single" w:color="auto" w:sz="4" w:space="0"/>
                    <w:right w:val="single" w:color="auto" w:sz="4" w:space="0"/>
                  </w:tcBorders>
                  <w:noWrap w:val="0"/>
                  <w:vAlign w:val="center"/>
                </w:tcPr>
                <w:p>
                  <w:pPr>
                    <w:tabs>
                      <w:tab w:val="left" w:pos="2100"/>
                    </w:tabs>
                    <w:jc w:val="center"/>
                    <w:textAlignment w:val="baseline"/>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b/>
                      <w:bCs/>
                      <w:color w:val="000000" w:themeColor="text1"/>
                      <w:kern w:val="0"/>
                      <w:sz w:val="21"/>
                      <w:szCs w:val="21"/>
                      <w:vertAlign w:val="baseline"/>
                      <w:lang w:val="en-US" w:eastAsia="zh-CN" w:bidi="ar-SA"/>
                      <w14:textFill>
                        <w14:solidFill>
                          <w14:schemeClr w14:val="tx1"/>
                        </w14:solidFill>
                      </w14:textFill>
                    </w:rPr>
                    <w:t>检测类别</w:t>
                  </w:r>
                </w:p>
              </w:tc>
              <w:tc>
                <w:tcPr>
                  <w:tcW w:w="608" w:type="pct"/>
                  <w:tcBorders>
                    <w:left w:val="single" w:color="auto" w:sz="4" w:space="0"/>
                    <w:bottom w:val="single" w:color="auto" w:sz="4" w:space="0"/>
                    <w:right w:val="single" w:color="auto" w:sz="4" w:space="0"/>
                  </w:tcBorders>
                  <w:noWrap w:val="0"/>
                  <w:vAlign w:val="center"/>
                </w:tcPr>
                <w:p>
                  <w:pPr>
                    <w:tabs>
                      <w:tab w:val="left" w:pos="2100"/>
                    </w:tabs>
                    <w:jc w:val="center"/>
                    <w:textAlignment w:val="baseline"/>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检测项目</w:t>
                  </w:r>
                </w:p>
              </w:tc>
              <w:tc>
                <w:tcPr>
                  <w:tcW w:w="941" w:type="pct"/>
                  <w:tcBorders>
                    <w:left w:val="single" w:color="auto" w:sz="4" w:space="0"/>
                    <w:bottom w:val="single" w:color="auto" w:sz="4" w:space="0"/>
                    <w:right w:val="single" w:color="auto" w:sz="4" w:space="0"/>
                  </w:tcBorders>
                  <w:noWrap w:val="0"/>
                  <w:vAlign w:val="center"/>
                </w:tcPr>
                <w:p>
                  <w:pPr>
                    <w:tabs>
                      <w:tab w:val="left" w:pos="2100"/>
                    </w:tabs>
                    <w:jc w:val="center"/>
                    <w:textAlignment w:val="baseline"/>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检测依据</w:t>
                  </w:r>
                </w:p>
              </w:tc>
              <w:tc>
                <w:tcPr>
                  <w:tcW w:w="1178" w:type="pct"/>
                  <w:tcBorders>
                    <w:left w:val="single" w:color="auto" w:sz="4" w:space="0"/>
                    <w:bottom w:val="single" w:color="auto" w:sz="4" w:space="0"/>
                    <w:right w:val="single" w:color="auto" w:sz="4" w:space="0"/>
                  </w:tcBorders>
                  <w:noWrap w:val="0"/>
                  <w:vAlign w:val="center"/>
                </w:tcPr>
                <w:p>
                  <w:pPr>
                    <w:tabs>
                      <w:tab w:val="left" w:pos="2100"/>
                    </w:tabs>
                    <w:jc w:val="center"/>
                    <w:textAlignment w:val="baseline"/>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检测方法</w:t>
                  </w:r>
                </w:p>
              </w:tc>
              <w:tc>
                <w:tcPr>
                  <w:tcW w:w="1008" w:type="pct"/>
                  <w:tcBorders>
                    <w:left w:val="single" w:color="auto" w:sz="4" w:space="0"/>
                    <w:bottom w:val="single" w:color="auto" w:sz="4" w:space="0"/>
                    <w:right w:val="single" w:color="auto" w:sz="4" w:space="0"/>
                  </w:tcBorders>
                  <w:noWrap w:val="0"/>
                  <w:vAlign w:val="center"/>
                </w:tcPr>
                <w:p>
                  <w:pPr>
                    <w:tabs>
                      <w:tab w:val="left" w:pos="2100"/>
                    </w:tabs>
                    <w:jc w:val="center"/>
                    <w:textAlignment w:val="baseline"/>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检测仪器及编号</w:t>
                  </w:r>
                </w:p>
              </w:tc>
              <w:tc>
                <w:tcPr>
                  <w:tcW w:w="656" w:type="pct"/>
                  <w:tcBorders>
                    <w:left w:val="single" w:color="auto" w:sz="4" w:space="0"/>
                    <w:bottom w:val="single" w:color="auto" w:sz="4" w:space="0"/>
                  </w:tcBorders>
                  <w:noWrap w:val="0"/>
                  <w:vAlign w:val="center"/>
                </w:tcPr>
                <w:p>
                  <w:pPr>
                    <w:tabs>
                      <w:tab w:val="left" w:pos="2100"/>
                    </w:tabs>
                    <w:jc w:val="center"/>
                    <w:textAlignment w:val="baseline"/>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方法检出限</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23" w:hRule="atLeast"/>
                <w:jc w:val="center"/>
              </w:trPr>
              <w:tc>
                <w:tcPr>
                  <w:tcW w:w="606" w:type="pct"/>
                  <w:vMerge w:val="restart"/>
                  <w:tcBorders>
                    <w:right w:val="single" w:color="auto" w:sz="4" w:space="0"/>
                  </w:tcBorders>
                  <w:noWrap w:val="0"/>
                  <w:vAlign w:val="center"/>
                </w:tcPr>
                <w:p>
                  <w:pPr>
                    <w:jc w:val="center"/>
                    <w:rPr>
                      <w:rFonts w:hint="default" w:ascii="Times New Roman" w:hAnsi="Times New Roman" w:cs="Times New Roman"/>
                      <w:sz w:val="21"/>
                      <w:szCs w:val="21"/>
                      <w:lang w:eastAsia="zh-CN"/>
                    </w:rPr>
                  </w:pPr>
                  <w:r>
                    <w:rPr>
                      <w:rFonts w:hint="default" w:ascii="Times New Roman" w:hAnsi="Times New Roman" w:eastAsia="宋体" w:cs="Times New Roman"/>
                      <w:color w:val="000000" w:themeColor="text1"/>
                      <w:sz w:val="21"/>
                      <w:szCs w:val="21"/>
                      <w:vertAlign w:val="baseline"/>
                      <w:lang w:eastAsia="zh-CN"/>
                      <w14:textFill>
                        <w14:solidFill>
                          <w14:schemeClr w14:val="tx1"/>
                        </w14:solidFill>
                      </w14:textFill>
                    </w:rPr>
                    <w:t>环境空气与废气</w:t>
                  </w:r>
                </w:p>
              </w:tc>
              <w:tc>
                <w:tcPr>
                  <w:tcW w:w="608" w:type="pct"/>
                  <w:tcBorders>
                    <w:left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苯乙烯</w:t>
                  </w:r>
                </w:p>
              </w:tc>
              <w:tc>
                <w:tcPr>
                  <w:tcW w:w="9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《空气和废气监测分析方法》第四版增补版（6.2.1.1）</w:t>
                  </w:r>
                </w:p>
              </w:tc>
              <w:tc>
                <w:tcPr>
                  <w:tcW w:w="11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活性炭吸附-二硫化碳解吸气相色谱法6.2.1（1）</w:t>
                  </w:r>
                </w:p>
              </w:tc>
              <w:tc>
                <w:tcPr>
                  <w:tcW w:w="1008"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auto"/>
                      <w:sz w:val="21"/>
                      <w:szCs w:val="21"/>
                    </w:rPr>
                    <w:t>气相</w:t>
                  </w:r>
                  <w:r>
                    <w:rPr>
                      <w:rFonts w:hint="default" w:ascii="Times New Roman" w:hAnsi="Times New Roman" w:eastAsia="宋体" w:cs="Times New Roman"/>
                      <w:color w:val="000000"/>
                      <w:sz w:val="21"/>
                      <w:szCs w:val="21"/>
                      <w:lang w:val="en-US" w:eastAsia="zh-CN"/>
                    </w:rPr>
                    <w:t>色谱仪</w:t>
                  </w:r>
                </w:p>
              </w:tc>
              <w:tc>
                <w:tcPr>
                  <w:tcW w:w="656"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0.01</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17" w:hRule="atLeast"/>
                <w:jc w:val="center"/>
              </w:trPr>
              <w:tc>
                <w:tcPr>
                  <w:tcW w:w="606" w:type="pct"/>
                  <w:vMerge w:val="continue"/>
                  <w:tcBorders>
                    <w:right w:val="single" w:color="auto" w:sz="4" w:space="0"/>
                  </w:tcBorders>
                  <w:noWrap w:val="0"/>
                  <w:vAlign w:val="center"/>
                </w:tcPr>
                <w:p>
                  <w:pPr>
                    <w:jc w:val="center"/>
                    <w:rPr>
                      <w:rFonts w:hint="default" w:ascii="Times New Roman" w:hAnsi="Times New Roman" w:eastAsia="宋体" w:cs="Times New Roman"/>
                      <w:sz w:val="21"/>
                      <w:szCs w:val="21"/>
                      <w:lang w:eastAsia="zh-CN"/>
                    </w:rPr>
                  </w:pPr>
                </w:p>
              </w:tc>
              <w:tc>
                <w:tcPr>
                  <w:tcW w:w="608" w:type="pct"/>
                  <w:tcBorders>
                    <w:left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颗粒物</w:t>
                  </w:r>
                </w:p>
              </w:tc>
              <w:tc>
                <w:tcPr>
                  <w:tcW w:w="9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HJ 836-2017</w:t>
                  </w:r>
                </w:p>
              </w:tc>
              <w:tc>
                <w:tcPr>
                  <w:tcW w:w="11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重量法</w:t>
                  </w:r>
                </w:p>
              </w:tc>
              <w:tc>
                <w:tcPr>
                  <w:tcW w:w="100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低浓度自动烟尘烟气综合测试仪附件箱ZR-3260D</w:t>
                  </w:r>
                </w:p>
              </w:tc>
              <w:tc>
                <w:tcPr>
                  <w:tcW w:w="656"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1.0mg/m</w:t>
                  </w:r>
                  <w:r>
                    <w:rPr>
                      <w:rFonts w:hint="default" w:ascii="Times New Roman" w:hAnsi="Times New Roman" w:eastAsia="宋体" w:cs="Times New Roman"/>
                      <w:sz w:val="21"/>
                      <w:szCs w:val="21"/>
                      <w:vertAlign w:val="superscript"/>
                      <w:lang w:eastAsia="zh-CN"/>
                    </w:rPr>
                    <w:t>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17" w:hRule="atLeast"/>
                <w:jc w:val="center"/>
              </w:trPr>
              <w:tc>
                <w:tcPr>
                  <w:tcW w:w="606" w:type="pct"/>
                  <w:vMerge w:val="continue"/>
                  <w:tcBorders>
                    <w:right w:val="single" w:color="auto" w:sz="4" w:space="0"/>
                  </w:tcBorders>
                  <w:noWrap w:val="0"/>
                  <w:vAlign w:val="center"/>
                </w:tcPr>
                <w:p>
                  <w:pPr>
                    <w:pStyle w:val="22"/>
                    <w:jc w:val="center"/>
                    <w:rPr>
                      <w:rFonts w:hint="default" w:ascii="Times New Roman" w:hAnsi="Times New Roman" w:eastAsia="宋体" w:cs="Times New Roman"/>
                      <w:sz w:val="21"/>
                      <w:szCs w:val="21"/>
                      <w:lang w:val="en-US" w:eastAsia="zh-CN"/>
                    </w:rPr>
                  </w:pPr>
                </w:p>
              </w:tc>
              <w:tc>
                <w:tcPr>
                  <w:tcW w:w="608" w:type="pct"/>
                  <w:tcBorders>
                    <w:left w:val="single" w:color="auto" w:sz="4" w:space="0"/>
                    <w:right w:val="single" w:color="auto" w:sz="4" w:space="0"/>
                  </w:tcBorders>
                  <w:noWrap w:val="0"/>
                  <w:vAlign w:val="center"/>
                </w:tcPr>
                <w:p>
                  <w:pPr>
                    <w:pStyle w:val="22"/>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颗粒物</w:t>
                  </w:r>
                </w:p>
              </w:tc>
              <w:tc>
                <w:tcPr>
                  <w:tcW w:w="9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HJ 1263-2022</w:t>
                  </w:r>
                </w:p>
              </w:tc>
              <w:tc>
                <w:tcPr>
                  <w:tcW w:w="11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重量法</w:t>
                  </w:r>
                </w:p>
              </w:tc>
              <w:tc>
                <w:tcPr>
                  <w:tcW w:w="1008" w:type="pct"/>
                  <w:tcBorders>
                    <w:top w:val="single" w:color="auto" w:sz="4" w:space="0"/>
                    <w:left w:val="single" w:color="auto" w:sz="4" w:space="0"/>
                    <w:bottom w:val="single" w:color="auto" w:sz="4" w:space="0"/>
                    <w:right w:val="single" w:color="auto" w:sz="4" w:space="0"/>
                  </w:tcBorders>
                  <w:noWrap w:val="0"/>
                  <w:vAlign w:val="center"/>
                </w:tcPr>
                <w:p>
                  <w:pPr>
                    <w:tabs>
                      <w:tab w:val="left" w:pos="2100"/>
                    </w:tabs>
                    <w:spacing w:line="320" w:lineRule="exact"/>
                    <w:jc w:val="center"/>
                    <w:textAlignment w:val="baseline"/>
                    <w:rPr>
                      <w:rFonts w:hint="default" w:ascii="Times New Roman" w:hAnsi="Times New Roman" w:cs="Times New Roman"/>
                      <w:color w:val="000000"/>
                      <w:kern w:val="0"/>
                      <w:sz w:val="21"/>
                      <w:szCs w:val="21"/>
                      <w:lang w:val="en-US" w:eastAsia="zh-CN" w:bidi="ar-SA"/>
                    </w:rPr>
                  </w:pPr>
                  <w:r>
                    <w:rPr>
                      <w:rFonts w:hint="default" w:ascii="Times New Roman" w:hAnsi="Times New Roman" w:eastAsia="宋体" w:cs="Times New Roman"/>
                      <w:color w:val="000000"/>
                      <w:sz w:val="21"/>
                      <w:szCs w:val="21"/>
                      <w:lang w:val="en-US" w:eastAsia="zh-CN"/>
                    </w:rPr>
                    <w:t>电子天平QNLJC/YQ-003-03</w:t>
                  </w:r>
                </w:p>
              </w:tc>
              <w:tc>
                <w:tcPr>
                  <w:tcW w:w="656" w:type="pct"/>
                  <w:tcBorders>
                    <w:top w:val="single" w:color="auto" w:sz="4" w:space="0"/>
                    <w:left w:val="single" w:color="auto" w:sz="4" w:space="0"/>
                    <w:bottom w:val="single" w:color="auto" w:sz="4" w:space="0"/>
                  </w:tcBorders>
                  <w:noWrap w:val="0"/>
                  <w:vAlign w:val="center"/>
                </w:tcPr>
                <w:p>
                  <w:pPr>
                    <w:tabs>
                      <w:tab w:val="left" w:pos="2100"/>
                    </w:tabs>
                    <w:spacing w:line="320" w:lineRule="exact"/>
                    <w:jc w:val="center"/>
                    <w:textAlignment w:val="baseline"/>
                    <w:rPr>
                      <w:rFonts w:hint="default" w:ascii="Times New Roman" w:hAnsi="Times New Roman" w:cs="Times New Roman"/>
                      <w:color w:val="000000"/>
                      <w:kern w:val="0"/>
                      <w:sz w:val="21"/>
                      <w:szCs w:val="21"/>
                      <w:lang w:val="en-US" w:eastAsia="zh-CN" w:bidi="ar-SA"/>
                    </w:rPr>
                  </w:pPr>
                  <w:r>
                    <w:rPr>
                      <w:rFonts w:hint="default" w:ascii="Times New Roman" w:hAnsi="Times New Roman" w:eastAsia="宋体" w:cs="Times New Roman"/>
                      <w:color w:val="auto"/>
                      <w:sz w:val="21"/>
                      <w:szCs w:val="21"/>
                    </w:rPr>
                    <w:t>7 μg/m</w:t>
                  </w:r>
                  <w:r>
                    <w:rPr>
                      <w:rFonts w:hint="default" w:ascii="Times New Roman" w:hAnsi="Times New Roman" w:eastAsia="宋体" w:cs="Times New Roman"/>
                      <w:color w:val="auto"/>
                      <w:sz w:val="21"/>
                      <w:szCs w:val="21"/>
                      <w:vertAlign w:val="superscript"/>
                    </w:rPr>
                    <w:t>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0" w:hRule="atLeast"/>
                <w:jc w:val="center"/>
              </w:trPr>
              <w:tc>
                <w:tcPr>
                  <w:tcW w:w="606" w:type="pct"/>
                  <w:vMerge w:val="continue"/>
                  <w:tcBorders>
                    <w:right w:val="single" w:color="auto" w:sz="4" w:space="0"/>
                  </w:tcBorders>
                  <w:noWrap w:val="0"/>
                  <w:vAlign w:val="center"/>
                </w:tcPr>
                <w:p>
                  <w:pPr>
                    <w:jc w:val="center"/>
                    <w:rPr>
                      <w:rFonts w:hint="default" w:ascii="Times New Roman" w:hAnsi="Times New Roman" w:eastAsia="宋体" w:cs="Times New Roman"/>
                      <w:color w:val="auto"/>
                      <w:sz w:val="21"/>
                      <w:szCs w:val="21"/>
                    </w:rPr>
                  </w:pPr>
                </w:p>
              </w:tc>
              <w:tc>
                <w:tcPr>
                  <w:tcW w:w="608" w:type="pct"/>
                  <w:tcBorders>
                    <w:left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非甲烷总烃</w:t>
                  </w:r>
                </w:p>
              </w:tc>
              <w:tc>
                <w:tcPr>
                  <w:tcW w:w="94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HJ 604-2017</w:t>
                  </w:r>
                </w:p>
              </w:tc>
              <w:tc>
                <w:tcPr>
                  <w:tcW w:w="11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气相色谱法</w:t>
                  </w:r>
                </w:p>
              </w:tc>
              <w:tc>
                <w:tcPr>
                  <w:tcW w:w="1008" w:type="pct"/>
                  <w:tcBorders>
                    <w:top w:val="single" w:color="auto" w:sz="4" w:space="0"/>
                    <w:left w:val="single" w:color="auto" w:sz="4" w:space="0"/>
                    <w:bottom w:val="single" w:color="auto" w:sz="4" w:space="0"/>
                    <w:right w:val="single" w:color="auto" w:sz="4" w:space="0"/>
                  </w:tcBorders>
                  <w:noWrap w:val="0"/>
                  <w:vAlign w:val="center"/>
                </w:tcPr>
                <w:p>
                  <w:pPr>
                    <w:tabs>
                      <w:tab w:val="left" w:pos="2100"/>
                    </w:tabs>
                    <w:spacing w:line="320" w:lineRule="exact"/>
                    <w:jc w:val="center"/>
                    <w:textAlignment w:val="baseline"/>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auto"/>
                      <w:sz w:val="21"/>
                      <w:szCs w:val="21"/>
                    </w:rPr>
                    <w:t>气相</w:t>
                  </w:r>
                  <w:r>
                    <w:rPr>
                      <w:rFonts w:hint="default" w:ascii="Times New Roman" w:hAnsi="Times New Roman" w:eastAsia="宋体" w:cs="Times New Roman"/>
                      <w:color w:val="000000"/>
                      <w:sz w:val="21"/>
                      <w:szCs w:val="21"/>
                      <w:lang w:val="en-US" w:eastAsia="zh-CN"/>
                    </w:rPr>
                    <w:t>色谱仪</w:t>
                  </w:r>
                </w:p>
              </w:tc>
              <w:tc>
                <w:tcPr>
                  <w:tcW w:w="656" w:type="pct"/>
                  <w:tcBorders>
                    <w:top w:val="single" w:color="auto" w:sz="4" w:space="0"/>
                    <w:left w:val="single" w:color="auto" w:sz="4" w:space="0"/>
                    <w:bottom w:val="single" w:color="auto" w:sz="4" w:space="0"/>
                  </w:tcBorders>
                  <w:noWrap w:val="0"/>
                  <w:vAlign w:val="center"/>
                </w:tcPr>
                <w:p>
                  <w:pPr>
                    <w:tabs>
                      <w:tab w:val="left" w:pos="2100"/>
                    </w:tabs>
                    <w:spacing w:line="320" w:lineRule="exact"/>
                    <w:jc w:val="center"/>
                    <w:textAlignment w:val="baseline"/>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auto"/>
                      <w:sz w:val="21"/>
                      <w:szCs w:val="21"/>
                    </w:rPr>
                    <w:t>0.0</w:t>
                  </w: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0" w:hRule="atLeast"/>
                <w:jc w:val="center"/>
              </w:trPr>
              <w:tc>
                <w:tcPr>
                  <w:tcW w:w="606" w:type="pct"/>
                  <w:vMerge w:val="continue"/>
                  <w:tcBorders>
                    <w:right w:val="single" w:color="auto" w:sz="4" w:space="0"/>
                  </w:tcBorders>
                  <w:noWrap w:val="0"/>
                  <w:vAlign w:val="center"/>
                </w:tcPr>
                <w:p>
                  <w:pPr>
                    <w:jc w:val="center"/>
                    <w:rPr>
                      <w:rFonts w:hint="default" w:ascii="Times New Roman" w:hAnsi="Times New Roman" w:eastAsia="宋体" w:cs="Times New Roman"/>
                      <w:color w:val="auto"/>
                      <w:sz w:val="21"/>
                      <w:szCs w:val="21"/>
                    </w:rPr>
                  </w:pPr>
                </w:p>
              </w:tc>
              <w:tc>
                <w:tcPr>
                  <w:tcW w:w="608" w:type="pct"/>
                  <w:tcBorders>
                    <w:left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非甲烷总烃</w:t>
                  </w:r>
                </w:p>
              </w:tc>
              <w:tc>
                <w:tcPr>
                  <w:tcW w:w="94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 xml:space="preserve">HJ </w:t>
                  </w:r>
                  <w:r>
                    <w:rPr>
                      <w:rFonts w:hint="default" w:ascii="Times New Roman" w:hAnsi="Times New Roman" w:eastAsia="宋体" w:cs="Times New Roman"/>
                      <w:color w:val="auto"/>
                      <w:sz w:val="21"/>
                      <w:szCs w:val="21"/>
                      <w:lang w:val="en-US" w:eastAsia="zh-CN"/>
                    </w:rPr>
                    <w:t>38</w:t>
                  </w:r>
                  <w:r>
                    <w:rPr>
                      <w:rFonts w:hint="default" w:ascii="Times New Roman" w:hAnsi="Times New Roman" w:eastAsia="宋体" w:cs="Times New Roman"/>
                      <w:color w:val="auto"/>
                      <w:sz w:val="21"/>
                      <w:szCs w:val="21"/>
                    </w:rPr>
                    <w:t>-2017</w:t>
                  </w:r>
                </w:p>
              </w:tc>
              <w:tc>
                <w:tcPr>
                  <w:tcW w:w="11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气相色谱法</w:t>
                  </w:r>
                </w:p>
              </w:tc>
              <w:tc>
                <w:tcPr>
                  <w:tcW w:w="1008" w:type="pct"/>
                  <w:tcBorders>
                    <w:top w:val="single" w:color="auto" w:sz="4" w:space="0"/>
                    <w:left w:val="single" w:color="auto" w:sz="4" w:space="0"/>
                    <w:bottom w:val="single" w:color="auto" w:sz="4" w:space="0"/>
                    <w:right w:val="single" w:color="auto" w:sz="4" w:space="0"/>
                  </w:tcBorders>
                  <w:noWrap w:val="0"/>
                  <w:vAlign w:val="center"/>
                </w:tcPr>
                <w:p>
                  <w:pPr>
                    <w:tabs>
                      <w:tab w:val="left" w:pos="2100"/>
                    </w:tabs>
                    <w:spacing w:line="320" w:lineRule="exact"/>
                    <w:jc w:val="center"/>
                    <w:textAlignment w:val="baseline"/>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auto"/>
                      <w:sz w:val="21"/>
                      <w:szCs w:val="21"/>
                    </w:rPr>
                    <w:t>气相</w:t>
                  </w:r>
                  <w:r>
                    <w:rPr>
                      <w:rFonts w:hint="default" w:ascii="Times New Roman" w:hAnsi="Times New Roman" w:eastAsia="宋体" w:cs="Times New Roman"/>
                      <w:color w:val="000000"/>
                      <w:sz w:val="21"/>
                      <w:szCs w:val="21"/>
                      <w:lang w:val="en-US" w:eastAsia="zh-CN"/>
                    </w:rPr>
                    <w:t>色谱仪</w:t>
                  </w:r>
                </w:p>
              </w:tc>
              <w:tc>
                <w:tcPr>
                  <w:tcW w:w="656" w:type="pct"/>
                  <w:tcBorders>
                    <w:top w:val="single" w:color="auto" w:sz="4" w:space="0"/>
                    <w:left w:val="single" w:color="auto" w:sz="4" w:space="0"/>
                    <w:bottom w:val="single" w:color="auto" w:sz="4" w:space="0"/>
                  </w:tcBorders>
                  <w:noWrap w:val="0"/>
                  <w:vAlign w:val="center"/>
                </w:tcPr>
                <w:p>
                  <w:pPr>
                    <w:tabs>
                      <w:tab w:val="left" w:pos="2100"/>
                    </w:tabs>
                    <w:spacing w:line="320" w:lineRule="exact"/>
                    <w:jc w:val="center"/>
                    <w:textAlignment w:val="baseline"/>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auto"/>
                      <w:sz w:val="21"/>
                      <w:szCs w:val="21"/>
                    </w:rPr>
                    <w:t>0.0</w:t>
                  </w: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35" w:hRule="atLeast"/>
                <w:jc w:val="center"/>
              </w:trPr>
              <w:tc>
                <w:tcPr>
                  <w:tcW w:w="606" w:type="pct"/>
                  <w:vMerge w:val="continue"/>
                  <w:tcBorders>
                    <w:right w:val="single" w:color="auto" w:sz="4" w:space="0"/>
                  </w:tcBorders>
                  <w:noWrap w:val="0"/>
                  <w:vAlign w:val="center"/>
                </w:tcPr>
                <w:p>
                  <w:pPr>
                    <w:jc w:val="center"/>
                    <w:rPr>
                      <w:rFonts w:hint="default" w:ascii="Times New Roman" w:hAnsi="Times New Roman" w:eastAsia="宋体" w:cs="Times New Roman"/>
                      <w:sz w:val="21"/>
                      <w:szCs w:val="21"/>
                      <w:lang w:eastAsia="zh-CN"/>
                    </w:rPr>
                  </w:pPr>
                </w:p>
              </w:tc>
              <w:tc>
                <w:tcPr>
                  <w:tcW w:w="608" w:type="pct"/>
                  <w:tcBorders>
                    <w:left w:val="single" w:color="auto" w:sz="4" w:space="0"/>
                    <w:right w:val="single" w:color="auto" w:sz="4" w:space="0"/>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臭气浓度</w:t>
                  </w:r>
                </w:p>
              </w:tc>
              <w:tc>
                <w:tcPr>
                  <w:tcW w:w="9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 HJ 1262</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2022</w:t>
                  </w:r>
                </w:p>
              </w:tc>
              <w:tc>
                <w:tcPr>
                  <w:tcW w:w="11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三点比较式臭袋法</w:t>
                  </w:r>
                </w:p>
              </w:tc>
              <w:tc>
                <w:tcPr>
                  <w:tcW w:w="100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w:t>
                  </w:r>
                </w:p>
              </w:tc>
              <w:tc>
                <w:tcPr>
                  <w:tcW w:w="656"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4" w:hRule="atLeast"/>
                <w:jc w:val="center"/>
              </w:trPr>
              <w:tc>
                <w:tcPr>
                  <w:tcW w:w="606" w:type="pct"/>
                  <w:vMerge w:val="restart"/>
                  <w:tcBorders>
                    <w:top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themeColor="text1"/>
                      <w:sz w:val="21"/>
                      <w:szCs w:val="21"/>
                      <w:vertAlign w:val="baseline"/>
                      <w:lang w:eastAsia="zh-CN"/>
                      <w14:textFill>
                        <w14:solidFill>
                          <w14:schemeClr w14:val="tx1"/>
                        </w14:solidFill>
                      </w14:textFill>
                    </w:rPr>
                    <w:t>水和废水</w:t>
                  </w:r>
                </w:p>
              </w:tc>
              <w:tc>
                <w:tcPr>
                  <w:tcW w:w="60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pH值</w:t>
                  </w:r>
                </w:p>
              </w:tc>
              <w:tc>
                <w:tcPr>
                  <w:tcW w:w="941"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0" w:hanging="105" w:hangingChars="50"/>
                    <w:jc w:val="center"/>
                    <w:rPr>
                      <w:rFonts w:hint="default" w:ascii="Times New Roman" w:hAnsi="Times New Roman" w:eastAsia="宋体" w:cs="Times New Roman"/>
                      <w:sz w:val="21"/>
                      <w:szCs w:val="21"/>
                      <w:lang w:val="en-US" w:eastAsia="zh-CN"/>
                    </w:rPr>
                  </w:pPr>
                  <w:r>
                    <w:rPr>
                      <w:rFonts w:hint="default" w:ascii="Times New Roman" w:hAnsi="Times New Roman" w:cs="Times New Roman"/>
                      <w:position w:val="-2"/>
                      <w:sz w:val="21"/>
                      <w:szCs w:val="21"/>
                      <w:lang w:val="en-US" w:eastAsia="zh-CN"/>
                    </w:rPr>
                    <w:t>HJ 1147-2020</w:t>
                  </w:r>
                </w:p>
              </w:tc>
              <w:tc>
                <w:tcPr>
                  <w:tcW w:w="1178"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0" w:hanging="105" w:hangingChars="5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kern w:val="0"/>
                      <w:sz w:val="21"/>
                      <w:szCs w:val="21"/>
                      <w:lang w:eastAsia="zh-CN"/>
                    </w:rPr>
                    <w:t>水质</w:t>
                  </w:r>
                  <w:r>
                    <w:rPr>
                      <w:rFonts w:hint="default"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sz w:val="21"/>
                      <w:szCs w:val="21"/>
                      <w:lang w:val="en-US" w:eastAsia="zh-CN"/>
                    </w:rPr>
                    <w:t>pH值的测定 电极法</w:t>
                  </w:r>
                </w:p>
              </w:tc>
              <w:tc>
                <w:tcPr>
                  <w:tcW w:w="1008"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hanging="105" w:hangingChars="5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eastAsia="zh-CN"/>
                    </w:rPr>
                    <w:t>笔式</w:t>
                  </w:r>
                  <w:r>
                    <w:rPr>
                      <w:rFonts w:hint="default" w:ascii="Times New Roman" w:hAnsi="Times New Roman" w:eastAsia="宋体" w:cs="Times New Roman"/>
                      <w:color w:val="auto"/>
                      <w:kern w:val="0"/>
                      <w:sz w:val="21"/>
                      <w:szCs w:val="21"/>
                    </w:rPr>
                    <w:t>pH</w:t>
                  </w:r>
                  <w:r>
                    <w:rPr>
                      <w:rFonts w:hint="default" w:ascii="Times New Roman" w:hAnsi="Times New Roman" w:eastAsia="宋体" w:cs="Times New Roman"/>
                      <w:color w:val="auto"/>
                      <w:kern w:val="0"/>
                      <w:sz w:val="21"/>
                      <w:szCs w:val="21"/>
                      <w:lang w:eastAsia="zh-CN"/>
                    </w:rPr>
                    <w:t>检测</w:t>
                  </w:r>
                  <w:r>
                    <w:rPr>
                      <w:rFonts w:hint="default" w:ascii="Times New Roman" w:hAnsi="Times New Roman" w:eastAsia="宋体" w:cs="Times New Roman"/>
                      <w:color w:val="auto"/>
                      <w:kern w:val="0"/>
                      <w:sz w:val="21"/>
                      <w:szCs w:val="21"/>
                    </w:rPr>
                    <w:t>计</w:t>
                  </w:r>
                </w:p>
                <w:p>
                  <w:pPr>
                    <w:widowControl/>
                    <w:spacing w:line="280" w:lineRule="exact"/>
                    <w:ind w:left="105" w:leftChars="0" w:hanging="105" w:hangingChars="5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kern w:val="0"/>
                      <w:sz w:val="21"/>
                      <w:szCs w:val="21"/>
                    </w:rPr>
                    <w:t>QNLJC/YQ-189</w:t>
                  </w:r>
                  <w:r>
                    <w:rPr>
                      <w:rFonts w:hint="default" w:ascii="Times New Roman" w:hAnsi="Times New Roman" w:eastAsia="宋体" w:cs="Times New Roman"/>
                      <w:color w:val="auto"/>
                      <w:kern w:val="0"/>
                      <w:sz w:val="21"/>
                      <w:szCs w:val="21"/>
                      <w:lang w:val="en-US" w:eastAsia="zh-CN"/>
                    </w:rPr>
                    <w:t>-01</w:t>
                  </w:r>
                </w:p>
              </w:tc>
              <w:tc>
                <w:tcPr>
                  <w:tcW w:w="656" w:type="pct"/>
                  <w:tcBorders>
                    <w:top w:val="single" w:color="auto" w:sz="4" w:space="0"/>
                    <w:left w:val="single" w:color="auto" w:sz="4" w:space="0"/>
                    <w:bottom w:val="single" w:color="auto" w:sz="4" w:space="0"/>
                  </w:tcBorders>
                  <w:noWrap w:val="0"/>
                  <w:vAlign w:val="center"/>
                </w:tcPr>
                <w:p>
                  <w:pPr>
                    <w:widowControl/>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color w:val="000000"/>
                      <w:kern w:val="0"/>
                      <w:sz w:val="21"/>
                      <w:szCs w:val="21"/>
                      <w:lang w:val="en-US" w:eastAsia="zh-CN" w:bidi="ar"/>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4" w:hRule="atLeast"/>
                <w:jc w:val="center"/>
              </w:trPr>
              <w:tc>
                <w:tcPr>
                  <w:tcW w:w="606" w:type="pct"/>
                  <w:vMerge w:val="continue"/>
                  <w:tcBorders>
                    <w:right w:val="single" w:color="auto" w:sz="4" w:space="0"/>
                  </w:tcBorders>
                  <w:noWrap w:val="0"/>
                  <w:vAlign w:val="center"/>
                </w:tcPr>
                <w:p>
                  <w:pPr>
                    <w:widowControl/>
                    <w:spacing w:line="280" w:lineRule="exact"/>
                    <w:ind w:left="105" w:leftChars="0" w:hanging="105" w:hangingChars="50"/>
                    <w:jc w:val="center"/>
                    <w:rPr>
                      <w:rFonts w:hint="default" w:ascii="Times New Roman" w:hAnsi="Times New Roman" w:eastAsia="宋体" w:cs="Times New Roman"/>
                      <w:sz w:val="21"/>
                      <w:szCs w:val="21"/>
                      <w:lang w:val="en-US" w:eastAsia="zh-CN"/>
                    </w:rPr>
                  </w:pPr>
                </w:p>
              </w:tc>
              <w:tc>
                <w:tcPr>
                  <w:tcW w:w="608"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0" w:hanging="105" w:hangingChars="5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SS</w:t>
                  </w:r>
                </w:p>
              </w:tc>
              <w:tc>
                <w:tcPr>
                  <w:tcW w:w="941"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0" w:hanging="105" w:hangingChars="5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GB/T 11901-1989</w:t>
                  </w:r>
                </w:p>
              </w:tc>
              <w:tc>
                <w:tcPr>
                  <w:tcW w:w="1178"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0" w:hanging="105" w:hangingChars="5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重量法</w:t>
                  </w:r>
                </w:p>
              </w:tc>
              <w:tc>
                <w:tcPr>
                  <w:tcW w:w="1008" w:type="pc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left="105" w:leftChars="0" w:hanging="105" w:hangingChars="5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分析天平FA2004</w:t>
                  </w:r>
                </w:p>
              </w:tc>
              <w:tc>
                <w:tcPr>
                  <w:tcW w:w="656" w:type="pct"/>
                  <w:tcBorders>
                    <w:top w:val="single" w:color="auto" w:sz="4" w:space="0"/>
                    <w:left w:val="single" w:color="auto" w:sz="4" w:space="0"/>
                    <w:bottom w:val="single" w:color="auto" w:sz="4" w:space="0"/>
                  </w:tcBorders>
                  <w:noWrap w:val="0"/>
                  <w:vAlign w:val="center"/>
                </w:tcPr>
                <w:p>
                  <w:pPr>
                    <w:widowControl/>
                    <w:spacing w:line="280" w:lineRule="exact"/>
                    <w:ind w:left="105" w:leftChars="0" w:hanging="105" w:hangingChars="5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3" w:hRule="atLeast"/>
                <w:jc w:val="center"/>
              </w:trPr>
              <w:tc>
                <w:tcPr>
                  <w:tcW w:w="606" w:type="pct"/>
                  <w:vMerge w:val="continue"/>
                  <w:tcBorders>
                    <w:right w:val="single" w:color="auto" w:sz="4" w:space="0"/>
                  </w:tcBorders>
                  <w:noWrap w:val="0"/>
                  <w:vAlign w:val="center"/>
                </w:tcPr>
                <w:p>
                  <w:pPr>
                    <w:widowControl/>
                    <w:jc w:val="center"/>
                    <w:textAlignment w:val="center"/>
                    <w:rPr>
                      <w:rFonts w:hint="default" w:ascii="Times New Roman" w:hAnsi="Times New Roman" w:eastAsia="宋体" w:cs="Times New Roman"/>
                      <w:sz w:val="21"/>
                      <w:szCs w:val="21"/>
                      <w:lang w:val="en-US" w:eastAsia="zh-CN"/>
                    </w:rPr>
                  </w:pPr>
                </w:p>
              </w:tc>
              <w:tc>
                <w:tcPr>
                  <w:tcW w:w="60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氨氮</w:t>
                  </w:r>
                </w:p>
              </w:tc>
              <w:tc>
                <w:tcPr>
                  <w:tcW w:w="94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HJ 535-2009</w:t>
                  </w:r>
                </w:p>
              </w:tc>
              <w:tc>
                <w:tcPr>
                  <w:tcW w:w="117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水质 氨氮的测定</w:t>
                  </w:r>
                </w:p>
                <w:p>
                  <w:pPr>
                    <w:widowControl/>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纳氏试剂分光光度法</w:t>
                  </w:r>
                </w:p>
              </w:tc>
              <w:tc>
                <w:tcPr>
                  <w:tcW w:w="100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可见分光光度计</w:t>
                  </w:r>
                </w:p>
                <w:p>
                  <w:pPr>
                    <w:widowControl/>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QNLJC/YQ-070</w:t>
                  </w:r>
                </w:p>
              </w:tc>
              <w:tc>
                <w:tcPr>
                  <w:tcW w:w="656" w:type="pct"/>
                  <w:tcBorders>
                    <w:top w:val="single" w:color="auto" w:sz="4" w:space="0"/>
                    <w:left w:val="single" w:color="auto" w:sz="4" w:space="0"/>
                    <w:bottom w:val="single" w:color="auto" w:sz="4" w:space="0"/>
                  </w:tcBorders>
                  <w:noWrap w:val="0"/>
                  <w:vAlign w:val="center"/>
                </w:tcPr>
                <w:p>
                  <w:pPr>
                    <w:widowControl/>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0.025mg/L</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0" w:hRule="atLeast"/>
                <w:jc w:val="center"/>
              </w:trPr>
              <w:tc>
                <w:tcPr>
                  <w:tcW w:w="606" w:type="pct"/>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right="0" w:rightChars="0"/>
                    <w:jc w:val="center"/>
                    <w:textAlignment w:val="auto"/>
                    <w:rPr>
                      <w:rFonts w:hint="default" w:ascii="Times New Roman" w:hAnsi="Times New Roman" w:eastAsia="宋体" w:cs="Times New Roman"/>
                      <w:sz w:val="21"/>
                      <w:szCs w:val="21"/>
                    </w:rPr>
                  </w:pPr>
                </w:p>
              </w:tc>
              <w:tc>
                <w:tcPr>
                  <w:tcW w:w="6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right="0" w:right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COD</w:t>
                  </w:r>
                  <w:r>
                    <w:rPr>
                      <w:rFonts w:hint="default" w:ascii="Times New Roman" w:hAnsi="Times New Roman" w:eastAsia="宋体" w:cs="Times New Roman"/>
                      <w:sz w:val="21"/>
                      <w:szCs w:val="21"/>
                      <w:vertAlign w:val="subscript"/>
                    </w:rPr>
                    <w:t>Cr</w:t>
                  </w:r>
                </w:p>
              </w:tc>
              <w:tc>
                <w:tcPr>
                  <w:tcW w:w="94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HJ 828-2017</w:t>
                  </w:r>
                </w:p>
              </w:tc>
              <w:tc>
                <w:tcPr>
                  <w:tcW w:w="117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水质 化学需氧量的测定 </w:t>
                  </w:r>
                </w:p>
                <w:p>
                  <w:pPr>
                    <w:widowControl/>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重铬酸盐法</w:t>
                  </w:r>
                </w:p>
              </w:tc>
              <w:tc>
                <w:tcPr>
                  <w:tcW w:w="100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酸式滴定管</w:t>
                  </w:r>
                </w:p>
                <w:p>
                  <w:pPr>
                    <w:widowControl/>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QNLJC/YQ-173</w:t>
                  </w:r>
                </w:p>
              </w:tc>
              <w:tc>
                <w:tcPr>
                  <w:tcW w:w="656" w:type="pct"/>
                  <w:tcBorders>
                    <w:top w:val="single" w:color="auto" w:sz="4" w:space="0"/>
                    <w:left w:val="single" w:color="auto" w:sz="4" w:space="0"/>
                    <w:bottom w:val="single" w:color="auto" w:sz="4" w:space="0"/>
                  </w:tcBorders>
                  <w:noWrap w:val="0"/>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4mg/L</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0" w:hRule="atLeast"/>
                <w:jc w:val="center"/>
              </w:trPr>
              <w:tc>
                <w:tcPr>
                  <w:tcW w:w="606" w:type="pct"/>
                  <w:vMerge w:val="continue"/>
                  <w:tcBorders>
                    <w:bottom w:val="single" w:color="auto" w:sz="4" w:space="0"/>
                    <w:right w:val="single" w:color="auto" w:sz="4" w:space="0"/>
                  </w:tcBorders>
                  <w:noWrap w:val="0"/>
                  <w:vAlign w:val="center"/>
                </w:tcPr>
                <w:p>
                  <w:pPr>
                    <w:jc w:val="center"/>
                    <w:rPr>
                      <w:rFonts w:hint="default" w:ascii="Times New Roman" w:hAnsi="Times New Roman" w:cs="Times New Roman"/>
                      <w:sz w:val="21"/>
                      <w:szCs w:val="21"/>
                    </w:rPr>
                  </w:pPr>
                </w:p>
              </w:tc>
              <w:tc>
                <w:tcPr>
                  <w:tcW w:w="60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BOD</w:t>
                  </w:r>
                  <w:r>
                    <w:rPr>
                      <w:rFonts w:hint="default" w:ascii="Times New Roman" w:hAnsi="Times New Roman" w:cs="Times New Roman"/>
                      <w:sz w:val="21"/>
                      <w:szCs w:val="21"/>
                      <w:vertAlign w:val="subscript"/>
                    </w:rPr>
                    <w:t>5</w:t>
                  </w:r>
                </w:p>
              </w:tc>
              <w:tc>
                <w:tcPr>
                  <w:tcW w:w="9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HJ505-2009</w:t>
                  </w:r>
                </w:p>
              </w:tc>
              <w:tc>
                <w:tcPr>
                  <w:tcW w:w="11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稀释与接种法</w:t>
                  </w:r>
                </w:p>
              </w:tc>
              <w:tc>
                <w:tcPr>
                  <w:tcW w:w="100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生化培养箱</w:t>
                  </w:r>
                </w:p>
              </w:tc>
              <w:tc>
                <w:tcPr>
                  <w:tcW w:w="656" w:type="pct"/>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0.5 mg/L</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0" w:hRule="atLeast"/>
                <w:jc w:val="center"/>
              </w:trPr>
              <w:tc>
                <w:tcPr>
                  <w:tcW w:w="606" w:type="pct"/>
                  <w:tcBorders>
                    <w:top w:val="single" w:color="auto" w:sz="4" w:space="0"/>
                    <w:right w:val="single" w:color="auto" w:sz="4" w:space="0"/>
                  </w:tcBorders>
                  <w:noWrap w:val="0"/>
                  <w:vAlign w:val="center"/>
                </w:tcPr>
                <w:p>
                  <w:pPr>
                    <w:pStyle w:val="22"/>
                    <w:jc w:val="center"/>
                    <w:rPr>
                      <w:rFonts w:hint="default" w:ascii="Times New Roman" w:hAnsi="Times New Roman" w:cs="Times New Roman"/>
                      <w:kern w:val="0"/>
                      <w:sz w:val="21"/>
                      <w:szCs w:val="21"/>
                      <w:lang w:val="en-US" w:eastAsia="zh-CN" w:bidi="ar-SA"/>
                    </w:rPr>
                  </w:pPr>
                  <w:r>
                    <w:rPr>
                      <w:rFonts w:hint="default" w:ascii="Times New Roman" w:hAnsi="Times New Roman" w:eastAsia="宋体" w:cs="Times New Roman"/>
                      <w:color w:val="000000" w:themeColor="text1"/>
                      <w:sz w:val="21"/>
                      <w:szCs w:val="21"/>
                      <w:vertAlign w:val="baseline"/>
                      <w:lang w:eastAsia="zh-CN"/>
                      <w14:textFill>
                        <w14:solidFill>
                          <w14:schemeClr w14:val="tx1"/>
                        </w14:solidFill>
                      </w14:textFill>
                    </w:rPr>
                    <w:t>噪声</w:t>
                  </w:r>
                </w:p>
              </w:tc>
              <w:tc>
                <w:tcPr>
                  <w:tcW w:w="608" w:type="pct"/>
                  <w:tcBorders>
                    <w:top w:val="single" w:color="auto" w:sz="4" w:space="0"/>
                    <w:left w:val="single" w:color="auto" w:sz="4" w:space="0"/>
                    <w:right w:val="single" w:color="auto" w:sz="4" w:space="0"/>
                  </w:tcBorders>
                  <w:noWrap w:val="0"/>
                  <w:vAlign w:val="center"/>
                </w:tcPr>
                <w:p>
                  <w:pPr>
                    <w:pStyle w:val="22"/>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0"/>
                      <w:sz w:val="21"/>
                      <w:szCs w:val="21"/>
                      <w:lang w:val="en-US" w:eastAsia="zh-CN" w:bidi="ar-SA"/>
                    </w:rPr>
                    <w:t>厂界噪声</w:t>
                  </w:r>
                </w:p>
              </w:tc>
              <w:tc>
                <w:tcPr>
                  <w:tcW w:w="941"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GB 12348-2008</w:t>
                  </w:r>
                </w:p>
              </w:tc>
              <w:tc>
                <w:tcPr>
                  <w:tcW w:w="1178" w:type="pc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eastAsia="zh-CN"/>
                    </w:rPr>
                    <w:t>工业企业厂界环境噪声</w:t>
                  </w:r>
                </w:p>
                <w:p>
                  <w:pPr>
                    <w:widowControl/>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 w:val="21"/>
                      <w:szCs w:val="21"/>
                      <w:lang w:eastAsia="zh-CN"/>
                    </w:rPr>
                    <w:t>排放标准</w:t>
                  </w:r>
                </w:p>
              </w:tc>
              <w:tc>
                <w:tcPr>
                  <w:tcW w:w="1008"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噪声频谱分析仪</w:t>
                  </w:r>
                </w:p>
                <w:p>
                  <w:pPr>
                    <w:jc w:val="center"/>
                    <w:rPr>
                      <w:rFonts w:hint="default" w:ascii="Times New Roman" w:hAnsi="Times New Roman" w:cs="Times New Roman"/>
                      <w:kern w:val="2"/>
                      <w:sz w:val="21"/>
                      <w:szCs w:val="21"/>
                      <w:lang w:val="en-US" w:eastAsia="zh-CN" w:bidi="ar-SA"/>
                    </w:rPr>
                  </w:pPr>
                  <w:r>
                    <w:rPr>
                      <w:rFonts w:hint="default" w:ascii="Times New Roman" w:hAnsi="Times New Roman" w:eastAsia="宋体" w:cs="Times New Roman"/>
                      <w:color w:val="000000"/>
                      <w:kern w:val="0"/>
                      <w:sz w:val="21"/>
                      <w:szCs w:val="21"/>
                      <w:lang w:val="en-US" w:eastAsia="zh-CN"/>
                    </w:rPr>
                    <w:t>QNLJC/YQ-038-03</w:t>
                  </w:r>
                </w:p>
              </w:tc>
              <w:tc>
                <w:tcPr>
                  <w:tcW w:w="656" w:type="pct"/>
                  <w:tcBorders>
                    <w:top w:val="single" w:color="auto" w:sz="4" w:space="0"/>
                    <w:left w:val="single" w:color="auto" w:sz="4" w:space="0"/>
                  </w:tcBorders>
                  <w:noWrap w:val="0"/>
                  <w:vAlign w:val="center"/>
                </w:tcPr>
                <w:p>
                  <w:pPr>
                    <w:widowControl/>
                    <w:spacing w:line="280" w:lineRule="exact"/>
                    <w:ind w:left="105" w:leftChars="0" w:hanging="105" w:hangingChars="50"/>
                    <w:jc w:val="center"/>
                    <w:rPr>
                      <w:rFonts w:hint="default" w:ascii="Times New Roman" w:hAnsi="Times New Roman" w:cs="Times New Roman"/>
                      <w:b/>
                      <w:bCs/>
                      <w:i w:val="0"/>
                      <w:color w:val="000000"/>
                      <w:kern w:val="0"/>
                      <w:sz w:val="21"/>
                      <w:szCs w:val="21"/>
                      <w:highlight w:val="none"/>
                      <w:u w:val="none"/>
                      <w:lang w:val="en-US" w:eastAsia="zh-CN" w:bidi="ar"/>
                    </w:rPr>
                  </w:pPr>
                  <w:r>
                    <w:rPr>
                      <w:rFonts w:hint="default" w:ascii="Times New Roman" w:hAnsi="Times New Roman" w:cs="Times New Roman"/>
                      <w:b/>
                      <w:bCs/>
                      <w:i w:val="0"/>
                      <w:color w:val="000000"/>
                      <w:kern w:val="0"/>
                      <w:sz w:val="21"/>
                      <w:szCs w:val="21"/>
                      <w:highlight w:val="none"/>
                      <w:u w:val="none"/>
                      <w:lang w:val="en-US" w:eastAsia="zh-CN" w:bidi="ar"/>
                    </w:rPr>
                    <w:t>/</w:t>
                  </w:r>
                </w:p>
              </w:tc>
            </w:tr>
          </w:tbl>
          <w:p>
            <w:pPr>
              <w:spacing w:before="156" w:beforeLines="50" w:line="312"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5.2 </w:t>
            </w:r>
            <w:r>
              <w:rPr>
                <w:b/>
                <w:color w:val="000000" w:themeColor="text1"/>
                <w:sz w:val="24"/>
                <w:szCs w:val="24"/>
                <w14:textFill>
                  <w14:solidFill>
                    <w14:schemeClr w14:val="tx1"/>
                  </w14:solidFill>
                </w14:textFill>
              </w:rPr>
              <w:t>监测质量保证措施</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1、严格执行</w:t>
            </w:r>
            <w:r>
              <w:rPr>
                <w:rFonts w:hint="eastAsia"/>
                <w:color w:val="000000" w:themeColor="text1"/>
                <w:sz w:val="24"/>
                <w:szCs w:val="24"/>
                <w14:textFill>
                  <w14:solidFill>
                    <w14:schemeClr w14:val="tx1"/>
                  </w14:solidFill>
                </w14:textFill>
              </w:rPr>
              <w:t>生态环境</w:t>
            </w:r>
            <w:r>
              <w:rPr>
                <w:color w:val="000000" w:themeColor="text1"/>
                <w:sz w:val="24"/>
                <w:szCs w:val="24"/>
                <w14:textFill>
                  <w14:solidFill>
                    <w14:schemeClr w14:val="tx1"/>
                  </w14:solidFill>
                </w14:textFill>
              </w:rPr>
              <w:t>部颁布的环境监测相关技术规范与标准方法，实施检测全过程的质量控制。</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2、所有</w:t>
            </w:r>
            <w:r>
              <w:rPr>
                <w:rFonts w:hint="eastAsia"/>
                <w:color w:val="000000" w:themeColor="text1"/>
                <w:sz w:val="24"/>
                <w:szCs w:val="24"/>
                <w14:textFill>
                  <w14:solidFill>
                    <w14:schemeClr w14:val="tx1"/>
                  </w14:solidFill>
                </w14:textFill>
              </w:rPr>
              <w:t>检</w:t>
            </w:r>
            <w:r>
              <w:rPr>
                <w:color w:val="000000" w:themeColor="text1"/>
                <w:sz w:val="24"/>
                <w:szCs w:val="24"/>
                <w14:textFill>
                  <w14:solidFill>
                    <w14:schemeClr w14:val="tx1"/>
                  </w14:solidFill>
                </w14:textFill>
              </w:rPr>
              <w:t>测分析仪器均经检定并在有效期内，且参照有关计量检定规程定期进行校验和维护。</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3、严格按照国家规定的监测分析方法标准和相应的技术规范进行采样及检测。</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4、为确保检测数据的准确、可靠，在样品的采集、运输、保存、实验室分析和数据计算 的全过程均按照相关技术规范的要求进行。</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样品采取</w:t>
            </w:r>
            <w:r>
              <w:rPr>
                <w:rFonts w:hint="eastAsia"/>
                <w:color w:val="000000" w:themeColor="text1"/>
                <w:sz w:val="24"/>
                <w:szCs w:val="24"/>
                <w14:textFill>
                  <w14:solidFill>
                    <w14:schemeClr w14:val="tx1"/>
                  </w14:solidFill>
                </w14:textFill>
              </w:rPr>
              <w:t>平行双样测定</w:t>
            </w:r>
            <w:r>
              <w:rPr>
                <w:color w:val="000000" w:themeColor="text1"/>
                <w:sz w:val="24"/>
                <w:szCs w:val="24"/>
                <w14:textFill>
                  <w14:solidFill>
                    <w14:schemeClr w14:val="tx1"/>
                  </w14:solidFill>
                </w14:textFill>
              </w:rPr>
              <w:t>方式进行质量控制，</w:t>
            </w:r>
            <w:r>
              <w:rPr>
                <w:rFonts w:hint="eastAsia"/>
                <w:color w:val="000000" w:themeColor="text1"/>
                <w:sz w:val="24"/>
                <w:szCs w:val="24"/>
                <w14:textFill>
                  <w14:solidFill>
                    <w14:schemeClr w14:val="tx1"/>
                  </w14:solidFill>
                </w14:textFill>
              </w:rPr>
              <w:t>其</w:t>
            </w:r>
            <w:r>
              <w:rPr>
                <w:color w:val="000000" w:themeColor="text1"/>
                <w:sz w:val="24"/>
                <w:szCs w:val="24"/>
                <w14:textFill>
                  <w14:solidFill>
                    <w14:schemeClr w14:val="tx1"/>
                  </w14:solidFill>
                </w14:textFill>
              </w:rPr>
              <w:t>样品质控样分析结果在质控要求范围内。</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6、监测人员经考核合格，持证上岗。</w:t>
            </w:r>
          </w:p>
        </w:tc>
      </w:tr>
    </w:tbl>
    <w:p>
      <w:pPr>
        <w:pStyle w:val="7"/>
        <w:rPr>
          <w:b w:val="0"/>
          <w:bCs/>
          <w:color w:val="000000" w:themeColor="text1"/>
          <w:szCs w:val="24"/>
          <w14:textFill>
            <w14:solidFill>
              <w14:schemeClr w14:val="tx1"/>
            </w14:solidFill>
          </w14:textFill>
        </w:rPr>
      </w:pPr>
      <w:bookmarkStart w:id="9" w:name="_Toc523906060"/>
      <w:r>
        <w:rPr>
          <w:color w:val="000000" w:themeColor="text1"/>
          <w14:textFill>
            <w14:solidFill>
              <w14:schemeClr w14:val="tx1"/>
            </w14:solidFill>
          </w14:textFill>
        </w:rPr>
        <w:t>表</w:t>
      </w:r>
      <w:r>
        <w:rPr>
          <w:rFonts w:hint="eastAsia"/>
          <w:color w:val="000000" w:themeColor="text1"/>
          <w14:textFill>
            <w14:solidFill>
              <w14:schemeClr w14:val="tx1"/>
            </w14:solidFill>
          </w14:textFill>
        </w:rPr>
        <w:t>六</w:t>
      </w:r>
      <w:r>
        <w:rPr>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验收监测内容</w:t>
      </w:r>
      <w:bookmarkEnd w:id="9"/>
    </w:p>
    <w:tbl>
      <w:tblPr>
        <w:tblStyle w:val="3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9" w:hRule="atLeast"/>
        </w:trPr>
        <w:tc>
          <w:tcPr>
            <w:tcW w:w="9287" w:type="dxa"/>
            <w:shd w:val="clear" w:color="auto" w:fill="auto"/>
          </w:tcPr>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采用资料收集、实地踏勘论证的方法，以建设项目环境影响</w:t>
            </w:r>
            <w:r>
              <w:rPr>
                <w:rFonts w:hint="eastAsia"/>
                <w:color w:val="000000" w:themeColor="text1"/>
                <w:sz w:val="24"/>
                <w:szCs w:val="24"/>
                <w14:textFill>
                  <w14:solidFill>
                    <w14:schemeClr w14:val="tx1"/>
                  </w14:solidFill>
                </w14:textFill>
              </w:rPr>
              <w:t>报告表</w:t>
            </w:r>
            <w:r>
              <w:rPr>
                <w:color w:val="000000" w:themeColor="text1"/>
                <w:sz w:val="24"/>
                <w:szCs w:val="24"/>
                <w14:textFill>
                  <w14:solidFill>
                    <w14:schemeClr w14:val="tx1"/>
                  </w14:solidFill>
                </w14:textFill>
              </w:rPr>
              <w:t>、批复为依据，对项目污染源及其环保设施进行监测、检查和验收。</w:t>
            </w:r>
          </w:p>
          <w:p>
            <w:pPr>
              <w:pStyle w:val="93"/>
              <w:ind w:firstLine="482"/>
              <w:rPr>
                <w:color w:val="000000" w:themeColor="text1"/>
                <w14:textFill>
                  <w14:solidFill>
                    <w14:schemeClr w14:val="tx1"/>
                  </w14:solidFill>
                </w14:textFill>
              </w:rPr>
            </w:pPr>
            <w:r>
              <w:rPr>
                <w:b/>
                <w:color w:val="000000" w:themeColor="text1"/>
                <w:szCs w:val="24"/>
                <w14:textFill>
                  <w14:solidFill>
                    <w14:schemeClr w14:val="tx1"/>
                  </w14:solidFill>
                </w14:textFill>
              </w:rPr>
              <w:t>验收监测方案</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1、有组织排放废气监测</w:t>
            </w:r>
          </w:p>
          <w:p>
            <w:pPr>
              <w:adjustRightInd w:val="0"/>
              <w:snapToGrid w:val="0"/>
              <w:spacing w:line="360" w:lineRule="auto"/>
              <w:ind w:firstLine="480" w:firstLineChars="200"/>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排气筒DA00</w:t>
            </w:r>
            <w:r>
              <w:rPr>
                <w:rFonts w:hint="eastAsia"/>
                <w:color w:val="000000" w:themeColor="text1"/>
                <w:sz w:val="24"/>
                <w:szCs w:val="24"/>
                <w:lang w:val="en-US" w:eastAsia="zh-CN"/>
                <w14:textFill>
                  <w14:solidFill>
                    <w14:schemeClr w14:val="tx1"/>
                  </w14:solidFill>
                </w14:textFill>
              </w:rPr>
              <w:t>1</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监测点位：排气筒DA00</w:t>
            </w:r>
            <w:r>
              <w:rPr>
                <w:rFonts w:hint="eastAsia"/>
                <w:color w:val="000000" w:themeColor="text1"/>
                <w:sz w:val="24"/>
                <w:szCs w:val="24"/>
                <w:lang w:val="en-US" w:eastAsia="zh-CN"/>
                <w14:textFill>
                  <w14:solidFill>
                    <w14:schemeClr w14:val="tx1"/>
                  </w14:solidFill>
                </w14:textFill>
              </w:rPr>
              <w:t>1进口、出口</w:t>
            </w:r>
            <w:r>
              <w:rPr>
                <w:rFonts w:hint="eastAsia"/>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监测项目：</w:t>
            </w:r>
            <w:r>
              <w:rPr>
                <w:rFonts w:hint="eastAsia"/>
                <w:color w:val="000000" w:themeColor="text1"/>
                <w:sz w:val="24"/>
                <w:szCs w:val="24"/>
                <w:lang w:eastAsia="zh-CN"/>
                <w14:textFill>
                  <w14:solidFill>
                    <w14:schemeClr w14:val="tx1"/>
                  </w14:solidFill>
                </w14:textFill>
              </w:rPr>
              <w:t>颗粒物、非甲烷总烃、苯乙烯、臭气浓度</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监测频次：</w:t>
            </w:r>
            <w:r>
              <w:rPr>
                <w:rFonts w:hint="eastAsia"/>
                <w:color w:val="000000" w:themeColor="text1"/>
                <w:sz w:val="24"/>
                <w:szCs w:val="24"/>
                <w14:textFill>
                  <w14:solidFill>
                    <w14:schemeClr w14:val="tx1"/>
                  </w14:solidFill>
                </w14:textFill>
              </w:rPr>
              <w:t>3次/天，监测2天。</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2、无组织排放废气监测</w:t>
            </w:r>
          </w:p>
          <w:p>
            <w:pPr>
              <w:adjustRightInd w:val="0"/>
              <w:snapToGrid w:val="0"/>
              <w:spacing w:line="360" w:lineRule="auto"/>
              <w:ind w:firstLine="480" w:firstLineChars="200"/>
              <w:rPr>
                <w:rFonts w:hint="eastAsia" w:eastAsia="宋体"/>
                <w:color w:val="000000" w:themeColor="text1"/>
                <w:sz w:val="24"/>
                <w:szCs w:val="24"/>
                <w:lang w:val="en-US" w:eastAsia="zh-CN"/>
                <w14:textFill>
                  <w14:solidFill>
                    <w14:schemeClr w14:val="tx1"/>
                  </w14:solidFill>
                </w14:textFill>
              </w:rPr>
            </w:pPr>
            <w:r>
              <w:rPr>
                <w:color w:val="000000" w:themeColor="text1"/>
                <w:sz w:val="24"/>
                <w:szCs w:val="24"/>
                <w14:textFill>
                  <w14:solidFill>
                    <w14:schemeClr w14:val="tx1"/>
                  </w14:solidFill>
                </w14:textFill>
              </w:rPr>
              <w:t>监测点位：</w:t>
            </w:r>
            <w:r>
              <w:rPr>
                <w:rFonts w:hint="eastAsia"/>
                <w:color w:val="000000" w:themeColor="text1"/>
                <w:sz w:val="24"/>
                <w:szCs w:val="24"/>
                <w:lang w:val="en-US" w:eastAsia="zh-CN"/>
                <w14:textFill>
                  <w14:solidFill>
                    <w14:schemeClr w14:val="tx1"/>
                  </w14:solidFill>
                </w14:textFill>
              </w:rPr>
              <w:t>厂界上风向检测点 A001</w:t>
            </w:r>
            <w:r>
              <w:rPr>
                <w:color w:val="000000" w:themeColor="text1"/>
                <w:sz w:val="24"/>
                <w:szCs w:val="24"/>
                <w14:textFill>
                  <w14:solidFill>
                    <w14:schemeClr w14:val="tx1"/>
                  </w14:solidFill>
                </w14:textFill>
              </w:rPr>
              <w:t>、厂界下风向（</w:t>
            </w:r>
            <w:r>
              <w:rPr>
                <w:rFonts w:hint="eastAsia"/>
                <w:color w:val="000000" w:themeColor="text1"/>
                <w:sz w:val="24"/>
                <w:szCs w:val="24"/>
                <w:lang w:val="en-US" w:eastAsia="zh-CN"/>
                <w14:textFill>
                  <w14:solidFill>
                    <w14:schemeClr w14:val="tx1"/>
                  </w14:solidFill>
                </w14:textFill>
              </w:rPr>
              <w:t>A002</w:t>
            </w:r>
            <w:r>
              <w:rPr>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A003</w:t>
            </w:r>
            <w:r>
              <w:rPr>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A004</w:t>
            </w:r>
            <w:r>
              <w:rPr>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监测项目：</w:t>
            </w:r>
            <w:r>
              <w:rPr>
                <w:rFonts w:hint="eastAsia"/>
                <w:color w:val="000000" w:themeColor="text1"/>
                <w:sz w:val="24"/>
                <w:szCs w:val="24"/>
                <w:lang w:eastAsia="zh-CN"/>
                <w14:textFill>
                  <w14:solidFill>
                    <w14:schemeClr w14:val="tx1"/>
                  </w14:solidFill>
                </w14:textFill>
              </w:rPr>
              <w:t>颗粒物、非甲烷总烃、苯乙烯、臭气浓度</w:t>
            </w:r>
          </w:p>
          <w:p>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监测频次：</w:t>
            </w:r>
            <w:r>
              <w:rPr>
                <w:rFonts w:hint="eastAsia"/>
                <w:color w:val="000000" w:themeColor="text1"/>
                <w:sz w:val="24"/>
                <w:szCs w:val="24"/>
                <w:lang w:val="en-US" w:eastAsia="zh-CN"/>
                <w14:textFill>
                  <w14:solidFill>
                    <w14:schemeClr w14:val="tx1"/>
                  </w14:solidFill>
                </w14:textFill>
              </w:rPr>
              <w:t>3</w:t>
            </w:r>
            <w:r>
              <w:rPr>
                <w:color w:val="000000" w:themeColor="text1"/>
                <w:sz w:val="24"/>
                <w:szCs w:val="24"/>
                <w14:textFill>
                  <w14:solidFill>
                    <w14:schemeClr w14:val="tx1"/>
                  </w14:solidFill>
                </w14:textFill>
              </w:rPr>
              <w:t>次/天</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监测</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天</w:t>
            </w:r>
            <w:r>
              <w:rPr>
                <w:rFonts w:hint="eastAsia"/>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default" w:eastAsia="宋体"/>
                <w:color w:val="000000" w:themeColor="text1"/>
                <w:sz w:val="24"/>
                <w:szCs w:val="24"/>
                <w:lang w:val="en-US" w:eastAsia="zh-CN"/>
                <w14:textFill>
                  <w14:solidFill>
                    <w14:schemeClr w14:val="tx1"/>
                  </w14:solidFill>
                </w14:textFill>
              </w:rPr>
            </w:pPr>
            <w:r>
              <w:rPr>
                <w:color w:val="000000" w:themeColor="text1"/>
                <w:sz w:val="24"/>
                <w:szCs w:val="24"/>
                <w14:textFill>
                  <w14:solidFill>
                    <w14:schemeClr w14:val="tx1"/>
                  </w14:solidFill>
                </w14:textFill>
              </w:rPr>
              <w:t>监测点位：</w:t>
            </w:r>
            <w:r>
              <w:rPr>
                <w:rFonts w:hint="eastAsia"/>
                <w:color w:val="000000" w:themeColor="text1"/>
                <w:sz w:val="24"/>
                <w:szCs w:val="24"/>
                <w:lang w:val="en-US" w:eastAsia="zh-CN"/>
                <w14:textFill>
                  <w14:solidFill>
                    <w14:schemeClr w14:val="tx1"/>
                  </w14:solidFill>
                </w14:textFill>
              </w:rPr>
              <w:t>厂区内A005</w:t>
            </w:r>
          </w:p>
          <w:p>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监测项目：</w:t>
            </w:r>
            <w:r>
              <w:rPr>
                <w:rFonts w:hint="eastAsia"/>
                <w:color w:val="000000" w:themeColor="text1"/>
                <w:sz w:val="24"/>
                <w:szCs w:val="24"/>
                <w:lang w:eastAsia="zh-CN"/>
                <w14:textFill>
                  <w14:solidFill>
                    <w14:schemeClr w14:val="tx1"/>
                  </w14:solidFill>
                </w14:textFill>
              </w:rPr>
              <w:t>非甲烷总烃</w:t>
            </w:r>
          </w:p>
          <w:p>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监测频次：</w:t>
            </w:r>
            <w:r>
              <w:rPr>
                <w:rFonts w:hint="eastAsia"/>
                <w:color w:val="000000" w:themeColor="text1"/>
                <w:sz w:val="24"/>
                <w:szCs w:val="24"/>
                <w:lang w:val="en-US" w:eastAsia="zh-CN"/>
                <w14:textFill>
                  <w14:solidFill>
                    <w14:schemeClr w14:val="tx1"/>
                  </w14:solidFill>
                </w14:textFill>
              </w:rPr>
              <w:t>3</w:t>
            </w:r>
            <w:r>
              <w:rPr>
                <w:color w:val="000000" w:themeColor="text1"/>
                <w:sz w:val="24"/>
                <w:szCs w:val="24"/>
                <w14:textFill>
                  <w14:solidFill>
                    <w14:schemeClr w14:val="tx1"/>
                  </w14:solidFill>
                </w14:textFill>
              </w:rPr>
              <w:t>次/天</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监测</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天</w:t>
            </w:r>
            <w:r>
              <w:rPr>
                <w:rFonts w:hint="eastAsia"/>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default" w:eastAsia="宋体"/>
                <w:color w:val="000000" w:themeColor="text1"/>
                <w:sz w:val="24"/>
                <w:szCs w:val="24"/>
                <w:lang w:val="en-US" w:eastAsia="zh-CN"/>
                <w14:textFill>
                  <w14:solidFill>
                    <w14:schemeClr w14:val="tx1"/>
                  </w14:solidFill>
                </w14:textFill>
              </w:rPr>
            </w:pPr>
            <w:r>
              <w:rPr>
                <w:color w:val="000000" w:themeColor="text1"/>
                <w:sz w:val="24"/>
                <w:szCs w:val="24"/>
                <w14:textFill>
                  <w14:solidFill>
                    <w14:schemeClr w14:val="tx1"/>
                  </w14:solidFill>
                </w14:textFill>
              </w:rPr>
              <w:t>监测点位：</w:t>
            </w:r>
            <w:r>
              <w:rPr>
                <w:rFonts w:hint="eastAsia"/>
                <w:color w:val="000000" w:themeColor="text1"/>
                <w:sz w:val="24"/>
                <w:szCs w:val="24"/>
                <w:lang w:eastAsia="zh-CN"/>
                <w14:textFill>
                  <w14:solidFill>
                    <w14:schemeClr w14:val="tx1"/>
                  </w14:solidFill>
                </w14:textFill>
              </w:rPr>
              <w:t>芦洲敬老院</w:t>
            </w:r>
            <w:r>
              <w:rPr>
                <w:rFonts w:hint="eastAsia"/>
                <w:color w:val="000000" w:themeColor="text1"/>
                <w:sz w:val="24"/>
                <w:szCs w:val="24"/>
                <w:lang w:val="en-US" w:eastAsia="zh-CN"/>
                <w14:textFill>
                  <w14:solidFill>
                    <w14:schemeClr w14:val="tx1"/>
                  </w14:solidFill>
                </w14:textFill>
              </w:rPr>
              <w:t>A006</w:t>
            </w:r>
          </w:p>
          <w:p>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监测项目：</w:t>
            </w:r>
            <w:r>
              <w:rPr>
                <w:rFonts w:hint="eastAsia"/>
                <w:color w:val="000000" w:themeColor="text1"/>
                <w:sz w:val="24"/>
                <w:szCs w:val="24"/>
                <w:lang w:eastAsia="zh-CN"/>
                <w14:textFill>
                  <w14:solidFill>
                    <w14:schemeClr w14:val="tx1"/>
                  </w14:solidFill>
                </w14:textFill>
              </w:rPr>
              <w:t>非甲烷总烃</w:t>
            </w:r>
          </w:p>
          <w:p>
            <w:pPr>
              <w:adjustRightInd w:val="0"/>
              <w:snapToGrid w:val="0"/>
              <w:spacing w:line="360" w:lineRule="auto"/>
              <w:ind w:firstLine="480" w:firstLineChars="200"/>
              <w:rPr>
                <w:rFonts w:hint="eastAsia"/>
              </w:rPr>
            </w:pPr>
            <w:r>
              <w:rPr>
                <w:color w:val="000000" w:themeColor="text1"/>
                <w:sz w:val="24"/>
                <w:szCs w:val="24"/>
                <w14:textFill>
                  <w14:solidFill>
                    <w14:schemeClr w14:val="tx1"/>
                  </w14:solidFill>
                </w14:textFill>
              </w:rPr>
              <w:t>监测频次：</w:t>
            </w:r>
            <w:r>
              <w:rPr>
                <w:rFonts w:hint="eastAsia"/>
                <w:color w:val="000000" w:themeColor="text1"/>
                <w:sz w:val="24"/>
                <w:szCs w:val="24"/>
                <w:lang w:val="en-US" w:eastAsia="zh-CN"/>
                <w14:textFill>
                  <w14:solidFill>
                    <w14:schemeClr w14:val="tx1"/>
                  </w14:solidFill>
                </w14:textFill>
              </w:rPr>
              <w:t>3</w:t>
            </w:r>
            <w:r>
              <w:rPr>
                <w:color w:val="000000" w:themeColor="text1"/>
                <w:sz w:val="24"/>
                <w:szCs w:val="24"/>
                <w14:textFill>
                  <w14:solidFill>
                    <w14:schemeClr w14:val="tx1"/>
                  </w14:solidFill>
                </w14:textFill>
              </w:rPr>
              <w:t>次/天</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监测</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天</w:t>
            </w:r>
            <w:r>
              <w:rPr>
                <w:rFonts w:hint="eastAsia"/>
                <w:color w:val="000000" w:themeColor="text1"/>
                <w:sz w:val="24"/>
                <w:szCs w:val="24"/>
                <w14:textFill>
                  <w14:solidFill>
                    <w14:schemeClr w14:val="tx1"/>
                  </w14:solidFill>
                </w14:textFill>
              </w:rPr>
              <w:t>。</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3、废水监测</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监测点位：</w:t>
            </w:r>
            <w:r>
              <w:rPr>
                <w:rFonts w:hint="eastAsia"/>
                <w:color w:val="000000" w:themeColor="text1"/>
                <w:sz w:val="24"/>
                <w:szCs w:val="24"/>
                <w14:textFill>
                  <w14:solidFill>
                    <w14:schemeClr w14:val="tx1"/>
                  </w14:solidFill>
                </w14:textFill>
              </w:rPr>
              <w:t>废水总排口（DW001）</w:t>
            </w:r>
            <w:r>
              <w:rPr>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监测项目：pH</w:t>
            </w:r>
            <w:r>
              <w:rPr>
                <w:rFonts w:hint="eastAsia"/>
                <w:color w:val="000000" w:themeColor="text1"/>
                <w:sz w:val="24"/>
                <w:szCs w:val="24"/>
                <w14:textFill>
                  <w14:solidFill>
                    <w14:schemeClr w14:val="tx1"/>
                  </w14:solidFill>
                </w14:textFill>
              </w:rPr>
              <w:t>值、化学需氧量、五日生化需氧量、悬浮物、氨氮</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监测频次：</w:t>
            </w:r>
            <w:r>
              <w:rPr>
                <w:rFonts w:hint="eastAsia"/>
                <w:color w:val="000000" w:themeColor="text1"/>
                <w:sz w:val="24"/>
                <w:szCs w:val="24"/>
                <w:lang w:val="en-US" w:eastAsia="zh-CN"/>
                <w14:textFill>
                  <w14:solidFill>
                    <w14:schemeClr w14:val="tx1"/>
                  </w14:solidFill>
                </w14:textFill>
              </w:rPr>
              <w:t>4</w:t>
            </w:r>
            <w:r>
              <w:rPr>
                <w:color w:val="000000" w:themeColor="text1"/>
                <w:sz w:val="24"/>
                <w:szCs w:val="24"/>
                <w14:textFill>
                  <w14:solidFill>
                    <w14:schemeClr w14:val="tx1"/>
                  </w14:solidFill>
                </w14:textFill>
              </w:rPr>
              <w:t>次/天</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监测</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天</w:t>
            </w:r>
            <w:r>
              <w:rPr>
                <w:rFonts w:hint="eastAsia"/>
                <w:color w:val="000000" w:themeColor="text1"/>
                <w:sz w:val="24"/>
                <w:szCs w:val="24"/>
                <w14:textFill>
                  <w14:solidFill>
                    <w14:schemeClr w14:val="tx1"/>
                  </w14:solidFill>
                </w14:textFill>
              </w:rPr>
              <w:t>。</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4、噪声监测</w:t>
            </w:r>
          </w:p>
          <w:p>
            <w:pPr>
              <w:adjustRightInd w:val="0"/>
              <w:snapToGrid w:val="0"/>
              <w:spacing w:line="360" w:lineRule="auto"/>
              <w:ind w:firstLine="480" w:firstLineChars="200"/>
              <w:rPr>
                <w:rFonts w:hint="default" w:eastAsia="宋体"/>
                <w:color w:val="000000" w:themeColor="text1"/>
                <w:sz w:val="24"/>
                <w:szCs w:val="24"/>
                <w:lang w:val="en-US" w:eastAsia="zh-CN"/>
                <w14:textFill>
                  <w14:solidFill>
                    <w14:schemeClr w14:val="tx1"/>
                  </w14:solidFill>
                </w14:textFill>
              </w:rPr>
            </w:pPr>
            <w:r>
              <w:rPr>
                <w:color w:val="000000" w:themeColor="text1"/>
                <w:sz w:val="24"/>
                <w:szCs w:val="24"/>
                <w14:textFill>
                  <w14:solidFill>
                    <w14:schemeClr w14:val="tx1"/>
                  </w14:solidFill>
                </w14:textFill>
              </w:rPr>
              <w:t>监测点位：</w:t>
            </w:r>
            <w:r>
              <w:rPr>
                <w:rFonts w:hint="eastAsia"/>
                <w:color w:val="000000" w:themeColor="text1"/>
                <w:sz w:val="24"/>
                <w:szCs w:val="24"/>
                <w14:textFill>
                  <w14:solidFill>
                    <w14:schemeClr w14:val="tx1"/>
                  </w14:solidFill>
                </w14:textFill>
              </w:rPr>
              <w:t>沿厂界四周共</w:t>
            </w:r>
            <w:r>
              <w:rPr>
                <w:color w:val="000000" w:themeColor="text1"/>
                <w:sz w:val="24"/>
                <w:szCs w:val="24"/>
                <w14:textFill>
                  <w14:solidFill>
                    <w14:schemeClr w14:val="tx1"/>
                  </w14:solidFill>
                </w14:textFill>
              </w:rPr>
              <w:t>布设4个监测点位（N1～N4）</w:t>
            </w:r>
            <w:r>
              <w:rPr>
                <w:rFonts w:hint="eastAsia"/>
                <w:color w:val="000000" w:themeColor="text1"/>
                <w:sz w:val="24"/>
                <w:szCs w:val="24"/>
                <w:lang w:eastAsia="zh-CN"/>
                <w14:textFill>
                  <w14:solidFill>
                    <w14:schemeClr w14:val="tx1"/>
                  </w14:solidFill>
                </w14:textFill>
              </w:rPr>
              <w:t>，芦洲敬老院</w:t>
            </w:r>
            <w:r>
              <w:rPr>
                <w:rFonts w:hint="eastAsia"/>
                <w:color w:val="000000" w:themeColor="text1"/>
                <w:sz w:val="24"/>
                <w:szCs w:val="24"/>
                <w:lang w:val="en-US" w:eastAsia="zh-CN"/>
                <w14:textFill>
                  <w14:solidFill>
                    <w14:schemeClr w14:val="tx1"/>
                  </w14:solidFill>
                </w14:textFill>
              </w:rPr>
              <w:t>N5；</w:t>
            </w:r>
          </w:p>
          <w:p>
            <w:pPr>
              <w:adjustRightInd w:val="0"/>
              <w:snapToGrid w:val="0"/>
              <w:spacing w:line="360" w:lineRule="auto"/>
              <w:ind w:firstLine="480" w:firstLineChars="200"/>
              <w:rPr>
                <w:rFonts w:hint="eastAsia" w:eastAsia="宋体"/>
                <w:color w:val="000000" w:themeColor="text1"/>
                <w:sz w:val="24"/>
                <w:szCs w:val="24"/>
                <w:lang w:val="en-US" w:eastAsia="zh-CN"/>
                <w14:textFill>
                  <w14:solidFill>
                    <w14:schemeClr w14:val="tx1"/>
                  </w14:solidFill>
                </w14:textFill>
              </w:rPr>
            </w:pPr>
            <w:r>
              <w:rPr>
                <w:color w:val="000000" w:themeColor="text1"/>
                <w:sz w:val="24"/>
                <w:szCs w:val="24"/>
                <w14:textFill>
                  <w14:solidFill>
                    <w14:schemeClr w14:val="tx1"/>
                  </w14:solidFill>
                </w14:textFill>
              </w:rPr>
              <w:t>监测项目：厂界</w:t>
            </w:r>
            <w:r>
              <w:rPr>
                <w:rFonts w:hint="eastAsia"/>
                <w:color w:val="000000" w:themeColor="text1"/>
                <w:sz w:val="24"/>
                <w:szCs w:val="24"/>
                <w:lang w:eastAsia="zh-CN"/>
                <w14:textFill>
                  <w14:solidFill>
                    <w14:schemeClr w14:val="tx1"/>
                  </w14:solidFill>
                </w14:textFill>
              </w:rPr>
              <w:t>环境</w:t>
            </w:r>
            <w:r>
              <w:rPr>
                <w:color w:val="000000" w:themeColor="text1"/>
                <w:sz w:val="24"/>
                <w:szCs w:val="24"/>
                <w14:textFill>
                  <w14:solidFill>
                    <w14:schemeClr w14:val="tx1"/>
                  </w14:solidFill>
                </w14:textFill>
              </w:rPr>
              <w:t>噪声</w:t>
            </w:r>
            <w:r>
              <w:rPr>
                <w:rFonts w:hint="eastAsia"/>
                <w:color w:val="000000" w:themeColor="text1"/>
                <w:sz w:val="24"/>
                <w:szCs w:val="24"/>
                <w:lang w:eastAsia="zh-CN"/>
                <w14:textFill>
                  <w14:solidFill>
                    <w14:schemeClr w14:val="tx1"/>
                  </w14:solidFill>
                </w14:textFill>
              </w:rPr>
              <w:t>、敏感点噪声</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监测频次：昼、夜各监测1次，监测2天。</w:t>
            </w:r>
          </w:p>
          <w:p>
            <w:pPr>
              <w:spacing w:line="360" w:lineRule="auto"/>
              <w:ind w:firstLine="420" w:firstLineChars="200"/>
              <w:rPr>
                <w:color w:val="000000" w:themeColor="text1"/>
                <w:szCs w:val="21"/>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p>
        </w:tc>
      </w:tr>
    </w:tbl>
    <w:p>
      <w:pPr>
        <w:pStyle w:val="7"/>
        <w:rPr>
          <w:b w:val="0"/>
          <w:bCs/>
          <w:color w:val="auto"/>
          <w:szCs w:val="24"/>
        </w:rPr>
      </w:pPr>
      <w:bookmarkStart w:id="10" w:name="_Toc523906061"/>
      <w:r>
        <w:rPr>
          <w:color w:val="auto"/>
        </w:rPr>
        <w:t>表</w:t>
      </w:r>
      <w:r>
        <w:rPr>
          <w:rFonts w:hint="eastAsia"/>
          <w:color w:val="auto"/>
        </w:rPr>
        <w:t>七</w:t>
      </w:r>
      <w:r>
        <w:rPr>
          <w:color w:val="auto"/>
        </w:rPr>
        <w:t xml:space="preserve"> </w:t>
      </w:r>
      <w:r>
        <w:rPr>
          <w:rFonts w:hint="eastAsia"/>
          <w:color w:val="auto"/>
        </w:rPr>
        <w:t>验收</w:t>
      </w:r>
      <w:r>
        <w:rPr>
          <w:color w:val="auto"/>
        </w:rPr>
        <w:t>监测结果及分析</w:t>
      </w:r>
      <w:bookmarkEnd w:id="10"/>
    </w:p>
    <w:tbl>
      <w:tblPr>
        <w:tblStyle w:val="3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4" w:hRule="atLeast"/>
        </w:trPr>
        <w:tc>
          <w:tcPr>
            <w:tcW w:w="9287" w:type="dxa"/>
            <w:tcBorders>
              <w:top w:val="single" w:color="auto" w:sz="12" w:space="0"/>
              <w:bottom w:val="single" w:color="auto" w:sz="4" w:space="0"/>
            </w:tcBorders>
            <w:shd w:val="clear" w:color="auto" w:fill="auto"/>
          </w:tcPr>
          <w:p>
            <w:pPr>
              <w:spacing w:line="360" w:lineRule="auto"/>
              <w:rPr>
                <w:b/>
                <w:color w:val="000000" w:themeColor="text1"/>
                <w:sz w:val="24"/>
                <w:szCs w:val="24"/>
                <w14:textFill>
                  <w14:solidFill>
                    <w14:schemeClr w14:val="tx1"/>
                  </w14:solidFill>
                </w14:textFill>
              </w:rPr>
            </w:pPr>
            <w:bookmarkStart w:id="11" w:name="OLE_LINK15"/>
            <w:r>
              <w:rPr>
                <w:b/>
                <w:color w:val="000000" w:themeColor="text1"/>
                <w:sz w:val="24"/>
                <w:szCs w:val="24"/>
                <w14:textFill>
                  <w14:solidFill>
                    <w14:schemeClr w14:val="tx1"/>
                  </w14:solidFill>
                </w14:textFill>
              </w:rPr>
              <w:t>7.1 监测期间工况调查</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根据现场调查及厂方提供的资料，</w:t>
            </w:r>
            <w:r>
              <w:rPr>
                <w:rFonts w:hint="eastAsia"/>
                <w:color w:val="000000" w:themeColor="text1"/>
                <w:sz w:val="24"/>
                <w:szCs w:val="24"/>
                <w14:textFill>
                  <w14:solidFill>
                    <w14:schemeClr w14:val="tx1"/>
                  </w14:solidFill>
                </w14:textFill>
              </w:rPr>
              <w:t>验收时</w:t>
            </w:r>
            <w:r>
              <w:rPr>
                <w:color w:val="000000" w:themeColor="text1"/>
                <w:sz w:val="24"/>
                <w:szCs w:val="24"/>
                <w14:textFill>
                  <w14:solidFill>
                    <w14:schemeClr w14:val="tx1"/>
                  </w14:solidFill>
                </w14:textFill>
              </w:rPr>
              <w:t>实际</w:t>
            </w:r>
            <w:r>
              <w:rPr>
                <w:rFonts w:hint="eastAsia"/>
                <w:color w:val="000000" w:themeColor="text1"/>
                <w:sz w:val="24"/>
                <w:szCs w:val="24"/>
                <w:lang w:eastAsia="zh-CN"/>
                <w14:textFill>
                  <w14:solidFill>
                    <w14:schemeClr w14:val="tx1"/>
                  </w14:solidFill>
                </w14:textFill>
              </w:rPr>
              <w:t>能够达到环评产能</w:t>
            </w:r>
            <w:r>
              <w:rPr>
                <w:color w:val="000000" w:themeColor="text1"/>
                <w:sz w:val="24"/>
                <w:szCs w:val="24"/>
                <w14:textFill>
                  <w14:solidFill>
                    <w14:schemeClr w14:val="tx1"/>
                  </w14:solidFill>
                </w14:textFill>
              </w:rPr>
              <w:t>。</w:t>
            </w:r>
          </w:p>
          <w:p>
            <w:pPr>
              <w:spacing w:line="360" w:lineRule="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7.2 污染源排放监测结果</w:t>
            </w:r>
          </w:p>
          <w:p>
            <w:pPr>
              <w:spacing w:line="360" w:lineRule="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7.2.1 有组织废气排放监测结果及分析</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项目有组织排放废气监测结果见</w:t>
            </w:r>
            <w:r>
              <w:rPr>
                <w:rFonts w:hint="eastAsia"/>
                <w:color w:val="000000" w:themeColor="text1"/>
                <w:sz w:val="24"/>
                <w:szCs w:val="24"/>
                <w:lang w:eastAsia="zh-CN"/>
                <w14:textFill>
                  <w14:solidFill>
                    <w14:schemeClr w14:val="tx1"/>
                  </w14:solidFill>
                </w14:textFill>
              </w:rPr>
              <w:t>下表</w:t>
            </w:r>
            <w:r>
              <w:rPr>
                <w:color w:val="000000" w:themeColor="text1"/>
                <w:sz w:val="24"/>
                <w:szCs w:val="24"/>
                <w14:textFill>
                  <w14:solidFill>
                    <w14:schemeClr w14:val="tx1"/>
                  </w14:solidFill>
                </w14:textFill>
              </w:rPr>
              <w:t>。</w:t>
            </w:r>
          </w:p>
          <w:p>
            <w:pPr>
              <w:jc w:val="center"/>
            </w:pPr>
            <w:r>
              <w:rPr>
                <w:b/>
                <w:color w:val="000000" w:themeColor="text1"/>
                <w:szCs w:val="21"/>
                <w14:textFill>
                  <w14:solidFill>
                    <w14:schemeClr w14:val="tx1"/>
                  </w14:solidFill>
                </w14:textFill>
              </w:rPr>
              <w:t>表7-1 有组织废气</w:t>
            </w:r>
            <w:r>
              <w:rPr>
                <w:rFonts w:hint="eastAsia"/>
                <w:b/>
                <w:color w:val="000000" w:themeColor="text1"/>
                <w:szCs w:val="21"/>
                <w:lang w:eastAsia="zh-CN"/>
                <w14:textFill>
                  <w14:solidFill>
                    <w14:schemeClr w14:val="tx1"/>
                  </w14:solidFill>
                </w14:textFill>
              </w:rPr>
              <w:t>（</w:t>
            </w:r>
            <w:r>
              <w:rPr>
                <w:rFonts w:hint="eastAsia"/>
                <w:b/>
                <w:color w:val="000000" w:themeColor="text1"/>
                <w:szCs w:val="21"/>
                <w:lang w:val="en-US" w:eastAsia="zh-CN"/>
                <w14:textFill>
                  <w14:solidFill>
                    <w14:schemeClr w14:val="tx1"/>
                  </w14:solidFill>
                </w14:textFill>
              </w:rPr>
              <w:t>DA001</w:t>
            </w:r>
            <w:r>
              <w:rPr>
                <w:rFonts w:hint="eastAsia"/>
                <w:b/>
                <w:color w:val="000000" w:themeColor="text1"/>
                <w:szCs w:val="21"/>
                <w:lang w:eastAsia="zh-CN"/>
                <w14:textFill>
                  <w14:solidFill>
                    <w14:schemeClr w14:val="tx1"/>
                  </w14:solidFill>
                </w14:textFill>
              </w:rPr>
              <w:t>）</w:t>
            </w:r>
            <w:r>
              <w:rPr>
                <w:b/>
                <w:color w:val="000000" w:themeColor="text1"/>
                <w:szCs w:val="21"/>
                <w14:textFill>
                  <w14:solidFill>
                    <w14:schemeClr w14:val="tx1"/>
                  </w14:solidFill>
                </w14:textFill>
              </w:rPr>
              <w:t>监测结果一览表</w:t>
            </w:r>
          </w:p>
          <w:tbl>
            <w:tblPr>
              <w:tblStyle w:val="34"/>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976"/>
              <w:gridCol w:w="525"/>
              <w:gridCol w:w="1323"/>
              <w:gridCol w:w="956"/>
              <w:gridCol w:w="956"/>
              <w:gridCol w:w="956"/>
              <w:gridCol w:w="1031"/>
              <w:gridCol w:w="681"/>
              <w:gridCol w:w="46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gridSpan w:val="10"/>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r>
                    <w:rPr>
                      <w:rFonts w:hint="default" w:ascii="Times New Roman" w:hAnsi="Times New Roman" w:eastAsia="宋体" w:cs="Times New Roman"/>
                      <w:iCs/>
                      <w:sz w:val="21"/>
                      <w:szCs w:val="21"/>
                    </w:rPr>
                    <w:t>监  测  项  目  及  结  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r>
                    <w:rPr>
                      <w:rFonts w:hint="default" w:ascii="Times New Roman" w:hAnsi="Times New Roman" w:eastAsia="宋体" w:cs="Times New Roman"/>
                      <w:iCs/>
                      <w:sz w:val="21"/>
                      <w:szCs w:val="21"/>
                    </w:rPr>
                    <w:t>监测时间</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r>
                    <w:rPr>
                      <w:rFonts w:hint="default" w:ascii="Times New Roman" w:hAnsi="Times New Roman" w:eastAsia="宋体" w:cs="Times New Roman"/>
                      <w:iCs/>
                      <w:sz w:val="21"/>
                      <w:szCs w:val="21"/>
                    </w:rPr>
                    <w:t>监测</w:t>
                  </w:r>
                </w:p>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r>
                    <w:rPr>
                      <w:rFonts w:hint="default" w:ascii="Times New Roman" w:hAnsi="Times New Roman" w:eastAsia="宋体" w:cs="Times New Roman"/>
                      <w:iCs/>
                      <w:sz w:val="21"/>
                      <w:szCs w:val="21"/>
                    </w:rPr>
                    <w:t>点位</w:t>
                  </w:r>
                </w:p>
              </w:tc>
              <w:tc>
                <w:tcPr>
                  <w:tcW w:w="0" w:type="auto"/>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r>
                    <w:rPr>
                      <w:rFonts w:hint="default" w:ascii="Times New Roman" w:hAnsi="Times New Roman" w:eastAsia="宋体" w:cs="Times New Roman"/>
                      <w:iCs/>
                      <w:sz w:val="21"/>
                      <w:szCs w:val="21"/>
                    </w:rPr>
                    <w:t>监测项目</w:t>
                  </w:r>
                </w:p>
              </w:tc>
              <w:tc>
                <w:tcPr>
                  <w:tcW w:w="0" w:type="auto"/>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r>
                    <w:rPr>
                      <w:rFonts w:hint="default" w:ascii="Times New Roman" w:hAnsi="Times New Roman" w:eastAsia="宋体" w:cs="Times New Roman"/>
                      <w:iCs/>
                      <w:sz w:val="21"/>
                      <w:szCs w:val="21"/>
                    </w:rPr>
                    <w:t>监测结果</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sz w:val="21"/>
                      <w:szCs w:val="21"/>
                      <w:lang w:eastAsia="zh-CN"/>
                    </w:rPr>
                  </w:pPr>
                  <w:r>
                    <w:rPr>
                      <w:rFonts w:hint="default" w:ascii="Times New Roman" w:hAnsi="Times New Roman" w:eastAsia="宋体" w:cs="Times New Roman"/>
                      <w:iCs/>
                      <w:sz w:val="21"/>
                      <w:szCs w:val="21"/>
                    </w:rPr>
                    <w:t>平均值</w:t>
                  </w:r>
                  <w:r>
                    <w:rPr>
                      <w:rFonts w:hint="eastAsia" w:ascii="Times New Roman" w:hAnsi="Times New Roman" w:eastAsia="宋体" w:cs="Times New Roman"/>
                      <w:iCs/>
                      <w:sz w:val="21"/>
                      <w:szCs w:val="21"/>
                      <w:lang w:eastAsia="zh-CN"/>
                    </w:rPr>
                    <w:t>或最大值</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r>
                    <w:rPr>
                      <w:rFonts w:hint="default" w:ascii="Times New Roman" w:hAnsi="Times New Roman" w:eastAsia="宋体" w:cs="Times New Roman"/>
                      <w:iCs/>
                      <w:sz w:val="21"/>
                      <w:szCs w:val="21"/>
                    </w:rPr>
                    <w:t>标准值</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r>
                    <w:rPr>
                      <w:rFonts w:hint="default" w:ascii="Times New Roman" w:hAnsi="Times New Roman" w:eastAsia="宋体" w:cs="Times New Roman"/>
                      <w:iCs/>
                      <w:sz w:val="21"/>
                      <w:szCs w:val="21"/>
                    </w:rPr>
                    <w:t>评价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p>
              </w:tc>
              <w:tc>
                <w:tcPr>
                  <w:tcW w:w="0" w:type="auto"/>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r>
                    <w:rPr>
                      <w:rFonts w:hint="default" w:ascii="Times New Roman" w:hAnsi="Times New Roman" w:eastAsia="宋体" w:cs="Times New Roman"/>
                      <w:iCs/>
                      <w:sz w:val="21"/>
                      <w:szCs w:val="21"/>
                    </w:rPr>
                    <w:t>第一次</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r>
                    <w:rPr>
                      <w:rFonts w:hint="default" w:ascii="Times New Roman" w:hAnsi="Times New Roman" w:eastAsia="宋体" w:cs="Times New Roman"/>
                      <w:iCs/>
                      <w:sz w:val="21"/>
                      <w:szCs w:val="21"/>
                    </w:rPr>
                    <w:t>第二次</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r>
                    <w:rPr>
                      <w:rFonts w:hint="default" w:ascii="Times New Roman" w:hAnsi="Times New Roman" w:eastAsia="宋体" w:cs="Times New Roman"/>
                      <w:iCs/>
                      <w:sz w:val="21"/>
                      <w:szCs w:val="21"/>
                    </w:rPr>
                    <w:t>第三次</w:t>
                  </w: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restart"/>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lang w:val="en-US"/>
                    </w:rPr>
                  </w:pPr>
                  <w:r>
                    <w:rPr>
                      <w:rFonts w:hint="eastAsia" w:ascii="Times New Roman" w:hAnsi="Times New Roman" w:eastAsia="宋体" w:cs="Times New Roman"/>
                      <w:b w:val="0"/>
                      <w:bCs w:val="0"/>
                      <w:sz w:val="21"/>
                      <w:szCs w:val="21"/>
                      <w:vertAlign w:val="baseline"/>
                      <w:lang w:val="en-US" w:eastAsia="zh-CN"/>
                    </w:rPr>
                    <w:t>2023.12.05</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000000"/>
                      <w:sz w:val="21"/>
                      <w:szCs w:val="21"/>
                      <w:lang w:eastAsia="zh-CN"/>
                    </w:rPr>
                  </w:pPr>
                  <w:r>
                    <w:rPr>
                      <w:rFonts w:hint="eastAsia"/>
                      <w:color w:val="000000"/>
                      <w:sz w:val="21"/>
                      <w:szCs w:val="21"/>
                    </w:rPr>
                    <w:t>废气</w:t>
                  </w:r>
                  <w:r>
                    <w:rPr>
                      <w:rFonts w:hint="eastAsia"/>
                      <w:color w:val="000000"/>
                      <w:sz w:val="21"/>
                      <w:szCs w:val="21"/>
                      <w:lang w:eastAsia="zh-CN"/>
                    </w:rPr>
                    <w:t>处理前</w:t>
                  </w:r>
                  <w:r>
                    <w:rPr>
                      <w:rFonts w:hint="eastAsia"/>
                      <w:color w:val="000000"/>
                      <w:kern w:val="0"/>
                      <w:sz w:val="21"/>
                      <w:szCs w:val="21"/>
                    </w:rPr>
                    <w:t>D</w:t>
                  </w:r>
                  <w:r>
                    <w:rPr>
                      <w:color w:val="000000"/>
                      <w:kern w:val="0"/>
                      <w:sz w:val="21"/>
                      <w:szCs w:val="21"/>
                    </w:rPr>
                    <w:t>A00</w:t>
                  </w:r>
                  <w:r>
                    <w:rPr>
                      <w:rFonts w:hint="eastAsia"/>
                      <w:color w:val="000000"/>
                      <w:kern w:val="0"/>
                      <w:sz w:val="21"/>
                      <w:szCs w:val="21"/>
                      <w:lang w:val="en-US" w:eastAsia="zh-CN"/>
                    </w:rPr>
                    <w:t>1</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非甲烷总烃</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排放浓度</w:t>
                  </w:r>
                  <w:r>
                    <w:rPr>
                      <w:rFonts w:hint="eastAsia" w:ascii="Times New Roman" w:hAnsi="Times New Roman" w:eastAsia="宋体" w:cs="Times New Roman"/>
                      <w:iCs/>
                      <w:kern w:val="0"/>
                      <w:sz w:val="21"/>
                      <w:szCs w:val="21"/>
                      <w:lang w:eastAsia="zh-CN"/>
                    </w:rPr>
                    <w:t>（</w:t>
                  </w:r>
                  <w:r>
                    <w:rPr>
                      <w:rFonts w:hint="default" w:ascii="Times New Roman" w:hAnsi="Times New Roman" w:eastAsia="宋体" w:cs="Times New Roman"/>
                      <w:iCs/>
                      <w:kern w:val="0"/>
                      <w:sz w:val="21"/>
                      <w:szCs w:val="21"/>
                    </w:rPr>
                    <w:t>mg/m</w:t>
                  </w:r>
                  <w:r>
                    <w:rPr>
                      <w:rFonts w:hint="default" w:ascii="Times New Roman" w:hAnsi="Times New Roman" w:eastAsia="宋体" w:cs="Times New Roman"/>
                      <w:iCs/>
                      <w:kern w:val="0"/>
                      <w:sz w:val="21"/>
                      <w:szCs w:val="21"/>
                      <w:vertAlign w:val="superscript"/>
                    </w:rPr>
                    <w:t>3</w:t>
                  </w:r>
                  <w:r>
                    <w:rPr>
                      <w:rFonts w:hint="eastAsia" w:ascii="Times New Roman" w:hAnsi="Times New Roman" w:eastAsia="宋体" w:cs="Times New Roman"/>
                      <w:iCs/>
                      <w:kern w:val="0"/>
                      <w:sz w:val="21"/>
                      <w:szCs w:val="21"/>
                      <w:lang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28.7</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26.9</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27.4</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27.7</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b w:val="0"/>
                      <w:bCs w:val="0"/>
                      <w:sz w:val="21"/>
                      <w:szCs w:val="21"/>
                      <w:vertAlign w:val="baseline"/>
                      <w:lang w:val="en-US" w:eastAsia="zh-CN"/>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1"/>
                      <w:szCs w:val="21"/>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sz w:val="21"/>
                      <w:szCs w:val="21"/>
                      <w:lang w:eastAsia="zh-CN"/>
                    </w:rPr>
                  </w:pP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eastAsia" w:ascii="Times New Roman" w:hAnsi="Times New Roman" w:eastAsia="宋体" w:cs="Times New Roman"/>
                      <w:iCs/>
                      <w:kern w:val="0"/>
                      <w:sz w:val="21"/>
                      <w:szCs w:val="21"/>
                      <w:lang w:eastAsia="zh-CN"/>
                    </w:rPr>
                    <w:t>排放速率（</w:t>
                  </w:r>
                  <w:r>
                    <w:rPr>
                      <w:rFonts w:hint="eastAsia" w:ascii="Times New Roman" w:hAnsi="Times New Roman" w:eastAsia="宋体" w:cs="Times New Roman"/>
                      <w:iCs/>
                      <w:kern w:val="0"/>
                      <w:sz w:val="21"/>
                      <w:szCs w:val="21"/>
                      <w:lang w:val="en-US" w:eastAsia="zh-CN"/>
                    </w:rPr>
                    <w:t>kg/h</w:t>
                  </w:r>
                  <w:r>
                    <w:rPr>
                      <w:rFonts w:hint="eastAsia" w:ascii="Times New Roman" w:hAnsi="Times New Roman" w:eastAsia="宋体" w:cs="Times New Roman"/>
                      <w:iCs/>
                      <w:kern w:val="0"/>
                      <w:sz w:val="21"/>
                      <w:szCs w:val="21"/>
                      <w:lang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0.32</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0.29</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0.30</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0.30</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b w:val="0"/>
                      <w:bCs w:val="0"/>
                      <w:sz w:val="21"/>
                      <w:szCs w:val="21"/>
                      <w:vertAlign w:val="baseline"/>
                      <w:lang w:val="en-US" w:eastAsia="zh-CN"/>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1"/>
                      <w:szCs w:val="21"/>
                    </w:rPr>
                  </w:pP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sz w:val="21"/>
                      <w:szCs w:val="21"/>
                      <w:lang w:eastAsia="zh-CN"/>
                    </w:rPr>
                  </w:pPr>
                  <w:r>
                    <w:rPr>
                      <w:rFonts w:hint="eastAsia"/>
                      <w:sz w:val="21"/>
                      <w:szCs w:val="21"/>
                      <w:lang w:eastAsia="zh-CN"/>
                    </w:rPr>
                    <w:t>苯乙烯</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排放浓度</w:t>
                  </w:r>
                  <w:r>
                    <w:rPr>
                      <w:rFonts w:hint="eastAsia" w:ascii="Times New Roman" w:hAnsi="Times New Roman" w:eastAsia="宋体" w:cs="Times New Roman"/>
                      <w:iCs/>
                      <w:kern w:val="0"/>
                      <w:sz w:val="21"/>
                      <w:szCs w:val="21"/>
                      <w:lang w:eastAsia="zh-CN"/>
                    </w:rPr>
                    <w:t>（</w:t>
                  </w:r>
                  <w:r>
                    <w:rPr>
                      <w:rFonts w:hint="default" w:ascii="Times New Roman" w:hAnsi="Times New Roman" w:eastAsia="宋体" w:cs="Times New Roman"/>
                      <w:iCs/>
                      <w:kern w:val="0"/>
                      <w:sz w:val="21"/>
                      <w:szCs w:val="21"/>
                    </w:rPr>
                    <w:t>mg/m</w:t>
                  </w:r>
                  <w:r>
                    <w:rPr>
                      <w:rFonts w:hint="default" w:ascii="Times New Roman" w:hAnsi="Times New Roman" w:eastAsia="宋体" w:cs="Times New Roman"/>
                      <w:iCs/>
                      <w:kern w:val="0"/>
                      <w:sz w:val="21"/>
                      <w:szCs w:val="21"/>
                      <w:vertAlign w:val="superscript"/>
                    </w:rPr>
                    <w:t>3</w:t>
                  </w:r>
                  <w:r>
                    <w:rPr>
                      <w:rFonts w:hint="eastAsia" w:ascii="Times New Roman" w:hAnsi="Times New Roman" w:eastAsia="宋体" w:cs="Times New Roman"/>
                      <w:iCs/>
                      <w:kern w:val="0"/>
                      <w:sz w:val="21"/>
                      <w:szCs w:val="21"/>
                      <w:lang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ND</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ND</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ND</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b w:val="0"/>
                      <w:bCs w:val="0"/>
                      <w:sz w:val="21"/>
                      <w:szCs w:val="21"/>
                      <w:vertAlign w:val="baseline"/>
                      <w:lang w:val="en-US" w:eastAsia="zh-CN"/>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1"/>
                      <w:szCs w:val="21"/>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sz w:val="21"/>
                      <w:szCs w:val="21"/>
                      <w:lang w:eastAsia="zh-CN"/>
                    </w:rPr>
                  </w:pP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eastAsia" w:ascii="Times New Roman" w:hAnsi="Times New Roman" w:eastAsia="宋体" w:cs="Times New Roman"/>
                      <w:iCs/>
                      <w:kern w:val="0"/>
                      <w:sz w:val="21"/>
                      <w:szCs w:val="21"/>
                      <w:lang w:eastAsia="zh-CN"/>
                    </w:rPr>
                    <w:t>排放速率（</w:t>
                  </w:r>
                  <w:r>
                    <w:rPr>
                      <w:rFonts w:hint="eastAsia" w:ascii="Times New Roman" w:hAnsi="Times New Roman" w:eastAsia="宋体" w:cs="Times New Roman"/>
                      <w:iCs/>
                      <w:kern w:val="0"/>
                      <w:sz w:val="21"/>
                      <w:szCs w:val="21"/>
                      <w:lang w:val="en-US" w:eastAsia="zh-CN"/>
                    </w:rPr>
                    <w:t>kg/h</w:t>
                  </w:r>
                  <w:r>
                    <w:rPr>
                      <w:rFonts w:hint="eastAsia" w:ascii="Times New Roman" w:hAnsi="Times New Roman" w:eastAsia="宋体" w:cs="Times New Roman"/>
                      <w:iCs/>
                      <w:kern w:val="0"/>
                      <w:sz w:val="21"/>
                      <w:szCs w:val="21"/>
                      <w:lang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b w:val="0"/>
                      <w:bCs w:val="0"/>
                      <w:sz w:val="21"/>
                      <w:szCs w:val="21"/>
                      <w:vertAlign w:val="baseline"/>
                      <w:lang w:val="en-US" w:eastAsia="zh-CN"/>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1"/>
                      <w:szCs w:val="21"/>
                    </w:rPr>
                  </w:pP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颗粒物</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排放浓度</w:t>
                  </w:r>
                  <w:r>
                    <w:rPr>
                      <w:rFonts w:hint="eastAsia" w:ascii="Times New Roman" w:hAnsi="Times New Roman" w:eastAsia="宋体" w:cs="Times New Roman"/>
                      <w:iCs/>
                      <w:kern w:val="0"/>
                      <w:sz w:val="21"/>
                      <w:szCs w:val="21"/>
                      <w:lang w:eastAsia="zh-CN"/>
                    </w:rPr>
                    <w:t>（</w:t>
                  </w:r>
                  <w:r>
                    <w:rPr>
                      <w:rFonts w:hint="default" w:ascii="Times New Roman" w:hAnsi="Times New Roman" w:eastAsia="宋体" w:cs="Times New Roman"/>
                      <w:iCs/>
                      <w:kern w:val="0"/>
                      <w:sz w:val="21"/>
                      <w:szCs w:val="21"/>
                    </w:rPr>
                    <w:t>mg/m</w:t>
                  </w:r>
                  <w:r>
                    <w:rPr>
                      <w:rFonts w:hint="default" w:ascii="Times New Roman" w:hAnsi="Times New Roman" w:eastAsia="宋体" w:cs="Times New Roman"/>
                      <w:iCs/>
                      <w:kern w:val="0"/>
                      <w:sz w:val="21"/>
                      <w:szCs w:val="21"/>
                      <w:vertAlign w:val="superscript"/>
                    </w:rPr>
                    <w:t>3</w:t>
                  </w:r>
                  <w:r>
                    <w:rPr>
                      <w:rFonts w:hint="eastAsia" w:ascii="Times New Roman" w:hAnsi="Times New Roman" w:eastAsia="宋体" w:cs="Times New Roman"/>
                      <w:iCs/>
                      <w:kern w:val="0"/>
                      <w:sz w:val="21"/>
                      <w:szCs w:val="21"/>
                      <w:lang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41.8</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42.3</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43.9</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42.7</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b w:val="0"/>
                      <w:bCs w:val="0"/>
                      <w:sz w:val="21"/>
                      <w:szCs w:val="21"/>
                      <w:vertAlign w:val="baseline"/>
                      <w:lang w:val="en-US" w:eastAsia="zh-CN"/>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1"/>
                      <w:szCs w:val="21"/>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sz w:val="21"/>
                      <w:szCs w:val="21"/>
                      <w:lang w:eastAsia="zh-CN"/>
                    </w:rPr>
                  </w:pP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eastAsia" w:ascii="Times New Roman" w:hAnsi="Times New Roman" w:eastAsia="宋体" w:cs="Times New Roman"/>
                      <w:iCs/>
                      <w:kern w:val="0"/>
                      <w:sz w:val="21"/>
                      <w:szCs w:val="21"/>
                      <w:lang w:eastAsia="zh-CN"/>
                    </w:rPr>
                    <w:t>排放速率（</w:t>
                  </w:r>
                  <w:r>
                    <w:rPr>
                      <w:rFonts w:hint="eastAsia" w:ascii="Times New Roman" w:hAnsi="Times New Roman" w:eastAsia="宋体" w:cs="Times New Roman"/>
                      <w:iCs/>
                      <w:kern w:val="0"/>
                      <w:sz w:val="21"/>
                      <w:szCs w:val="21"/>
                      <w:lang w:val="en-US" w:eastAsia="zh-CN"/>
                    </w:rPr>
                    <w:t>kg/h</w:t>
                  </w:r>
                  <w:r>
                    <w:rPr>
                      <w:rFonts w:hint="eastAsia" w:ascii="Times New Roman" w:hAnsi="Times New Roman" w:eastAsia="宋体" w:cs="Times New Roman"/>
                      <w:iCs/>
                      <w:kern w:val="0"/>
                      <w:sz w:val="21"/>
                      <w:szCs w:val="21"/>
                      <w:lang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0.47</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0.46</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0.48</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0.47</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b w:val="0"/>
                      <w:bCs w:val="0"/>
                      <w:sz w:val="21"/>
                      <w:szCs w:val="21"/>
                      <w:vertAlign w:val="baseline"/>
                      <w:lang w:val="en-US" w:eastAsia="zh-CN"/>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1"/>
                      <w:szCs w:val="21"/>
                    </w:rPr>
                  </w:pPr>
                </w:p>
              </w:tc>
              <w:tc>
                <w:tcPr>
                  <w:tcW w:w="0" w:type="auto"/>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eastAsia" w:ascii="Times New Roman" w:hAnsi="Times New Roman" w:eastAsia="宋体" w:cs="Times New Roman"/>
                      <w:sz w:val="21"/>
                      <w:szCs w:val="21"/>
                      <w:lang w:eastAsia="zh-CN"/>
                    </w:rPr>
                    <w:t>臭气浓度（无量纲）</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1318</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1318</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977</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1318</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b w:val="0"/>
                      <w:bCs w:val="0"/>
                      <w:sz w:val="21"/>
                      <w:szCs w:val="21"/>
                      <w:vertAlign w:val="baseline"/>
                      <w:lang w:val="en-US" w:eastAsia="zh-CN"/>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1"/>
                      <w:szCs w:val="21"/>
                    </w:rPr>
                  </w:pPr>
                </w:p>
              </w:tc>
              <w:tc>
                <w:tcPr>
                  <w:tcW w:w="0" w:type="auto"/>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80" w:lineRule="exact"/>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排</w:t>
                  </w:r>
                  <w:r>
                    <w:rPr>
                      <w:rFonts w:hint="default" w:ascii="Times New Roman" w:hAnsi="Times New Roman" w:eastAsia="宋体" w:cs="Times New Roman"/>
                      <w:iCs/>
                      <w:kern w:val="0"/>
                      <w:sz w:val="21"/>
                      <w:szCs w:val="21"/>
                      <w:lang w:eastAsia="zh-CN"/>
                    </w:rPr>
                    <w:t>气</w:t>
                  </w:r>
                  <w:r>
                    <w:rPr>
                      <w:rFonts w:hint="default" w:ascii="Times New Roman" w:hAnsi="Times New Roman" w:eastAsia="宋体" w:cs="Times New Roman"/>
                      <w:iCs/>
                      <w:kern w:val="0"/>
                      <w:sz w:val="21"/>
                      <w:szCs w:val="21"/>
                    </w:rPr>
                    <w:t>筒高度（m）</w:t>
                  </w:r>
                </w:p>
              </w:tc>
              <w:tc>
                <w:tcPr>
                  <w:tcW w:w="0" w:type="auto"/>
                  <w:gridSpan w:val="4"/>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b w:val="0"/>
                      <w:bCs w:val="0"/>
                      <w:sz w:val="21"/>
                      <w:szCs w:val="21"/>
                      <w:vertAlign w:val="baseline"/>
                      <w:lang w:val="en-US" w:eastAsia="zh-CN"/>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 w:val="21"/>
                      <w:szCs w:val="21"/>
                    </w:rPr>
                  </w:pPr>
                </w:p>
              </w:tc>
              <w:tc>
                <w:tcPr>
                  <w:tcW w:w="0" w:type="auto"/>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标况干</w:t>
                  </w:r>
                  <w:r>
                    <w:rPr>
                      <w:rFonts w:hint="default" w:ascii="Times New Roman" w:hAnsi="Times New Roman" w:eastAsia="宋体" w:cs="Times New Roman"/>
                      <w:iCs/>
                      <w:kern w:val="0"/>
                      <w:sz w:val="21"/>
                      <w:szCs w:val="21"/>
                      <w:lang w:eastAsia="zh-CN"/>
                    </w:rPr>
                    <w:t>废</w:t>
                  </w:r>
                  <w:r>
                    <w:rPr>
                      <w:rFonts w:hint="default" w:ascii="Times New Roman" w:hAnsi="Times New Roman" w:eastAsia="宋体" w:cs="Times New Roman"/>
                      <w:iCs/>
                      <w:kern w:val="0"/>
                      <w:sz w:val="21"/>
                      <w:szCs w:val="21"/>
                    </w:rPr>
                    <w:t>气量（m</w:t>
                  </w:r>
                  <w:r>
                    <w:rPr>
                      <w:rFonts w:hint="default" w:ascii="Times New Roman" w:hAnsi="Times New Roman" w:eastAsia="宋体" w:cs="Times New Roman"/>
                      <w:iCs/>
                      <w:kern w:val="0"/>
                      <w:sz w:val="21"/>
                      <w:szCs w:val="21"/>
                      <w:vertAlign w:val="superscript"/>
                    </w:rPr>
                    <w:t>3</w:t>
                  </w:r>
                  <w:r>
                    <w:rPr>
                      <w:rFonts w:hint="default" w:ascii="Times New Roman" w:hAnsi="Times New Roman" w:eastAsia="宋体" w:cs="Times New Roman"/>
                      <w:iCs/>
                      <w:kern w:val="0"/>
                      <w:sz w:val="21"/>
                      <w:szCs w:val="21"/>
                    </w:rPr>
                    <w:t>/h）</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11190</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10852</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10888</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10977</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lang w:val="en-US"/>
                    </w:rPr>
                  </w:pP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color w:val="auto"/>
                      <w:sz w:val="21"/>
                      <w:szCs w:val="21"/>
                      <w:lang w:val="en-US" w:eastAsia="zh-CN"/>
                    </w:rPr>
                  </w:pPr>
                  <w:r>
                    <w:rPr>
                      <w:rFonts w:hint="eastAsia"/>
                      <w:color w:val="000000"/>
                      <w:sz w:val="21"/>
                      <w:szCs w:val="21"/>
                    </w:rPr>
                    <w:t>废气</w:t>
                  </w:r>
                  <w:r>
                    <w:rPr>
                      <w:rFonts w:hint="eastAsia" w:ascii="Times New Roman" w:hAnsi="Times New Roman" w:eastAsia="宋体" w:cs="Times New Roman"/>
                      <w:iCs/>
                      <w:color w:val="auto"/>
                      <w:sz w:val="21"/>
                      <w:szCs w:val="21"/>
                      <w:lang w:val="en-US" w:eastAsia="zh-CN"/>
                    </w:rPr>
                    <w:t>排放口</w:t>
                  </w:r>
                  <w:r>
                    <w:rPr>
                      <w:rFonts w:hint="eastAsia"/>
                      <w:color w:val="000000"/>
                      <w:kern w:val="0"/>
                      <w:sz w:val="21"/>
                      <w:szCs w:val="21"/>
                    </w:rPr>
                    <w:t>D</w:t>
                  </w:r>
                  <w:r>
                    <w:rPr>
                      <w:color w:val="000000"/>
                      <w:kern w:val="0"/>
                      <w:sz w:val="21"/>
                      <w:szCs w:val="21"/>
                    </w:rPr>
                    <w:t>A00</w:t>
                  </w:r>
                  <w:r>
                    <w:rPr>
                      <w:rFonts w:hint="eastAsia"/>
                      <w:color w:val="000000"/>
                      <w:kern w:val="0"/>
                      <w:sz w:val="21"/>
                      <w:szCs w:val="21"/>
                      <w:lang w:val="en-US" w:eastAsia="zh-CN"/>
                    </w:rPr>
                    <w:t>1</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非甲烷总烃</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排放浓度</w:t>
                  </w:r>
                  <w:r>
                    <w:rPr>
                      <w:rFonts w:hint="eastAsia" w:ascii="Times New Roman" w:hAnsi="Times New Roman" w:eastAsia="宋体" w:cs="Times New Roman"/>
                      <w:iCs/>
                      <w:kern w:val="0"/>
                      <w:sz w:val="21"/>
                      <w:szCs w:val="21"/>
                      <w:lang w:eastAsia="zh-CN"/>
                    </w:rPr>
                    <w:t>（</w:t>
                  </w:r>
                  <w:r>
                    <w:rPr>
                      <w:rFonts w:hint="default" w:ascii="Times New Roman" w:hAnsi="Times New Roman" w:eastAsia="宋体" w:cs="Times New Roman"/>
                      <w:iCs/>
                      <w:kern w:val="0"/>
                      <w:sz w:val="21"/>
                      <w:szCs w:val="21"/>
                    </w:rPr>
                    <w:t>mg/m</w:t>
                  </w:r>
                  <w:r>
                    <w:rPr>
                      <w:rFonts w:hint="default" w:ascii="Times New Roman" w:hAnsi="Times New Roman" w:eastAsia="宋体" w:cs="Times New Roman"/>
                      <w:iCs/>
                      <w:kern w:val="0"/>
                      <w:sz w:val="21"/>
                      <w:szCs w:val="21"/>
                      <w:vertAlign w:val="superscript"/>
                    </w:rPr>
                    <w:t>3</w:t>
                  </w:r>
                  <w:r>
                    <w:rPr>
                      <w:rFonts w:hint="eastAsia" w:ascii="Times New Roman" w:hAnsi="Times New Roman" w:eastAsia="宋体" w:cs="Times New Roman"/>
                      <w:iCs/>
                      <w:kern w:val="0"/>
                      <w:sz w:val="21"/>
                      <w:szCs w:val="21"/>
                      <w:lang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2.45</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2.36</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2.22</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2.34</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10</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sz w:val="21"/>
                      <w:szCs w:val="21"/>
                      <w:lang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rPr>
                      <w:rFonts w:hint="default" w:ascii="Times New Roman" w:hAnsi="Times New Roman" w:eastAsia="宋体" w:cs="Times New Roman"/>
                      <w:iCs/>
                      <w:sz w:val="21"/>
                      <w:szCs w:val="21"/>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color w:val="auto"/>
                      <w:sz w:val="21"/>
                      <w:szCs w:val="21"/>
                      <w:lang w:val="en-US" w:eastAsia="zh-CN"/>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sz w:val="21"/>
                      <w:szCs w:val="21"/>
                      <w:lang w:eastAsia="zh-CN"/>
                    </w:rPr>
                  </w:pP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eastAsia="zh-CN"/>
                    </w:rPr>
                  </w:pPr>
                  <w:r>
                    <w:rPr>
                      <w:rFonts w:hint="eastAsia" w:ascii="Times New Roman" w:hAnsi="Times New Roman" w:eastAsia="宋体" w:cs="Times New Roman"/>
                      <w:iCs/>
                      <w:kern w:val="0"/>
                      <w:sz w:val="21"/>
                      <w:szCs w:val="21"/>
                      <w:lang w:eastAsia="zh-CN"/>
                    </w:rPr>
                    <w:t>排放速率（</w:t>
                  </w:r>
                  <w:r>
                    <w:rPr>
                      <w:rFonts w:hint="eastAsia" w:ascii="Times New Roman" w:hAnsi="Times New Roman" w:eastAsia="宋体" w:cs="Times New Roman"/>
                      <w:iCs/>
                      <w:kern w:val="0"/>
                      <w:sz w:val="21"/>
                      <w:szCs w:val="21"/>
                      <w:lang w:val="en-US" w:eastAsia="zh-CN"/>
                    </w:rPr>
                    <w:t>kg/h</w:t>
                  </w:r>
                  <w:r>
                    <w:rPr>
                      <w:rFonts w:hint="eastAsia" w:ascii="Times New Roman" w:hAnsi="Times New Roman" w:eastAsia="宋体" w:cs="Times New Roman"/>
                      <w:iCs/>
                      <w:kern w:val="0"/>
                      <w:sz w:val="21"/>
                      <w:szCs w:val="21"/>
                      <w:lang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2.4</w:t>
                  </w:r>
                  <w:r>
                    <w:rPr>
                      <w:rFonts w:hint="default" w:ascii="Times New Roman" w:hAnsi="Times New Roman" w:eastAsia="宋体" w:cs="Times New Roman"/>
                      <w:iCs/>
                      <w:kern w:val="0"/>
                      <w:sz w:val="21"/>
                      <w:szCs w:val="21"/>
                      <w:lang w:val="en-US" w:eastAsia="zh-CN"/>
                    </w:rPr>
                    <w:t>×</w:t>
                  </w:r>
                  <w:r>
                    <w:rPr>
                      <w:rFonts w:hint="eastAsia" w:ascii="Times New Roman" w:hAnsi="Times New Roman" w:eastAsia="宋体" w:cs="Times New Roman"/>
                      <w:iCs/>
                      <w:kern w:val="0"/>
                      <w:sz w:val="21"/>
                      <w:szCs w:val="21"/>
                      <w:lang w:val="en-US" w:eastAsia="zh-CN"/>
                    </w:rPr>
                    <w:t>10</w:t>
                  </w:r>
                  <w:r>
                    <w:rPr>
                      <w:rFonts w:hint="eastAsia" w:ascii="Times New Roman" w:hAnsi="Times New Roman" w:eastAsia="宋体" w:cs="Times New Roman"/>
                      <w:iCs/>
                      <w:kern w:val="0"/>
                      <w:sz w:val="21"/>
                      <w:szCs w:val="21"/>
                      <w:vertAlign w:val="superscript"/>
                      <w:lang w:val="en-US" w:eastAsia="zh-CN"/>
                    </w:rPr>
                    <w:t>-2</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2.3</w:t>
                  </w:r>
                  <w:r>
                    <w:rPr>
                      <w:rFonts w:hint="default" w:ascii="Times New Roman" w:hAnsi="Times New Roman" w:eastAsia="宋体" w:cs="Times New Roman"/>
                      <w:iCs/>
                      <w:kern w:val="0"/>
                      <w:sz w:val="21"/>
                      <w:szCs w:val="21"/>
                      <w:lang w:val="en-US" w:eastAsia="zh-CN"/>
                    </w:rPr>
                    <w:t>×</w:t>
                  </w:r>
                  <w:r>
                    <w:rPr>
                      <w:rFonts w:hint="eastAsia" w:ascii="Times New Roman" w:hAnsi="Times New Roman" w:eastAsia="宋体" w:cs="Times New Roman"/>
                      <w:iCs/>
                      <w:kern w:val="0"/>
                      <w:sz w:val="21"/>
                      <w:szCs w:val="21"/>
                      <w:lang w:val="en-US" w:eastAsia="zh-CN"/>
                    </w:rPr>
                    <w:t>10</w:t>
                  </w:r>
                  <w:r>
                    <w:rPr>
                      <w:rFonts w:hint="eastAsia" w:ascii="Times New Roman" w:hAnsi="Times New Roman" w:eastAsia="宋体" w:cs="Times New Roman"/>
                      <w:iCs/>
                      <w:kern w:val="0"/>
                      <w:sz w:val="21"/>
                      <w:szCs w:val="21"/>
                      <w:vertAlign w:val="superscript"/>
                      <w:lang w:val="en-US" w:eastAsia="zh-CN"/>
                    </w:rPr>
                    <w:t>-2</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2.2</w:t>
                  </w:r>
                  <w:r>
                    <w:rPr>
                      <w:rFonts w:hint="default" w:ascii="Times New Roman" w:hAnsi="Times New Roman" w:eastAsia="宋体" w:cs="Times New Roman"/>
                      <w:iCs/>
                      <w:kern w:val="0"/>
                      <w:sz w:val="21"/>
                      <w:szCs w:val="21"/>
                      <w:lang w:val="en-US" w:eastAsia="zh-CN"/>
                    </w:rPr>
                    <w:t>×</w:t>
                  </w:r>
                  <w:r>
                    <w:rPr>
                      <w:rFonts w:hint="eastAsia" w:ascii="Times New Roman" w:hAnsi="Times New Roman" w:eastAsia="宋体" w:cs="Times New Roman"/>
                      <w:iCs/>
                      <w:kern w:val="0"/>
                      <w:sz w:val="21"/>
                      <w:szCs w:val="21"/>
                      <w:lang w:val="en-US" w:eastAsia="zh-CN"/>
                    </w:rPr>
                    <w:t>10</w:t>
                  </w:r>
                  <w:r>
                    <w:rPr>
                      <w:rFonts w:hint="eastAsia" w:ascii="Times New Roman" w:hAnsi="Times New Roman" w:eastAsia="宋体" w:cs="Times New Roman"/>
                      <w:iCs/>
                      <w:kern w:val="0"/>
                      <w:sz w:val="21"/>
                      <w:szCs w:val="21"/>
                      <w:vertAlign w:val="superscript"/>
                      <w:lang w:val="en-US" w:eastAsia="zh-CN"/>
                    </w:rPr>
                    <w:t>-2</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2.3</w:t>
                  </w:r>
                  <w:r>
                    <w:rPr>
                      <w:rFonts w:hint="default" w:ascii="Times New Roman" w:hAnsi="Times New Roman" w:eastAsia="宋体" w:cs="Times New Roman"/>
                      <w:iCs/>
                      <w:kern w:val="0"/>
                      <w:sz w:val="21"/>
                      <w:szCs w:val="21"/>
                      <w:lang w:val="en-US" w:eastAsia="zh-CN"/>
                    </w:rPr>
                    <w:t>×</w:t>
                  </w:r>
                  <w:r>
                    <w:rPr>
                      <w:rFonts w:hint="eastAsia" w:ascii="Times New Roman" w:hAnsi="Times New Roman" w:eastAsia="宋体" w:cs="Times New Roman"/>
                      <w:iCs/>
                      <w:kern w:val="0"/>
                      <w:sz w:val="21"/>
                      <w:szCs w:val="21"/>
                      <w:lang w:val="en-US" w:eastAsia="zh-CN"/>
                    </w:rPr>
                    <w:t>10</w:t>
                  </w:r>
                  <w:r>
                    <w:rPr>
                      <w:rFonts w:hint="eastAsia" w:ascii="Times New Roman" w:hAnsi="Times New Roman" w:eastAsia="宋体" w:cs="Times New Roman"/>
                      <w:iCs/>
                      <w:kern w:val="0"/>
                      <w:sz w:val="21"/>
                      <w:szCs w:val="21"/>
                      <w:vertAlign w:val="superscript"/>
                      <w:lang w:val="en-US" w:eastAsia="zh-CN"/>
                    </w:rPr>
                    <w:t>-2</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rPr>
                      <w:rFonts w:hint="default" w:ascii="Times New Roman" w:hAnsi="Times New Roman" w:eastAsia="宋体" w:cs="Times New Roman"/>
                      <w:iCs/>
                      <w:sz w:val="21"/>
                      <w:szCs w:val="21"/>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color w:val="auto"/>
                      <w:sz w:val="21"/>
                      <w:szCs w:val="21"/>
                      <w:lang w:val="en-US" w:eastAsia="zh-CN"/>
                    </w:rPr>
                  </w:pP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sz w:val="21"/>
                      <w:szCs w:val="21"/>
                      <w:lang w:eastAsia="zh-CN"/>
                    </w:rPr>
                  </w:pPr>
                  <w:r>
                    <w:rPr>
                      <w:rFonts w:hint="eastAsia"/>
                      <w:sz w:val="21"/>
                      <w:szCs w:val="21"/>
                      <w:lang w:eastAsia="zh-CN"/>
                    </w:rPr>
                    <w:t>苯乙烯</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default" w:ascii="Times New Roman" w:hAnsi="Times New Roman" w:eastAsia="宋体" w:cs="Times New Roman"/>
                      <w:iCs/>
                      <w:kern w:val="0"/>
                      <w:sz w:val="21"/>
                      <w:szCs w:val="21"/>
                    </w:rPr>
                    <w:t>排放浓度</w:t>
                  </w:r>
                  <w:r>
                    <w:rPr>
                      <w:rFonts w:hint="eastAsia" w:ascii="Times New Roman" w:hAnsi="Times New Roman" w:eastAsia="宋体" w:cs="Times New Roman"/>
                      <w:iCs/>
                      <w:kern w:val="0"/>
                      <w:sz w:val="21"/>
                      <w:szCs w:val="21"/>
                      <w:lang w:eastAsia="zh-CN"/>
                    </w:rPr>
                    <w:t>（</w:t>
                  </w:r>
                  <w:r>
                    <w:rPr>
                      <w:rFonts w:hint="default" w:ascii="Times New Roman" w:hAnsi="Times New Roman" w:eastAsia="宋体" w:cs="Times New Roman"/>
                      <w:iCs/>
                      <w:kern w:val="0"/>
                      <w:sz w:val="21"/>
                      <w:szCs w:val="21"/>
                    </w:rPr>
                    <w:t>mg/m</w:t>
                  </w:r>
                  <w:r>
                    <w:rPr>
                      <w:rFonts w:hint="default" w:ascii="Times New Roman" w:hAnsi="Times New Roman" w:eastAsia="宋体" w:cs="Times New Roman"/>
                      <w:iCs/>
                      <w:kern w:val="0"/>
                      <w:sz w:val="21"/>
                      <w:szCs w:val="21"/>
                      <w:vertAlign w:val="superscript"/>
                    </w:rPr>
                    <w:t>3</w:t>
                  </w:r>
                  <w:r>
                    <w:rPr>
                      <w:rFonts w:hint="eastAsia" w:ascii="Times New Roman" w:hAnsi="Times New Roman" w:eastAsia="宋体" w:cs="Times New Roman"/>
                      <w:iCs/>
                      <w:kern w:val="0"/>
                      <w:sz w:val="21"/>
                      <w:szCs w:val="21"/>
                      <w:lang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ND</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ND</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ND</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rPr>
                      <w:rFonts w:hint="default" w:ascii="Times New Roman" w:hAnsi="Times New Roman" w:eastAsia="宋体" w:cs="Times New Roman"/>
                      <w:iCs/>
                      <w:sz w:val="21"/>
                      <w:szCs w:val="21"/>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color w:val="auto"/>
                      <w:sz w:val="21"/>
                      <w:szCs w:val="21"/>
                      <w:lang w:val="en-US" w:eastAsia="zh-CN"/>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sz w:val="21"/>
                      <w:szCs w:val="21"/>
                      <w:lang w:eastAsia="zh-CN"/>
                    </w:rPr>
                  </w:pP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eastAsia="zh-CN"/>
                    </w:rPr>
                    <w:t>排放速率（</w:t>
                  </w:r>
                  <w:r>
                    <w:rPr>
                      <w:rFonts w:hint="eastAsia" w:ascii="Times New Roman" w:hAnsi="Times New Roman" w:eastAsia="宋体" w:cs="Times New Roman"/>
                      <w:iCs/>
                      <w:kern w:val="0"/>
                      <w:sz w:val="21"/>
                      <w:szCs w:val="21"/>
                      <w:lang w:val="en-US" w:eastAsia="zh-CN"/>
                    </w:rPr>
                    <w:t>kg/h</w:t>
                  </w:r>
                  <w:r>
                    <w:rPr>
                      <w:rFonts w:hint="eastAsia" w:ascii="Times New Roman" w:hAnsi="Times New Roman" w:eastAsia="宋体" w:cs="Times New Roman"/>
                      <w:iCs/>
                      <w:kern w:val="0"/>
                      <w:sz w:val="21"/>
                      <w:szCs w:val="21"/>
                      <w:lang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6.5</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rPr>
                      <w:rFonts w:hint="default" w:ascii="Times New Roman" w:hAnsi="Times New Roman" w:eastAsia="宋体" w:cs="Times New Roman"/>
                      <w:iCs/>
                      <w:sz w:val="21"/>
                      <w:szCs w:val="21"/>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color w:val="auto"/>
                      <w:sz w:val="21"/>
                      <w:szCs w:val="21"/>
                      <w:lang w:val="en-US" w:eastAsia="zh-CN"/>
                    </w:rPr>
                  </w:pP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颗粒物</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default" w:ascii="Times New Roman" w:hAnsi="Times New Roman" w:eastAsia="宋体" w:cs="Times New Roman"/>
                      <w:iCs/>
                      <w:kern w:val="0"/>
                      <w:sz w:val="21"/>
                      <w:szCs w:val="21"/>
                    </w:rPr>
                    <w:t>排放浓度</w:t>
                  </w:r>
                  <w:r>
                    <w:rPr>
                      <w:rFonts w:hint="eastAsia" w:ascii="Times New Roman" w:hAnsi="Times New Roman" w:eastAsia="宋体" w:cs="Times New Roman"/>
                      <w:iCs/>
                      <w:kern w:val="0"/>
                      <w:sz w:val="21"/>
                      <w:szCs w:val="21"/>
                      <w:lang w:eastAsia="zh-CN"/>
                    </w:rPr>
                    <w:t>（</w:t>
                  </w:r>
                  <w:r>
                    <w:rPr>
                      <w:rFonts w:hint="default" w:ascii="Times New Roman" w:hAnsi="Times New Roman" w:eastAsia="宋体" w:cs="Times New Roman"/>
                      <w:iCs/>
                      <w:kern w:val="0"/>
                      <w:sz w:val="21"/>
                      <w:szCs w:val="21"/>
                    </w:rPr>
                    <w:t>mg/m</w:t>
                  </w:r>
                  <w:r>
                    <w:rPr>
                      <w:rFonts w:hint="default" w:ascii="Times New Roman" w:hAnsi="Times New Roman" w:eastAsia="宋体" w:cs="Times New Roman"/>
                      <w:iCs/>
                      <w:kern w:val="0"/>
                      <w:sz w:val="21"/>
                      <w:szCs w:val="21"/>
                      <w:vertAlign w:val="superscript"/>
                    </w:rPr>
                    <w:t>3</w:t>
                  </w:r>
                  <w:r>
                    <w:rPr>
                      <w:rFonts w:hint="eastAsia" w:ascii="Times New Roman" w:hAnsi="Times New Roman" w:eastAsia="宋体" w:cs="Times New Roman"/>
                      <w:iCs/>
                      <w:kern w:val="0"/>
                      <w:sz w:val="21"/>
                      <w:szCs w:val="21"/>
                      <w:lang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7.6</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8.4</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8.8</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8.3</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12</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rPr>
                      <w:rFonts w:hint="default" w:ascii="Times New Roman" w:hAnsi="Times New Roman" w:eastAsia="宋体" w:cs="Times New Roman"/>
                      <w:iCs/>
                      <w:sz w:val="21"/>
                      <w:szCs w:val="21"/>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color w:val="auto"/>
                      <w:sz w:val="21"/>
                      <w:szCs w:val="21"/>
                      <w:lang w:val="en-US" w:eastAsia="zh-CN"/>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sz w:val="21"/>
                      <w:szCs w:val="21"/>
                      <w:lang w:eastAsia="zh-CN"/>
                    </w:rPr>
                  </w:pP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eastAsia="zh-CN"/>
                    </w:rPr>
                    <w:t>排放速率（</w:t>
                  </w:r>
                  <w:r>
                    <w:rPr>
                      <w:rFonts w:hint="eastAsia" w:ascii="Times New Roman" w:hAnsi="Times New Roman" w:eastAsia="宋体" w:cs="Times New Roman"/>
                      <w:iCs/>
                      <w:kern w:val="0"/>
                      <w:sz w:val="21"/>
                      <w:szCs w:val="21"/>
                      <w:lang w:val="en-US" w:eastAsia="zh-CN"/>
                    </w:rPr>
                    <w:t>kg/h</w:t>
                  </w:r>
                  <w:r>
                    <w:rPr>
                      <w:rFonts w:hint="eastAsia" w:ascii="Times New Roman" w:hAnsi="Times New Roman" w:eastAsia="宋体" w:cs="Times New Roman"/>
                      <w:iCs/>
                      <w:kern w:val="0"/>
                      <w:sz w:val="21"/>
                      <w:szCs w:val="21"/>
                      <w:lang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7.5</w:t>
                  </w:r>
                  <w:r>
                    <w:rPr>
                      <w:rFonts w:hint="default" w:ascii="Times New Roman" w:hAnsi="Times New Roman" w:eastAsia="宋体" w:cs="Times New Roman"/>
                      <w:iCs/>
                      <w:kern w:val="0"/>
                      <w:sz w:val="21"/>
                      <w:szCs w:val="21"/>
                      <w:lang w:val="en-US" w:eastAsia="zh-CN"/>
                    </w:rPr>
                    <w:t>×</w:t>
                  </w:r>
                  <w:r>
                    <w:rPr>
                      <w:rFonts w:hint="eastAsia" w:ascii="Times New Roman" w:hAnsi="Times New Roman" w:eastAsia="宋体" w:cs="Times New Roman"/>
                      <w:iCs/>
                      <w:kern w:val="0"/>
                      <w:sz w:val="21"/>
                      <w:szCs w:val="21"/>
                      <w:lang w:val="en-US" w:eastAsia="zh-CN"/>
                    </w:rPr>
                    <w:t>10</w:t>
                  </w:r>
                  <w:r>
                    <w:rPr>
                      <w:rFonts w:hint="eastAsia" w:ascii="Times New Roman" w:hAnsi="Times New Roman" w:eastAsia="宋体" w:cs="Times New Roman"/>
                      <w:iCs/>
                      <w:kern w:val="0"/>
                      <w:sz w:val="21"/>
                      <w:szCs w:val="21"/>
                      <w:vertAlign w:val="superscript"/>
                      <w:lang w:val="en-US" w:eastAsia="zh-CN"/>
                    </w:rPr>
                    <w:t>-2</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8.2</w:t>
                  </w:r>
                  <w:r>
                    <w:rPr>
                      <w:rFonts w:hint="default" w:ascii="Times New Roman" w:hAnsi="Times New Roman" w:eastAsia="宋体" w:cs="Times New Roman"/>
                      <w:iCs/>
                      <w:kern w:val="0"/>
                      <w:sz w:val="21"/>
                      <w:szCs w:val="21"/>
                      <w:lang w:val="en-US" w:eastAsia="zh-CN"/>
                    </w:rPr>
                    <w:t>×</w:t>
                  </w:r>
                  <w:r>
                    <w:rPr>
                      <w:rFonts w:hint="eastAsia" w:ascii="Times New Roman" w:hAnsi="Times New Roman" w:eastAsia="宋体" w:cs="Times New Roman"/>
                      <w:iCs/>
                      <w:kern w:val="0"/>
                      <w:sz w:val="21"/>
                      <w:szCs w:val="21"/>
                      <w:lang w:val="en-US" w:eastAsia="zh-CN"/>
                    </w:rPr>
                    <w:t>10</w:t>
                  </w:r>
                  <w:r>
                    <w:rPr>
                      <w:rFonts w:hint="eastAsia" w:ascii="Times New Roman" w:hAnsi="Times New Roman" w:eastAsia="宋体" w:cs="Times New Roman"/>
                      <w:iCs/>
                      <w:kern w:val="0"/>
                      <w:sz w:val="21"/>
                      <w:szCs w:val="21"/>
                      <w:vertAlign w:val="superscript"/>
                      <w:lang w:val="en-US" w:eastAsia="zh-CN"/>
                    </w:rPr>
                    <w:t>-2</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8.8</w:t>
                  </w:r>
                  <w:r>
                    <w:rPr>
                      <w:rFonts w:hint="default" w:ascii="Times New Roman" w:hAnsi="Times New Roman" w:eastAsia="宋体" w:cs="Times New Roman"/>
                      <w:iCs/>
                      <w:kern w:val="0"/>
                      <w:sz w:val="21"/>
                      <w:szCs w:val="21"/>
                      <w:lang w:val="en-US" w:eastAsia="zh-CN"/>
                    </w:rPr>
                    <w:t>×</w:t>
                  </w:r>
                  <w:r>
                    <w:rPr>
                      <w:rFonts w:hint="eastAsia" w:ascii="Times New Roman" w:hAnsi="Times New Roman" w:eastAsia="宋体" w:cs="Times New Roman"/>
                      <w:iCs/>
                      <w:kern w:val="0"/>
                      <w:sz w:val="21"/>
                      <w:szCs w:val="21"/>
                      <w:lang w:val="en-US" w:eastAsia="zh-CN"/>
                    </w:rPr>
                    <w:t>10</w:t>
                  </w:r>
                  <w:r>
                    <w:rPr>
                      <w:rFonts w:hint="eastAsia" w:ascii="Times New Roman" w:hAnsi="Times New Roman" w:eastAsia="宋体" w:cs="Times New Roman"/>
                      <w:iCs/>
                      <w:kern w:val="0"/>
                      <w:sz w:val="21"/>
                      <w:szCs w:val="21"/>
                      <w:vertAlign w:val="superscript"/>
                      <w:lang w:val="en-US" w:eastAsia="zh-CN"/>
                    </w:rPr>
                    <w:t>-2</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8.2</w:t>
                  </w:r>
                  <w:r>
                    <w:rPr>
                      <w:rFonts w:hint="default" w:ascii="Times New Roman" w:hAnsi="Times New Roman" w:eastAsia="宋体" w:cs="Times New Roman"/>
                      <w:iCs/>
                      <w:kern w:val="0"/>
                      <w:sz w:val="21"/>
                      <w:szCs w:val="21"/>
                      <w:lang w:val="en-US" w:eastAsia="zh-CN"/>
                    </w:rPr>
                    <w:t>×</w:t>
                  </w:r>
                  <w:r>
                    <w:rPr>
                      <w:rFonts w:hint="eastAsia" w:ascii="Times New Roman" w:hAnsi="Times New Roman" w:eastAsia="宋体" w:cs="Times New Roman"/>
                      <w:iCs/>
                      <w:kern w:val="0"/>
                      <w:sz w:val="21"/>
                      <w:szCs w:val="21"/>
                      <w:lang w:val="en-US" w:eastAsia="zh-CN"/>
                    </w:rPr>
                    <w:t>10</w:t>
                  </w:r>
                  <w:r>
                    <w:rPr>
                      <w:rFonts w:hint="eastAsia" w:ascii="Times New Roman" w:hAnsi="Times New Roman" w:eastAsia="宋体" w:cs="Times New Roman"/>
                      <w:iCs/>
                      <w:kern w:val="0"/>
                      <w:sz w:val="21"/>
                      <w:szCs w:val="21"/>
                      <w:vertAlign w:val="superscript"/>
                      <w:lang w:val="en-US" w:eastAsia="zh-CN"/>
                    </w:rPr>
                    <w:t>-2</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rPr>
                      <w:rFonts w:hint="default" w:ascii="Times New Roman" w:hAnsi="Times New Roman" w:eastAsia="宋体" w:cs="Times New Roman"/>
                      <w:iCs/>
                      <w:sz w:val="21"/>
                      <w:szCs w:val="21"/>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color w:val="auto"/>
                      <w:sz w:val="21"/>
                      <w:szCs w:val="21"/>
                      <w:lang w:val="en-US" w:eastAsia="zh-CN"/>
                    </w:rPr>
                  </w:pPr>
                </w:p>
              </w:tc>
              <w:tc>
                <w:tcPr>
                  <w:tcW w:w="0" w:type="auto"/>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eastAsia="zh-CN"/>
                    </w:rPr>
                  </w:pPr>
                  <w:r>
                    <w:rPr>
                      <w:rFonts w:hint="eastAsia" w:ascii="Times New Roman" w:hAnsi="Times New Roman" w:eastAsia="宋体" w:cs="Times New Roman"/>
                      <w:sz w:val="21"/>
                      <w:szCs w:val="21"/>
                      <w:lang w:eastAsia="zh-CN"/>
                    </w:rPr>
                    <w:t>臭气浓度（无量纲）</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416</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309</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416</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416</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2000</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sz w:val="21"/>
                      <w:szCs w:val="21"/>
                      <w:lang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textAlignment w:val="auto"/>
                    <w:outlineLvl w:val="9"/>
                    <w:rPr>
                      <w:rFonts w:hint="default" w:ascii="Times New Roman" w:hAnsi="Times New Roman" w:eastAsia="宋体" w:cs="Times New Roman"/>
                      <w:iCs/>
                      <w:sz w:val="21"/>
                      <w:szCs w:val="21"/>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Cs/>
                      <w:color w:val="auto"/>
                      <w:sz w:val="21"/>
                      <w:szCs w:val="21"/>
                      <w:lang w:val="en-US" w:eastAsia="zh-CN"/>
                    </w:rPr>
                  </w:pPr>
                </w:p>
              </w:tc>
              <w:tc>
                <w:tcPr>
                  <w:tcW w:w="0" w:type="auto"/>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80" w:lineRule="exact"/>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排</w:t>
                  </w:r>
                  <w:r>
                    <w:rPr>
                      <w:rFonts w:hint="default" w:ascii="Times New Roman" w:hAnsi="Times New Roman" w:eastAsia="宋体" w:cs="Times New Roman"/>
                      <w:iCs/>
                      <w:kern w:val="0"/>
                      <w:sz w:val="21"/>
                      <w:szCs w:val="21"/>
                      <w:lang w:eastAsia="zh-CN"/>
                    </w:rPr>
                    <w:t>气</w:t>
                  </w:r>
                  <w:r>
                    <w:rPr>
                      <w:rFonts w:hint="default" w:ascii="Times New Roman" w:hAnsi="Times New Roman" w:eastAsia="宋体" w:cs="Times New Roman"/>
                      <w:iCs/>
                      <w:kern w:val="0"/>
                      <w:sz w:val="21"/>
                      <w:szCs w:val="21"/>
                    </w:rPr>
                    <w:t>筒高度（m）</w:t>
                  </w:r>
                </w:p>
              </w:tc>
              <w:tc>
                <w:tcPr>
                  <w:tcW w:w="0" w:type="auto"/>
                  <w:gridSpan w:val="4"/>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pacing w:val="0"/>
                      <w:kern w:val="0"/>
                      <w:sz w:val="21"/>
                      <w:szCs w:val="21"/>
                      <w:lang w:val="en-US" w:eastAsia="zh-CN" w:bidi="ar-SA"/>
                    </w:rPr>
                  </w:pPr>
                  <w:r>
                    <w:rPr>
                      <w:rFonts w:hint="eastAsia" w:ascii="Times New Roman" w:hAnsi="Times New Roman" w:eastAsia="宋体" w:cs="Times New Roman"/>
                      <w:iCs/>
                      <w:kern w:val="0"/>
                      <w:sz w:val="21"/>
                      <w:szCs w:val="21"/>
                      <w:lang w:val="en-US" w:eastAsia="zh-CN"/>
                    </w:rPr>
                    <w:t>15</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textAlignment w:val="auto"/>
                    <w:outlineLvl w:val="9"/>
                    <w:rPr>
                      <w:rFonts w:hint="default" w:ascii="Times New Roman" w:hAnsi="Times New Roman" w:eastAsia="宋体" w:cs="Times New Roman"/>
                      <w:iCs/>
                      <w:sz w:val="21"/>
                      <w:szCs w:val="21"/>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Cs/>
                      <w:color w:val="auto"/>
                      <w:sz w:val="21"/>
                      <w:szCs w:val="21"/>
                      <w:lang w:val="en-US" w:eastAsia="zh-CN"/>
                    </w:rPr>
                  </w:pPr>
                </w:p>
              </w:tc>
              <w:tc>
                <w:tcPr>
                  <w:tcW w:w="0" w:type="auto"/>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标况干</w:t>
                  </w:r>
                  <w:r>
                    <w:rPr>
                      <w:rFonts w:hint="default" w:ascii="Times New Roman" w:hAnsi="Times New Roman" w:eastAsia="宋体" w:cs="Times New Roman"/>
                      <w:iCs/>
                      <w:kern w:val="0"/>
                      <w:sz w:val="21"/>
                      <w:szCs w:val="21"/>
                      <w:lang w:eastAsia="zh-CN"/>
                    </w:rPr>
                    <w:t>废</w:t>
                  </w:r>
                  <w:r>
                    <w:rPr>
                      <w:rFonts w:hint="default" w:ascii="Times New Roman" w:hAnsi="Times New Roman" w:eastAsia="宋体" w:cs="Times New Roman"/>
                      <w:iCs/>
                      <w:kern w:val="0"/>
                      <w:sz w:val="21"/>
                      <w:szCs w:val="21"/>
                    </w:rPr>
                    <w:t>气量（m</w:t>
                  </w:r>
                  <w:r>
                    <w:rPr>
                      <w:rFonts w:hint="default" w:ascii="Times New Roman" w:hAnsi="Times New Roman" w:eastAsia="宋体" w:cs="Times New Roman"/>
                      <w:iCs/>
                      <w:kern w:val="0"/>
                      <w:sz w:val="21"/>
                      <w:szCs w:val="21"/>
                      <w:vertAlign w:val="superscript"/>
                    </w:rPr>
                    <w:t>3</w:t>
                  </w:r>
                  <w:r>
                    <w:rPr>
                      <w:rFonts w:hint="default" w:ascii="Times New Roman" w:hAnsi="Times New Roman" w:eastAsia="宋体" w:cs="Times New Roman"/>
                      <w:iCs/>
                      <w:kern w:val="0"/>
                      <w:sz w:val="21"/>
                      <w:szCs w:val="21"/>
                    </w:rPr>
                    <w:t>/h）</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pacing w:val="0"/>
                      <w:kern w:val="0"/>
                      <w:sz w:val="21"/>
                      <w:szCs w:val="21"/>
                      <w:lang w:val="en-US" w:eastAsia="zh-CN" w:bidi="ar-SA"/>
                    </w:rPr>
                  </w:pPr>
                  <w:r>
                    <w:rPr>
                      <w:rFonts w:hint="eastAsia" w:ascii="Times New Roman" w:hAnsi="Times New Roman" w:eastAsia="宋体" w:cs="Times New Roman"/>
                      <w:iCs/>
                      <w:spacing w:val="0"/>
                      <w:kern w:val="0"/>
                      <w:sz w:val="21"/>
                      <w:szCs w:val="21"/>
                      <w:lang w:val="en-US" w:eastAsia="zh-CN" w:bidi="ar-SA"/>
                    </w:rPr>
                    <w:t>9843</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pacing w:val="0"/>
                      <w:kern w:val="0"/>
                      <w:sz w:val="21"/>
                      <w:szCs w:val="21"/>
                      <w:lang w:val="en-US" w:eastAsia="zh-CN" w:bidi="ar-SA"/>
                    </w:rPr>
                  </w:pPr>
                  <w:r>
                    <w:rPr>
                      <w:rFonts w:hint="eastAsia" w:ascii="Times New Roman" w:hAnsi="Times New Roman" w:eastAsia="宋体" w:cs="Times New Roman"/>
                      <w:iCs/>
                      <w:spacing w:val="0"/>
                      <w:kern w:val="0"/>
                      <w:sz w:val="21"/>
                      <w:szCs w:val="21"/>
                      <w:lang w:val="en-US" w:eastAsia="zh-CN" w:bidi="ar-SA"/>
                    </w:rPr>
                    <w:t>9821</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pacing w:val="0"/>
                      <w:kern w:val="0"/>
                      <w:sz w:val="21"/>
                      <w:szCs w:val="21"/>
                      <w:lang w:val="en-US" w:eastAsia="zh-CN" w:bidi="ar-SA"/>
                    </w:rPr>
                  </w:pPr>
                  <w:r>
                    <w:rPr>
                      <w:rFonts w:hint="eastAsia" w:ascii="Times New Roman" w:hAnsi="Times New Roman" w:eastAsia="宋体" w:cs="Times New Roman"/>
                      <w:iCs/>
                      <w:spacing w:val="0"/>
                      <w:kern w:val="0"/>
                      <w:sz w:val="21"/>
                      <w:szCs w:val="21"/>
                      <w:lang w:val="en-US" w:eastAsia="zh-CN" w:bidi="ar-SA"/>
                    </w:rPr>
                    <w:t>9972</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pacing w:val="0"/>
                      <w:kern w:val="0"/>
                      <w:sz w:val="21"/>
                      <w:szCs w:val="21"/>
                      <w:lang w:val="en-US" w:eastAsia="zh-CN" w:bidi="ar-SA"/>
                    </w:rPr>
                  </w:pPr>
                  <w:r>
                    <w:rPr>
                      <w:rFonts w:hint="eastAsia" w:ascii="Times New Roman" w:hAnsi="Times New Roman" w:eastAsia="宋体" w:cs="Times New Roman"/>
                      <w:iCs/>
                      <w:spacing w:val="0"/>
                      <w:kern w:val="0"/>
                      <w:sz w:val="21"/>
                      <w:szCs w:val="21"/>
                      <w:lang w:val="en-US" w:eastAsia="zh-CN" w:bidi="ar-SA"/>
                    </w:rPr>
                    <w:t>9879</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gridSpan w:val="10"/>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both"/>
                    <w:textAlignment w:val="auto"/>
                    <w:outlineLvl w:val="9"/>
                    <w:rPr>
                      <w:rFonts w:hint="eastAsia"/>
                      <w:sz w:val="21"/>
                      <w:szCs w:val="21"/>
                      <w:lang w:val="en-US" w:eastAsia="zh-CN"/>
                    </w:rPr>
                  </w:pPr>
                  <w:r>
                    <w:rPr>
                      <w:rFonts w:hint="default"/>
                      <w:sz w:val="21"/>
                      <w:szCs w:val="21"/>
                      <w:lang w:val="en-US" w:eastAsia="zh-CN"/>
                    </w:rPr>
                    <w:t>注：</w:t>
                  </w:r>
                  <w:r>
                    <w:rPr>
                      <w:rFonts w:hint="eastAsia"/>
                      <w:sz w:val="21"/>
                      <w:szCs w:val="21"/>
                      <w:lang w:val="en-US" w:eastAsia="zh-CN"/>
                    </w:rPr>
                    <w:t>1、</w:t>
                  </w:r>
                  <w:r>
                    <w:rPr>
                      <w:rFonts w:hint="eastAsia"/>
                      <w:sz w:val="21"/>
                      <w:szCs w:val="21"/>
                      <w:lang w:eastAsia="zh-CN"/>
                    </w:rPr>
                    <w:t>非甲烷总烃和颗粒物</w:t>
                  </w:r>
                  <w:r>
                    <w:rPr>
                      <w:rFonts w:hint="eastAsia"/>
                      <w:sz w:val="21"/>
                      <w:szCs w:val="21"/>
                      <w:lang w:val="en-US" w:eastAsia="zh-CN"/>
                    </w:rPr>
                    <w:t>执行</w:t>
                  </w:r>
                  <w:r>
                    <w:rPr>
                      <w:rFonts w:hint="eastAsia"/>
                      <w:sz w:val="21"/>
                      <w:szCs w:val="21"/>
                    </w:rPr>
                    <w:t>《橡胶制品工业污染物排放标准》</w:t>
                  </w:r>
                  <w:r>
                    <w:rPr>
                      <w:rFonts w:hint="eastAsia"/>
                      <w:sz w:val="21"/>
                      <w:szCs w:val="21"/>
                      <w:lang w:eastAsia="zh-CN"/>
                    </w:rPr>
                    <w:t>（</w:t>
                  </w:r>
                  <w:r>
                    <w:rPr>
                      <w:rFonts w:hint="eastAsia"/>
                      <w:sz w:val="21"/>
                      <w:szCs w:val="21"/>
                    </w:rPr>
                    <w:t>GB 27632-2011</w:t>
                  </w:r>
                  <w:r>
                    <w:rPr>
                      <w:rFonts w:hint="eastAsia"/>
                      <w:sz w:val="21"/>
                      <w:szCs w:val="21"/>
                      <w:lang w:eastAsia="zh-CN"/>
                    </w:rPr>
                    <w:t>）表</w:t>
                  </w:r>
                  <w:r>
                    <w:rPr>
                      <w:rFonts w:hint="eastAsia"/>
                      <w:sz w:val="21"/>
                      <w:szCs w:val="21"/>
                      <w:lang w:val="en-US" w:eastAsia="zh-CN"/>
                    </w:rPr>
                    <w:t>5新建企业大气污染物排放限值；苯乙烯、臭气浓度执行《恶臭污染物排放标准》(GB14554-93)表2恶臭污染物排放标准值；</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240" w:lineRule="auto"/>
                    <w:ind w:right="0" w:rightChars="0" w:firstLine="420" w:firstLineChars="200"/>
                    <w:jc w:val="both"/>
                    <w:textAlignment w:val="auto"/>
                    <w:outlineLvl w:val="9"/>
                    <w:rPr>
                      <w:rFonts w:hint="default"/>
                      <w:sz w:val="21"/>
                      <w:szCs w:val="21"/>
                      <w:lang w:val="en-US" w:eastAsia="zh-CN"/>
                    </w:rPr>
                  </w:pPr>
                  <w:r>
                    <w:rPr>
                      <w:rFonts w:hint="default"/>
                      <w:color w:val="auto"/>
                      <w:sz w:val="21"/>
                      <w:szCs w:val="21"/>
                    </w:rPr>
                    <w:t>当测定结果低于方法检出限时，检测结果以“ND”表示</w:t>
                  </w:r>
                  <w:r>
                    <w:rPr>
                      <w:rFonts w:hint="eastAsia"/>
                      <w:color w:val="auto"/>
                      <w:sz w:val="21"/>
                      <w:szCs w:val="21"/>
                      <w:lang w:eastAsia="zh-CN"/>
                    </w:rPr>
                    <w:t>。</w:t>
                  </w:r>
                </w:p>
              </w:tc>
            </w:tr>
          </w:tbl>
          <w:p>
            <w:pPr>
              <w:adjustRightInd w:val="0"/>
              <w:snapToGrid w:val="0"/>
              <w:spacing w:line="360" w:lineRule="auto"/>
              <w:jc w:val="center"/>
              <w:rPr>
                <w:rFonts w:hint="eastAsia" w:eastAsia="宋体"/>
                <w:color w:val="000000" w:themeColor="text1"/>
                <w:sz w:val="24"/>
                <w:szCs w:val="24"/>
                <w:lang w:eastAsia="zh-CN"/>
                <w14:textFill>
                  <w14:solidFill>
                    <w14:schemeClr w14:val="tx1"/>
                  </w14:solidFill>
                </w14:textFill>
              </w:rPr>
            </w:pPr>
            <w:r>
              <w:rPr>
                <w:b/>
                <w:color w:val="000000" w:themeColor="text1"/>
                <w:szCs w:val="21"/>
                <w14:textFill>
                  <w14:solidFill>
                    <w14:schemeClr w14:val="tx1"/>
                  </w14:solidFill>
                </w14:textFill>
              </w:rPr>
              <w:t>有组织废气</w:t>
            </w:r>
            <w:r>
              <w:rPr>
                <w:rFonts w:hint="eastAsia"/>
                <w:b/>
                <w:color w:val="000000" w:themeColor="text1"/>
                <w:szCs w:val="21"/>
                <w:lang w:eastAsia="zh-CN"/>
                <w14:textFill>
                  <w14:solidFill>
                    <w14:schemeClr w14:val="tx1"/>
                  </w14:solidFill>
                </w14:textFill>
              </w:rPr>
              <w:t>（</w:t>
            </w:r>
            <w:r>
              <w:rPr>
                <w:rFonts w:hint="eastAsia"/>
                <w:b/>
                <w:color w:val="000000" w:themeColor="text1"/>
                <w:szCs w:val="21"/>
                <w:lang w:val="en-US" w:eastAsia="zh-CN"/>
                <w14:textFill>
                  <w14:solidFill>
                    <w14:schemeClr w14:val="tx1"/>
                  </w14:solidFill>
                </w14:textFill>
              </w:rPr>
              <w:t>DA001</w:t>
            </w:r>
            <w:r>
              <w:rPr>
                <w:rFonts w:hint="eastAsia"/>
                <w:b/>
                <w:color w:val="000000" w:themeColor="text1"/>
                <w:szCs w:val="21"/>
                <w:lang w:eastAsia="zh-CN"/>
                <w14:textFill>
                  <w14:solidFill>
                    <w14:schemeClr w14:val="tx1"/>
                  </w14:solidFill>
                </w14:textFill>
              </w:rPr>
              <w:t>）</w:t>
            </w:r>
            <w:r>
              <w:rPr>
                <w:b/>
                <w:color w:val="000000" w:themeColor="text1"/>
                <w:szCs w:val="21"/>
                <w14:textFill>
                  <w14:solidFill>
                    <w14:schemeClr w14:val="tx1"/>
                  </w14:solidFill>
                </w14:textFill>
              </w:rPr>
              <w:t>监测结果一览表</w:t>
            </w:r>
            <w:r>
              <w:rPr>
                <w:rFonts w:hint="eastAsia"/>
                <w:b/>
                <w:color w:val="000000" w:themeColor="text1"/>
                <w:szCs w:val="21"/>
                <w:lang w:eastAsia="zh-CN"/>
                <w14:textFill>
                  <w14:solidFill>
                    <w14:schemeClr w14:val="tx1"/>
                  </w14:solidFill>
                </w14:textFill>
              </w:rPr>
              <w:t>（续）</w:t>
            </w:r>
          </w:p>
          <w:tbl>
            <w:tblPr>
              <w:tblStyle w:val="34"/>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976"/>
              <w:gridCol w:w="525"/>
              <w:gridCol w:w="1323"/>
              <w:gridCol w:w="956"/>
              <w:gridCol w:w="956"/>
              <w:gridCol w:w="956"/>
              <w:gridCol w:w="1031"/>
              <w:gridCol w:w="681"/>
              <w:gridCol w:w="46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gridSpan w:val="10"/>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r>
                    <w:rPr>
                      <w:rFonts w:hint="default" w:ascii="Times New Roman" w:hAnsi="Times New Roman" w:eastAsia="宋体" w:cs="Times New Roman"/>
                      <w:iCs/>
                      <w:sz w:val="21"/>
                      <w:szCs w:val="21"/>
                    </w:rPr>
                    <w:t>监  测  项  目  及  结  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r>
                    <w:rPr>
                      <w:rFonts w:hint="default" w:ascii="Times New Roman" w:hAnsi="Times New Roman" w:eastAsia="宋体" w:cs="Times New Roman"/>
                      <w:iCs/>
                      <w:sz w:val="21"/>
                      <w:szCs w:val="21"/>
                    </w:rPr>
                    <w:t>监测时间</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r>
                    <w:rPr>
                      <w:rFonts w:hint="default" w:ascii="Times New Roman" w:hAnsi="Times New Roman" w:eastAsia="宋体" w:cs="Times New Roman"/>
                      <w:iCs/>
                      <w:sz w:val="21"/>
                      <w:szCs w:val="21"/>
                    </w:rPr>
                    <w:t>监测</w:t>
                  </w:r>
                </w:p>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r>
                    <w:rPr>
                      <w:rFonts w:hint="default" w:ascii="Times New Roman" w:hAnsi="Times New Roman" w:eastAsia="宋体" w:cs="Times New Roman"/>
                      <w:iCs/>
                      <w:sz w:val="21"/>
                      <w:szCs w:val="21"/>
                    </w:rPr>
                    <w:t>点位</w:t>
                  </w:r>
                </w:p>
              </w:tc>
              <w:tc>
                <w:tcPr>
                  <w:tcW w:w="0" w:type="auto"/>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r>
                    <w:rPr>
                      <w:rFonts w:hint="default" w:ascii="Times New Roman" w:hAnsi="Times New Roman" w:eastAsia="宋体" w:cs="Times New Roman"/>
                      <w:iCs/>
                      <w:sz w:val="21"/>
                      <w:szCs w:val="21"/>
                    </w:rPr>
                    <w:t>监测项目</w:t>
                  </w:r>
                </w:p>
              </w:tc>
              <w:tc>
                <w:tcPr>
                  <w:tcW w:w="0" w:type="auto"/>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r>
                    <w:rPr>
                      <w:rFonts w:hint="default" w:ascii="Times New Roman" w:hAnsi="Times New Roman" w:eastAsia="宋体" w:cs="Times New Roman"/>
                      <w:iCs/>
                      <w:sz w:val="21"/>
                      <w:szCs w:val="21"/>
                    </w:rPr>
                    <w:t>监测结果</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sz w:val="21"/>
                      <w:szCs w:val="21"/>
                      <w:lang w:eastAsia="zh-CN"/>
                    </w:rPr>
                  </w:pPr>
                  <w:r>
                    <w:rPr>
                      <w:rFonts w:hint="default" w:ascii="Times New Roman" w:hAnsi="Times New Roman" w:eastAsia="宋体" w:cs="Times New Roman"/>
                      <w:iCs/>
                      <w:sz w:val="21"/>
                      <w:szCs w:val="21"/>
                    </w:rPr>
                    <w:t>平均值</w:t>
                  </w:r>
                  <w:r>
                    <w:rPr>
                      <w:rFonts w:hint="eastAsia" w:ascii="Times New Roman" w:hAnsi="Times New Roman" w:eastAsia="宋体" w:cs="Times New Roman"/>
                      <w:iCs/>
                      <w:sz w:val="21"/>
                      <w:szCs w:val="21"/>
                      <w:lang w:eastAsia="zh-CN"/>
                    </w:rPr>
                    <w:t>或最大值</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r>
                    <w:rPr>
                      <w:rFonts w:hint="default" w:ascii="Times New Roman" w:hAnsi="Times New Roman" w:eastAsia="宋体" w:cs="Times New Roman"/>
                      <w:iCs/>
                      <w:sz w:val="21"/>
                      <w:szCs w:val="21"/>
                    </w:rPr>
                    <w:t>标准值</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r>
                    <w:rPr>
                      <w:rFonts w:hint="default" w:ascii="Times New Roman" w:hAnsi="Times New Roman" w:eastAsia="宋体" w:cs="Times New Roman"/>
                      <w:iCs/>
                      <w:sz w:val="21"/>
                      <w:szCs w:val="21"/>
                    </w:rPr>
                    <w:t>评价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p>
              </w:tc>
              <w:tc>
                <w:tcPr>
                  <w:tcW w:w="0" w:type="auto"/>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r>
                    <w:rPr>
                      <w:rFonts w:hint="default" w:ascii="Times New Roman" w:hAnsi="Times New Roman" w:eastAsia="宋体" w:cs="Times New Roman"/>
                      <w:iCs/>
                      <w:sz w:val="21"/>
                      <w:szCs w:val="21"/>
                    </w:rPr>
                    <w:t>第一次</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r>
                    <w:rPr>
                      <w:rFonts w:hint="default" w:ascii="Times New Roman" w:hAnsi="Times New Roman" w:eastAsia="宋体" w:cs="Times New Roman"/>
                      <w:iCs/>
                      <w:sz w:val="21"/>
                      <w:szCs w:val="21"/>
                    </w:rPr>
                    <w:t>第二次</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r>
                    <w:rPr>
                      <w:rFonts w:hint="default" w:ascii="Times New Roman" w:hAnsi="Times New Roman" w:eastAsia="宋体" w:cs="Times New Roman"/>
                      <w:iCs/>
                      <w:sz w:val="21"/>
                      <w:szCs w:val="21"/>
                    </w:rPr>
                    <w:t>第三次</w:t>
                  </w: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restart"/>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lang w:val="en-US"/>
                    </w:rPr>
                  </w:pPr>
                  <w:r>
                    <w:rPr>
                      <w:rFonts w:hint="eastAsia" w:ascii="Times New Roman" w:hAnsi="Times New Roman" w:eastAsia="宋体" w:cs="Times New Roman"/>
                      <w:b w:val="0"/>
                      <w:bCs w:val="0"/>
                      <w:sz w:val="21"/>
                      <w:szCs w:val="21"/>
                      <w:vertAlign w:val="baseline"/>
                      <w:lang w:val="en-US" w:eastAsia="zh-CN"/>
                    </w:rPr>
                    <w:t>2023.12.06</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000000"/>
                      <w:szCs w:val="21"/>
                      <w:lang w:eastAsia="zh-CN"/>
                    </w:rPr>
                  </w:pPr>
                  <w:r>
                    <w:rPr>
                      <w:rFonts w:hint="eastAsia"/>
                      <w:color w:val="000000"/>
                      <w:szCs w:val="21"/>
                    </w:rPr>
                    <w:t>废气</w:t>
                  </w:r>
                  <w:r>
                    <w:rPr>
                      <w:rFonts w:hint="eastAsia"/>
                      <w:color w:val="000000"/>
                      <w:szCs w:val="21"/>
                      <w:lang w:eastAsia="zh-CN"/>
                    </w:rPr>
                    <w:t>处理前</w:t>
                  </w:r>
                  <w:r>
                    <w:rPr>
                      <w:rFonts w:hint="eastAsia"/>
                      <w:color w:val="000000"/>
                      <w:kern w:val="0"/>
                      <w:szCs w:val="21"/>
                    </w:rPr>
                    <w:t>D</w:t>
                  </w:r>
                  <w:r>
                    <w:rPr>
                      <w:color w:val="000000"/>
                      <w:kern w:val="0"/>
                      <w:szCs w:val="21"/>
                    </w:rPr>
                    <w:t>A00</w:t>
                  </w:r>
                  <w:r>
                    <w:rPr>
                      <w:rFonts w:hint="eastAsia"/>
                      <w:color w:val="000000"/>
                      <w:kern w:val="0"/>
                      <w:szCs w:val="21"/>
                      <w:lang w:val="en-US" w:eastAsia="zh-CN"/>
                    </w:rPr>
                    <w:t>1</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非甲烷总烃</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排放浓度</w:t>
                  </w:r>
                  <w:r>
                    <w:rPr>
                      <w:rFonts w:hint="eastAsia" w:ascii="Times New Roman" w:hAnsi="Times New Roman" w:eastAsia="宋体" w:cs="Times New Roman"/>
                      <w:iCs/>
                      <w:kern w:val="0"/>
                      <w:sz w:val="21"/>
                      <w:szCs w:val="21"/>
                      <w:lang w:eastAsia="zh-CN"/>
                    </w:rPr>
                    <w:t>（</w:t>
                  </w:r>
                  <w:r>
                    <w:rPr>
                      <w:rFonts w:hint="default" w:ascii="Times New Roman" w:hAnsi="Times New Roman" w:eastAsia="宋体" w:cs="Times New Roman"/>
                      <w:iCs/>
                      <w:kern w:val="0"/>
                      <w:sz w:val="21"/>
                      <w:szCs w:val="21"/>
                    </w:rPr>
                    <w:t>mg/m</w:t>
                  </w:r>
                  <w:r>
                    <w:rPr>
                      <w:rFonts w:hint="default" w:ascii="Times New Roman" w:hAnsi="Times New Roman" w:eastAsia="宋体" w:cs="Times New Roman"/>
                      <w:iCs/>
                      <w:kern w:val="0"/>
                      <w:sz w:val="21"/>
                      <w:szCs w:val="21"/>
                      <w:vertAlign w:val="superscript"/>
                    </w:rPr>
                    <w:t>3</w:t>
                  </w:r>
                  <w:r>
                    <w:rPr>
                      <w:rFonts w:hint="eastAsia" w:ascii="Times New Roman" w:hAnsi="Times New Roman" w:eastAsia="宋体" w:cs="Times New Roman"/>
                      <w:iCs/>
                      <w:kern w:val="0"/>
                      <w:sz w:val="21"/>
                      <w:szCs w:val="21"/>
                      <w:lang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23.7</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24.5</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25.0</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24.4</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b w:val="0"/>
                      <w:bCs w:val="0"/>
                      <w:sz w:val="21"/>
                      <w:szCs w:val="21"/>
                      <w:vertAlign w:val="baseline"/>
                      <w:lang w:val="en-US" w:eastAsia="zh-CN"/>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Cs w:val="21"/>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sz w:val="21"/>
                      <w:szCs w:val="21"/>
                      <w:lang w:eastAsia="zh-CN"/>
                    </w:rPr>
                  </w:pP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eastAsia" w:ascii="Times New Roman" w:hAnsi="Times New Roman" w:eastAsia="宋体" w:cs="Times New Roman"/>
                      <w:iCs/>
                      <w:kern w:val="0"/>
                      <w:sz w:val="21"/>
                      <w:szCs w:val="21"/>
                      <w:lang w:eastAsia="zh-CN"/>
                    </w:rPr>
                    <w:t>排放速率（</w:t>
                  </w:r>
                  <w:r>
                    <w:rPr>
                      <w:rFonts w:hint="eastAsia" w:ascii="Times New Roman" w:hAnsi="Times New Roman" w:eastAsia="宋体" w:cs="Times New Roman"/>
                      <w:iCs/>
                      <w:kern w:val="0"/>
                      <w:sz w:val="21"/>
                      <w:szCs w:val="21"/>
                      <w:lang w:val="en-US" w:eastAsia="zh-CN"/>
                    </w:rPr>
                    <w:t>kg/h</w:t>
                  </w:r>
                  <w:r>
                    <w:rPr>
                      <w:rFonts w:hint="eastAsia" w:ascii="Times New Roman" w:hAnsi="Times New Roman" w:eastAsia="宋体" w:cs="Times New Roman"/>
                      <w:iCs/>
                      <w:kern w:val="0"/>
                      <w:sz w:val="21"/>
                      <w:szCs w:val="21"/>
                      <w:lang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0.29</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0.29</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0.29</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0.29</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b w:val="0"/>
                      <w:bCs w:val="0"/>
                      <w:sz w:val="21"/>
                      <w:szCs w:val="21"/>
                      <w:vertAlign w:val="baseline"/>
                      <w:lang w:val="en-US" w:eastAsia="zh-CN"/>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Cs w:val="21"/>
                    </w:rPr>
                  </w:pP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sz w:val="21"/>
                      <w:szCs w:val="21"/>
                      <w:lang w:eastAsia="zh-CN"/>
                    </w:rPr>
                  </w:pPr>
                  <w:r>
                    <w:rPr>
                      <w:rFonts w:hint="eastAsia"/>
                      <w:lang w:eastAsia="zh-CN"/>
                    </w:rPr>
                    <w:t>苯乙烯</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排放浓度</w:t>
                  </w:r>
                  <w:r>
                    <w:rPr>
                      <w:rFonts w:hint="eastAsia" w:ascii="Times New Roman" w:hAnsi="Times New Roman" w:eastAsia="宋体" w:cs="Times New Roman"/>
                      <w:iCs/>
                      <w:kern w:val="0"/>
                      <w:sz w:val="21"/>
                      <w:szCs w:val="21"/>
                      <w:lang w:eastAsia="zh-CN"/>
                    </w:rPr>
                    <w:t>（</w:t>
                  </w:r>
                  <w:r>
                    <w:rPr>
                      <w:rFonts w:hint="default" w:ascii="Times New Roman" w:hAnsi="Times New Roman" w:eastAsia="宋体" w:cs="Times New Roman"/>
                      <w:iCs/>
                      <w:kern w:val="0"/>
                      <w:sz w:val="21"/>
                      <w:szCs w:val="21"/>
                    </w:rPr>
                    <w:t>mg/m</w:t>
                  </w:r>
                  <w:r>
                    <w:rPr>
                      <w:rFonts w:hint="default" w:ascii="Times New Roman" w:hAnsi="Times New Roman" w:eastAsia="宋体" w:cs="Times New Roman"/>
                      <w:iCs/>
                      <w:kern w:val="0"/>
                      <w:sz w:val="21"/>
                      <w:szCs w:val="21"/>
                      <w:vertAlign w:val="superscript"/>
                    </w:rPr>
                    <w:t>3</w:t>
                  </w:r>
                  <w:r>
                    <w:rPr>
                      <w:rFonts w:hint="eastAsia" w:ascii="Times New Roman" w:hAnsi="Times New Roman" w:eastAsia="宋体" w:cs="Times New Roman"/>
                      <w:iCs/>
                      <w:kern w:val="0"/>
                      <w:sz w:val="21"/>
                      <w:szCs w:val="21"/>
                      <w:lang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ND</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ND</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ND</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b w:val="0"/>
                      <w:bCs w:val="0"/>
                      <w:sz w:val="21"/>
                      <w:szCs w:val="21"/>
                      <w:vertAlign w:val="baseline"/>
                      <w:lang w:val="en-US" w:eastAsia="zh-CN"/>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Cs w:val="21"/>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sz w:val="21"/>
                      <w:szCs w:val="21"/>
                      <w:lang w:eastAsia="zh-CN"/>
                    </w:rPr>
                  </w:pP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eastAsia" w:ascii="Times New Roman" w:hAnsi="Times New Roman" w:eastAsia="宋体" w:cs="Times New Roman"/>
                      <w:iCs/>
                      <w:kern w:val="0"/>
                      <w:sz w:val="21"/>
                      <w:szCs w:val="21"/>
                      <w:lang w:eastAsia="zh-CN"/>
                    </w:rPr>
                    <w:t>排放速率（</w:t>
                  </w:r>
                  <w:r>
                    <w:rPr>
                      <w:rFonts w:hint="eastAsia" w:ascii="Times New Roman" w:hAnsi="Times New Roman" w:eastAsia="宋体" w:cs="Times New Roman"/>
                      <w:iCs/>
                      <w:kern w:val="0"/>
                      <w:sz w:val="21"/>
                      <w:szCs w:val="21"/>
                      <w:lang w:val="en-US" w:eastAsia="zh-CN"/>
                    </w:rPr>
                    <w:t>kg/h</w:t>
                  </w:r>
                  <w:r>
                    <w:rPr>
                      <w:rFonts w:hint="eastAsia" w:ascii="Times New Roman" w:hAnsi="Times New Roman" w:eastAsia="宋体" w:cs="Times New Roman"/>
                      <w:iCs/>
                      <w:kern w:val="0"/>
                      <w:sz w:val="21"/>
                      <w:szCs w:val="21"/>
                      <w:lang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b w:val="0"/>
                      <w:bCs w:val="0"/>
                      <w:sz w:val="21"/>
                      <w:szCs w:val="21"/>
                      <w:vertAlign w:val="baseline"/>
                      <w:lang w:val="en-US" w:eastAsia="zh-CN"/>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Cs w:val="21"/>
                    </w:rPr>
                  </w:pP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颗粒物</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排放浓度</w:t>
                  </w:r>
                  <w:r>
                    <w:rPr>
                      <w:rFonts w:hint="eastAsia" w:ascii="Times New Roman" w:hAnsi="Times New Roman" w:eastAsia="宋体" w:cs="Times New Roman"/>
                      <w:iCs/>
                      <w:kern w:val="0"/>
                      <w:sz w:val="21"/>
                      <w:szCs w:val="21"/>
                      <w:lang w:eastAsia="zh-CN"/>
                    </w:rPr>
                    <w:t>（</w:t>
                  </w:r>
                  <w:r>
                    <w:rPr>
                      <w:rFonts w:hint="default" w:ascii="Times New Roman" w:hAnsi="Times New Roman" w:eastAsia="宋体" w:cs="Times New Roman"/>
                      <w:iCs/>
                      <w:kern w:val="0"/>
                      <w:sz w:val="21"/>
                      <w:szCs w:val="21"/>
                    </w:rPr>
                    <w:t>mg/m</w:t>
                  </w:r>
                  <w:r>
                    <w:rPr>
                      <w:rFonts w:hint="default" w:ascii="Times New Roman" w:hAnsi="Times New Roman" w:eastAsia="宋体" w:cs="Times New Roman"/>
                      <w:iCs/>
                      <w:kern w:val="0"/>
                      <w:sz w:val="21"/>
                      <w:szCs w:val="21"/>
                      <w:vertAlign w:val="superscript"/>
                    </w:rPr>
                    <w:t>3</w:t>
                  </w:r>
                  <w:r>
                    <w:rPr>
                      <w:rFonts w:hint="eastAsia" w:ascii="Times New Roman" w:hAnsi="Times New Roman" w:eastAsia="宋体" w:cs="Times New Roman"/>
                      <w:iCs/>
                      <w:kern w:val="0"/>
                      <w:sz w:val="21"/>
                      <w:szCs w:val="21"/>
                      <w:lang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38.6</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39.2</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40.5</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39.4</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b w:val="0"/>
                      <w:bCs w:val="0"/>
                      <w:sz w:val="21"/>
                      <w:szCs w:val="21"/>
                      <w:vertAlign w:val="baseline"/>
                      <w:lang w:val="en-US" w:eastAsia="zh-CN"/>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Cs w:val="21"/>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sz w:val="21"/>
                      <w:szCs w:val="21"/>
                      <w:lang w:eastAsia="zh-CN"/>
                    </w:rPr>
                  </w:pP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eastAsia" w:ascii="Times New Roman" w:hAnsi="Times New Roman" w:eastAsia="宋体" w:cs="Times New Roman"/>
                      <w:iCs/>
                      <w:kern w:val="0"/>
                      <w:sz w:val="21"/>
                      <w:szCs w:val="21"/>
                      <w:lang w:eastAsia="zh-CN"/>
                    </w:rPr>
                    <w:t>排放速率（</w:t>
                  </w:r>
                  <w:r>
                    <w:rPr>
                      <w:rFonts w:hint="eastAsia" w:ascii="Times New Roman" w:hAnsi="Times New Roman" w:eastAsia="宋体" w:cs="Times New Roman"/>
                      <w:iCs/>
                      <w:kern w:val="0"/>
                      <w:sz w:val="21"/>
                      <w:szCs w:val="21"/>
                      <w:lang w:val="en-US" w:eastAsia="zh-CN"/>
                    </w:rPr>
                    <w:t>kg/h</w:t>
                  </w:r>
                  <w:r>
                    <w:rPr>
                      <w:rFonts w:hint="eastAsia" w:ascii="Times New Roman" w:hAnsi="Times New Roman" w:eastAsia="宋体" w:cs="Times New Roman"/>
                      <w:iCs/>
                      <w:kern w:val="0"/>
                      <w:sz w:val="21"/>
                      <w:szCs w:val="21"/>
                      <w:lang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0.48</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0.46</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0.47</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0.47</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b w:val="0"/>
                      <w:bCs w:val="0"/>
                      <w:sz w:val="21"/>
                      <w:szCs w:val="21"/>
                      <w:vertAlign w:val="baseline"/>
                      <w:lang w:val="en-US" w:eastAsia="zh-CN"/>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Cs w:val="21"/>
                    </w:rPr>
                  </w:pPr>
                </w:p>
              </w:tc>
              <w:tc>
                <w:tcPr>
                  <w:tcW w:w="0" w:type="auto"/>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eastAsia" w:ascii="Times New Roman" w:hAnsi="Times New Roman" w:eastAsia="宋体" w:cs="Times New Roman"/>
                      <w:sz w:val="21"/>
                      <w:szCs w:val="21"/>
                      <w:lang w:eastAsia="zh-CN"/>
                    </w:rPr>
                    <w:t>臭气浓度（无量纲）</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1737</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1318</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1737</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1737</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b w:val="0"/>
                      <w:bCs w:val="0"/>
                      <w:sz w:val="21"/>
                      <w:szCs w:val="21"/>
                      <w:vertAlign w:val="baseline"/>
                      <w:lang w:val="en-US" w:eastAsia="zh-CN"/>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Cs w:val="21"/>
                    </w:rPr>
                  </w:pPr>
                </w:p>
              </w:tc>
              <w:tc>
                <w:tcPr>
                  <w:tcW w:w="0" w:type="auto"/>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80" w:lineRule="exact"/>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排</w:t>
                  </w:r>
                  <w:r>
                    <w:rPr>
                      <w:rFonts w:hint="default" w:ascii="Times New Roman" w:hAnsi="Times New Roman" w:eastAsia="宋体" w:cs="Times New Roman"/>
                      <w:iCs/>
                      <w:kern w:val="0"/>
                      <w:sz w:val="21"/>
                      <w:szCs w:val="21"/>
                      <w:lang w:eastAsia="zh-CN"/>
                    </w:rPr>
                    <w:t>气</w:t>
                  </w:r>
                  <w:r>
                    <w:rPr>
                      <w:rFonts w:hint="default" w:ascii="Times New Roman" w:hAnsi="Times New Roman" w:eastAsia="宋体" w:cs="Times New Roman"/>
                      <w:iCs/>
                      <w:kern w:val="0"/>
                      <w:sz w:val="21"/>
                      <w:szCs w:val="21"/>
                    </w:rPr>
                    <w:t>筒高度（m）</w:t>
                  </w:r>
                </w:p>
              </w:tc>
              <w:tc>
                <w:tcPr>
                  <w:tcW w:w="0" w:type="auto"/>
                  <w:gridSpan w:val="4"/>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b w:val="0"/>
                      <w:bCs w:val="0"/>
                      <w:sz w:val="21"/>
                      <w:szCs w:val="21"/>
                      <w:vertAlign w:val="baseline"/>
                      <w:lang w:val="en-US" w:eastAsia="zh-CN"/>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szCs w:val="21"/>
                    </w:rPr>
                  </w:pPr>
                </w:p>
              </w:tc>
              <w:tc>
                <w:tcPr>
                  <w:tcW w:w="0" w:type="auto"/>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标况干</w:t>
                  </w:r>
                  <w:r>
                    <w:rPr>
                      <w:rFonts w:hint="default" w:ascii="Times New Roman" w:hAnsi="Times New Roman" w:eastAsia="宋体" w:cs="Times New Roman"/>
                      <w:iCs/>
                      <w:kern w:val="0"/>
                      <w:sz w:val="21"/>
                      <w:szCs w:val="21"/>
                      <w:lang w:eastAsia="zh-CN"/>
                    </w:rPr>
                    <w:t>废</w:t>
                  </w:r>
                  <w:r>
                    <w:rPr>
                      <w:rFonts w:hint="default" w:ascii="Times New Roman" w:hAnsi="Times New Roman" w:eastAsia="宋体" w:cs="Times New Roman"/>
                      <w:iCs/>
                      <w:kern w:val="0"/>
                      <w:sz w:val="21"/>
                      <w:szCs w:val="21"/>
                    </w:rPr>
                    <w:t>气量（m</w:t>
                  </w:r>
                  <w:r>
                    <w:rPr>
                      <w:rFonts w:hint="default" w:ascii="Times New Roman" w:hAnsi="Times New Roman" w:eastAsia="宋体" w:cs="Times New Roman"/>
                      <w:iCs/>
                      <w:kern w:val="0"/>
                      <w:sz w:val="21"/>
                      <w:szCs w:val="21"/>
                      <w:vertAlign w:val="superscript"/>
                    </w:rPr>
                    <w:t>3</w:t>
                  </w:r>
                  <w:r>
                    <w:rPr>
                      <w:rFonts w:hint="default" w:ascii="Times New Roman" w:hAnsi="Times New Roman" w:eastAsia="宋体" w:cs="Times New Roman"/>
                      <w:iCs/>
                      <w:kern w:val="0"/>
                      <w:sz w:val="21"/>
                      <w:szCs w:val="21"/>
                    </w:rPr>
                    <w:t>/h）</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12445</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11741</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11580</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11922</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lang w:val="en-US"/>
                    </w:rPr>
                  </w:pP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color w:val="auto"/>
                      <w:sz w:val="21"/>
                      <w:szCs w:val="21"/>
                      <w:lang w:val="en-US" w:eastAsia="zh-CN"/>
                    </w:rPr>
                  </w:pPr>
                  <w:r>
                    <w:rPr>
                      <w:rFonts w:hint="eastAsia"/>
                      <w:color w:val="000000"/>
                      <w:szCs w:val="21"/>
                    </w:rPr>
                    <w:t>废气</w:t>
                  </w:r>
                  <w:r>
                    <w:rPr>
                      <w:rFonts w:hint="eastAsia" w:ascii="Times New Roman" w:hAnsi="Times New Roman" w:eastAsia="宋体" w:cs="Times New Roman"/>
                      <w:iCs/>
                      <w:color w:val="auto"/>
                      <w:sz w:val="21"/>
                      <w:szCs w:val="21"/>
                      <w:lang w:val="en-US" w:eastAsia="zh-CN"/>
                    </w:rPr>
                    <w:t>排放口</w:t>
                  </w:r>
                  <w:r>
                    <w:rPr>
                      <w:rFonts w:hint="eastAsia"/>
                      <w:color w:val="000000"/>
                      <w:kern w:val="0"/>
                      <w:szCs w:val="21"/>
                    </w:rPr>
                    <w:t>D</w:t>
                  </w:r>
                  <w:r>
                    <w:rPr>
                      <w:color w:val="000000"/>
                      <w:kern w:val="0"/>
                      <w:szCs w:val="21"/>
                    </w:rPr>
                    <w:t>A00</w:t>
                  </w:r>
                  <w:r>
                    <w:rPr>
                      <w:rFonts w:hint="eastAsia"/>
                      <w:color w:val="000000"/>
                      <w:kern w:val="0"/>
                      <w:szCs w:val="21"/>
                      <w:lang w:val="en-US" w:eastAsia="zh-CN"/>
                    </w:rPr>
                    <w:t>1</w:t>
                  </w: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非甲烷总烃</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排放浓度</w:t>
                  </w:r>
                  <w:r>
                    <w:rPr>
                      <w:rFonts w:hint="eastAsia" w:ascii="Times New Roman" w:hAnsi="Times New Roman" w:eastAsia="宋体" w:cs="Times New Roman"/>
                      <w:iCs/>
                      <w:kern w:val="0"/>
                      <w:sz w:val="21"/>
                      <w:szCs w:val="21"/>
                      <w:lang w:eastAsia="zh-CN"/>
                    </w:rPr>
                    <w:t>（</w:t>
                  </w:r>
                  <w:r>
                    <w:rPr>
                      <w:rFonts w:hint="default" w:ascii="Times New Roman" w:hAnsi="Times New Roman" w:eastAsia="宋体" w:cs="Times New Roman"/>
                      <w:iCs/>
                      <w:kern w:val="0"/>
                      <w:sz w:val="21"/>
                      <w:szCs w:val="21"/>
                    </w:rPr>
                    <w:t>mg/m</w:t>
                  </w:r>
                  <w:r>
                    <w:rPr>
                      <w:rFonts w:hint="default" w:ascii="Times New Roman" w:hAnsi="Times New Roman" w:eastAsia="宋体" w:cs="Times New Roman"/>
                      <w:iCs/>
                      <w:kern w:val="0"/>
                      <w:sz w:val="21"/>
                      <w:szCs w:val="21"/>
                      <w:vertAlign w:val="superscript"/>
                    </w:rPr>
                    <w:t>3</w:t>
                  </w:r>
                  <w:r>
                    <w:rPr>
                      <w:rFonts w:hint="eastAsia" w:ascii="Times New Roman" w:hAnsi="Times New Roman" w:eastAsia="宋体" w:cs="Times New Roman"/>
                      <w:iCs/>
                      <w:kern w:val="0"/>
                      <w:sz w:val="21"/>
                      <w:szCs w:val="21"/>
                      <w:lang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3.04</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3.11</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2.98</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3.04</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10</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sz w:val="21"/>
                      <w:szCs w:val="21"/>
                      <w:lang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rPr>
                      <w:rFonts w:hint="default" w:ascii="Times New Roman" w:hAnsi="Times New Roman" w:eastAsia="宋体" w:cs="Times New Roman"/>
                      <w:iCs/>
                      <w:sz w:val="21"/>
                      <w:szCs w:val="21"/>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color w:val="auto"/>
                      <w:sz w:val="21"/>
                      <w:szCs w:val="21"/>
                      <w:lang w:val="en-US" w:eastAsia="zh-CN"/>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sz w:val="21"/>
                      <w:szCs w:val="21"/>
                      <w:lang w:eastAsia="zh-CN"/>
                    </w:rPr>
                  </w:pP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eastAsia="zh-CN"/>
                    </w:rPr>
                  </w:pPr>
                  <w:r>
                    <w:rPr>
                      <w:rFonts w:hint="eastAsia" w:ascii="Times New Roman" w:hAnsi="Times New Roman" w:eastAsia="宋体" w:cs="Times New Roman"/>
                      <w:iCs/>
                      <w:kern w:val="0"/>
                      <w:sz w:val="21"/>
                      <w:szCs w:val="21"/>
                      <w:lang w:eastAsia="zh-CN"/>
                    </w:rPr>
                    <w:t>排放速率（</w:t>
                  </w:r>
                  <w:r>
                    <w:rPr>
                      <w:rFonts w:hint="eastAsia" w:ascii="Times New Roman" w:hAnsi="Times New Roman" w:eastAsia="宋体" w:cs="Times New Roman"/>
                      <w:iCs/>
                      <w:kern w:val="0"/>
                      <w:sz w:val="21"/>
                      <w:szCs w:val="21"/>
                      <w:lang w:val="en-US" w:eastAsia="zh-CN"/>
                    </w:rPr>
                    <w:t>kg/h</w:t>
                  </w:r>
                  <w:r>
                    <w:rPr>
                      <w:rFonts w:hint="eastAsia" w:ascii="Times New Roman" w:hAnsi="Times New Roman" w:eastAsia="宋体" w:cs="Times New Roman"/>
                      <w:iCs/>
                      <w:kern w:val="0"/>
                      <w:sz w:val="21"/>
                      <w:szCs w:val="21"/>
                      <w:lang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3.3</w:t>
                  </w:r>
                  <w:r>
                    <w:rPr>
                      <w:rFonts w:hint="default" w:ascii="Times New Roman" w:hAnsi="Times New Roman" w:eastAsia="宋体" w:cs="Times New Roman"/>
                      <w:iCs/>
                      <w:kern w:val="0"/>
                      <w:sz w:val="21"/>
                      <w:szCs w:val="21"/>
                      <w:lang w:val="en-US" w:eastAsia="zh-CN"/>
                    </w:rPr>
                    <w:t>×</w:t>
                  </w:r>
                  <w:r>
                    <w:rPr>
                      <w:rFonts w:hint="eastAsia" w:ascii="Times New Roman" w:hAnsi="Times New Roman" w:eastAsia="宋体" w:cs="Times New Roman"/>
                      <w:iCs/>
                      <w:kern w:val="0"/>
                      <w:sz w:val="21"/>
                      <w:szCs w:val="21"/>
                      <w:lang w:val="en-US" w:eastAsia="zh-CN"/>
                    </w:rPr>
                    <w:t>10</w:t>
                  </w:r>
                  <w:r>
                    <w:rPr>
                      <w:rFonts w:hint="eastAsia" w:ascii="Times New Roman" w:hAnsi="Times New Roman" w:eastAsia="宋体" w:cs="Times New Roman"/>
                      <w:iCs/>
                      <w:kern w:val="0"/>
                      <w:sz w:val="21"/>
                      <w:szCs w:val="21"/>
                      <w:vertAlign w:val="superscript"/>
                      <w:lang w:val="en-US" w:eastAsia="zh-CN"/>
                    </w:rPr>
                    <w:t>-2</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3.2</w:t>
                  </w:r>
                  <w:r>
                    <w:rPr>
                      <w:rFonts w:hint="default" w:ascii="Times New Roman" w:hAnsi="Times New Roman" w:eastAsia="宋体" w:cs="Times New Roman"/>
                      <w:iCs/>
                      <w:kern w:val="0"/>
                      <w:sz w:val="21"/>
                      <w:szCs w:val="21"/>
                      <w:lang w:val="en-US" w:eastAsia="zh-CN"/>
                    </w:rPr>
                    <w:t>×</w:t>
                  </w:r>
                  <w:r>
                    <w:rPr>
                      <w:rFonts w:hint="eastAsia" w:ascii="Times New Roman" w:hAnsi="Times New Roman" w:eastAsia="宋体" w:cs="Times New Roman"/>
                      <w:iCs/>
                      <w:kern w:val="0"/>
                      <w:sz w:val="21"/>
                      <w:szCs w:val="21"/>
                      <w:lang w:val="en-US" w:eastAsia="zh-CN"/>
                    </w:rPr>
                    <w:t>10</w:t>
                  </w:r>
                  <w:r>
                    <w:rPr>
                      <w:rFonts w:hint="eastAsia" w:ascii="Times New Roman" w:hAnsi="Times New Roman" w:eastAsia="宋体" w:cs="Times New Roman"/>
                      <w:iCs/>
                      <w:kern w:val="0"/>
                      <w:sz w:val="21"/>
                      <w:szCs w:val="21"/>
                      <w:vertAlign w:val="superscript"/>
                      <w:lang w:val="en-US" w:eastAsia="zh-CN"/>
                    </w:rPr>
                    <w:t>-2</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3.2</w:t>
                  </w:r>
                  <w:r>
                    <w:rPr>
                      <w:rFonts w:hint="default" w:ascii="Times New Roman" w:hAnsi="Times New Roman" w:eastAsia="宋体" w:cs="Times New Roman"/>
                      <w:iCs/>
                      <w:kern w:val="0"/>
                      <w:sz w:val="21"/>
                      <w:szCs w:val="21"/>
                      <w:lang w:val="en-US" w:eastAsia="zh-CN"/>
                    </w:rPr>
                    <w:t>×</w:t>
                  </w:r>
                  <w:r>
                    <w:rPr>
                      <w:rFonts w:hint="eastAsia" w:ascii="Times New Roman" w:hAnsi="Times New Roman" w:eastAsia="宋体" w:cs="Times New Roman"/>
                      <w:iCs/>
                      <w:kern w:val="0"/>
                      <w:sz w:val="21"/>
                      <w:szCs w:val="21"/>
                      <w:lang w:val="en-US" w:eastAsia="zh-CN"/>
                    </w:rPr>
                    <w:t>10</w:t>
                  </w:r>
                  <w:r>
                    <w:rPr>
                      <w:rFonts w:hint="eastAsia" w:ascii="Times New Roman" w:hAnsi="Times New Roman" w:eastAsia="宋体" w:cs="Times New Roman"/>
                      <w:iCs/>
                      <w:kern w:val="0"/>
                      <w:sz w:val="21"/>
                      <w:szCs w:val="21"/>
                      <w:vertAlign w:val="superscript"/>
                      <w:lang w:val="en-US" w:eastAsia="zh-CN"/>
                    </w:rPr>
                    <w:t>-2</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3.2</w:t>
                  </w:r>
                  <w:r>
                    <w:rPr>
                      <w:rFonts w:hint="default" w:ascii="Times New Roman" w:hAnsi="Times New Roman" w:eastAsia="宋体" w:cs="Times New Roman"/>
                      <w:iCs/>
                      <w:kern w:val="0"/>
                      <w:sz w:val="21"/>
                      <w:szCs w:val="21"/>
                      <w:lang w:val="en-US" w:eastAsia="zh-CN"/>
                    </w:rPr>
                    <w:t>×</w:t>
                  </w:r>
                  <w:r>
                    <w:rPr>
                      <w:rFonts w:hint="eastAsia" w:ascii="Times New Roman" w:hAnsi="Times New Roman" w:eastAsia="宋体" w:cs="Times New Roman"/>
                      <w:iCs/>
                      <w:kern w:val="0"/>
                      <w:sz w:val="21"/>
                      <w:szCs w:val="21"/>
                      <w:lang w:val="en-US" w:eastAsia="zh-CN"/>
                    </w:rPr>
                    <w:t>10</w:t>
                  </w:r>
                  <w:r>
                    <w:rPr>
                      <w:rFonts w:hint="eastAsia" w:ascii="Times New Roman" w:hAnsi="Times New Roman" w:eastAsia="宋体" w:cs="Times New Roman"/>
                      <w:iCs/>
                      <w:kern w:val="0"/>
                      <w:sz w:val="21"/>
                      <w:szCs w:val="21"/>
                      <w:vertAlign w:val="superscript"/>
                      <w:lang w:val="en-US" w:eastAsia="zh-CN"/>
                    </w:rPr>
                    <w:t>-2</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rPr>
                      <w:rFonts w:hint="default" w:ascii="Times New Roman" w:hAnsi="Times New Roman" w:eastAsia="宋体" w:cs="Times New Roman"/>
                      <w:iCs/>
                      <w:sz w:val="21"/>
                      <w:szCs w:val="21"/>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color w:val="auto"/>
                      <w:sz w:val="21"/>
                      <w:szCs w:val="21"/>
                      <w:lang w:val="en-US" w:eastAsia="zh-CN"/>
                    </w:rPr>
                  </w:pP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lang w:eastAsia="zh-CN"/>
                    </w:rPr>
                  </w:pPr>
                  <w:r>
                    <w:rPr>
                      <w:rFonts w:hint="eastAsia"/>
                      <w:lang w:eastAsia="zh-CN"/>
                    </w:rPr>
                    <w:t>苯乙烯</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default" w:ascii="Times New Roman" w:hAnsi="Times New Roman" w:eastAsia="宋体" w:cs="Times New Roman"/>
                      <w:iCs/>
                      <w:kern w:val="0"/>
                      <w:sz w:val="21"/>
                      <w:szCs w:val="21"/>
                    </w:rPr>
                    <w:t>排放浓度</w:t>
                  </w:r>
                  <w:r>
                    <w:rPr>
                      <w:rFonts w:hint="eastAsia" w:ascii="Times New Roman" w:hAnsi="Times New Roman" w:eastAsia="宋体" w:cs="Times New Roman"/>
                      <w:iCs/>
                      <w:kern w:val="0"/>
                      <w:sz w:val="21"/>
                      <w:szCs w:val="21"/>
                      <w:lang w:eastAsia="zh-CN"/>
                    </w:rPr>
                    <w:t>（</w:t>
                  </w:r>
                  <w:r>
                    <w:rPr>
                      <w:rFonts w:hint="default" w:ascii="Times New Roman" w:hAnsi="Times New Roman" w:eastAsia="宋体" w:cs="Times New Roman"/>
                      <w:iCs/>
                      <w:kern w:val="0"/>
                      <w:sz w:val="21"/>
                      <w:szCs w:val="21"/>
                    </w:rPr>
                    <w:t>mg/m</w:t>
                  </w:r>
                  <w:r>
                    <w:rPr>
                      <w:rFonts w:hint="default" w:ascii="Times New Roman" w:hAnsi="Times New Roman" w:eastAsia="宋体" w:cs="Times New Roman"/>
                      <w:iCs/>
                      <w:kern w:val="0"/>
                      <w:sz w:val="21"/>
                      <w:szCs w:val="21"/>
                      <w:vertAlign w:val="superscript"/>
                    </w:rPr>
                    <w:t>3</w:t>
                  </w:r>
                  <w:r>
                    <w:rPr>
                      <w:rFonts w:hint="eastAsia" w:ascii="Times New Roman" w:hAnsi="Times New Roman" w:eastAsia="宋体" w:cs="Times New Roman"/>
                      <w:iCs/>
                      <w:kern w:val="0"/>
                      <w:sz w:val="21"/>
                      <w:szCs w:val="21"/>
                      <w:lang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ND</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ND</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ND</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rPr>
                      <w:rFonts w:hint="default" w:ascii="Times New Roman" w:hAnsi="Times New Roman" w:eastAsia="宋体" w:cs="Times New Roman"/>
                      <w:iCs/>
                      <w:sz w:val="21"/>
                      <w:szCs w:val="21"/>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color w:val="auto"/>
                      <w:sz w:val="21"/>
                      <w:szCs w:val="21"/>
                      <w:lang w:val="en-US" w:eastAsia="zh-CN"/>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sz w:val="21"/>
                      <w:szCs w:val="21"/>
                      <w:lang w:eastAsia="zh-CN"/>
                    </w:rPr>
                  </w:pP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eastAsia="zh-CN"/>
                    </w:rPr>
                    <w:t>排放速率（</w:t>
                  </w:r>
                  <w:r>
                    <w:rPr>
                      <w:rFonts w:hint="eastAsia" w:ascii="Times New Roman" w:hAnsi="Times New Roman" w:eastAsia="宋体" w:cs="Times New Roman"/>
                      <w:iCs/>
                      <w:kern w:val="0"/>
                      <w:sz w:val="21"/>
                      <w:szCs w:val="21"/>
                      <w:lang w:val="en-US" w:eastAsia="zh-CN"/>
                    </w:rPr>
                    <w:t>kg/h</w:t>
                  </w:r>
                  <w:r>
                    <w:rPr>
                      <w:rFonts w:hint="eastAsia" w:ascii="Times New Roman" w:hAnsi="Times New Roman" w:eastAsia="宋体" w:cs="Times New Roman"/>
                      <w:iCs/>
                      <w:kern w:val="0"/>
                      <w:sz w:val="21"/>
                      <w:szCs w:val="21"/>
                      <w:lang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6.5</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rPr>
                      <w:rFonts w:hint="default" w:ascii="Times New Roman" w:hAnsi="Times New Roman" w:eastAsia="宋体" w:cs="Times New Roman"/>
                      <w:iCs/>
                      <w:sz w:val="21"/>
                      <w:szCs w:val="21"/>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color w:val="auto"/>
                      <w:sz w:val="21"/>
                      <w:szCs w:val="21"/>
                      <w:lang w:val="en-US" w:eastAsia="zh-CN"/>
                    </w:rPr>
                  </w:pPr>
                </w:p>
              </w:tc>
              <w:tc>
                <w:tcPr>
                  <w:tcW w:w="0" w:type="auto"/>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颗粒物</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default" w:ascii="Times New Roman" w:hAnsi="Times New Roman" w:eastAsia="宋体" w:cs="Times New Roman"/>
                      <w:iCs/>
                      <w:kern w:val="0"/>
                      <w:sz w:val="21"/>
                      <w:szCs w:val="21"/>
                    </w:rPr>
                    <w:t>排放浓度</w:t>
                  </w:r>
                  <w:r>
                    <w:rPr>
                      <w:rFonts w:hint="eastAsia" w:ascii="Times New Roman" w:hAnsi="Times New Roman" w:eastAsia="宋体" w:cs="Times New Roman"/>
                      <w:iCs/>
                      <w:kern w:val="0"/>
                      <w:sz w:val="21"/>
                      <w:szCs w:val="21"/>
                      <w:lang w:eastAsia="zh-CN"/>
                    </w:rPr>
                    <w:t>（</w:t>
                  </w:r>
                  <w:r>
                    <w:rPr>
                      <w:rFonts w:hint="default" w:ascii="Times New Roman" w:hAnsi="Times New Roman" w:eastAsia="宋体" w:cs="Times New Roman"/>
                      <w:iCs/>
                      <w:kern w:val="0"/>
                      <w:sz w:val="21"/>
                      <w:szCs w:val="21"/>
                    </w:rPr>
                    <w:t>mg/m</w:t>
                  </w:r>
                  <w:r>
                    <w:rPr>
                      <w:rFonts w:hint="default" w:ascii="Times New Roman" w:hAnsi="Times New Roman" w:eastAsia="宋体" w:cs="Times New Roman"/>
                      <w:iCs/>
                      <w:kern w:val="0"/>
                      <w:sz w:val="21"/>
                      <w:szCs w:val="21"/>
                      <w:vertAlign w:val="superscript"/>
                    </w:rPr>
                    <w:t>3</w:t>
                  </w:r>
                  <w:r>
                    <w:rPr>
                      <w:rFonts w:hint="eastAsia" w:ascii="Times New Roman" w:hAnsi="Times New Roman" w:eastAsia="宋体" w:cs="Times New Roman"/>
                      <w:iCs/>
                      <w:kern w:val="0"/>
                      <w:sz w:val="21"/>
                      <w:szCs w:val="21"/>
                      <w:lang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10.2</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11.3</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9.9</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10.5</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12</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rPr>
                      <w:rFonts w:hint="default" w:ascii="Times New Roman" w:hAnsi="Times New Roman" w:eastAsia="宋体" w:cs="Times New Roman"/>
                      <w:iCs/>
                      <w:sz w:val="21"/>
                      <w:szCs w:val="21"/>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color w:val="auto"/>
                      <w:sz w:val="21"/>
                      <w:szCs w:val="21"/>
                      <w:lang w:val="en-US" w:eastAsia="zh-CN"/>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sz w:val="21"/>
                      <w:szCs w:val="21"/>
                      <w:lang w:eastAsia="zh-CN"/>
                    </w:rPr>
                  </w:pP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eastAsia="zh-CN"/>
                    </w:rPr>
                    <w:t>排放速率（</w:t>
                  </w:r>
                  <w:r>
                    <w:rPr>
                      <w:rFonts w:hint="eastAsia" w:ascii="Times New Roman" w:hAnsi="Times New Roman" w:eastAsia="宋体" w:cs="Times New Roman"/>
                      <w:iCs/>
                      <w:kern w:val="0"/>
                      <w:sz w:val="21"/>
                      <w:szCs w:val="21"/>
                      <w:lang w:val="en-US" w:eastAsia="zh-CN"/>
                    </w:rPr>
                    <w:t>kg/h</w:t>
                  </w:r>
                  <w:r>
                    <w:rPr>
                      <w:rFonts w:hint="eastAsia" w:ascii="Times New Roman" w:hAnsi="Times New Roman" w:eastAsia="宋体" w:cs="Times New Roman"/>
                      <w:iCs/>
                      <w:kern w:val="0"/>
                      <w:sz w:val="21"/>
                      <w:szCs w:val="21"/>
                      <w:lang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0.11</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0.12</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0.11</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0.11</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shd w:val="clear" w:color="FFFFFF" w:fill="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rPr>
                      <w:rFonts w:hint="default" w:ascii="Times New Roman" w:hAnsi="Times New Roman" w:eastAsia="宋体" w:cs="Times New Roman"/>
                      <w:iCs/>
                      <w:sz w:val="21"/>
                      <w:szCs w:val="21"/>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Cs/>
                      <w:color w:val="auto"/>
                      <w:sz w:val="21"/>
                      <w:szCs w:val="21"/>
                      <w:lang w:val="en-US" w:eastAsia="zh-CN"/>
                    </w:rPr>
                  </w:pPr>
                </w:p>
              </w:tc>
              <w:tc>
                <w:tcPr>
                  <w:tcW w:w="0" w:type="auto"/>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eastAsia="zh-CN"/>
                    </w:rPr>
                  </w:pPr>
                  <w:r>
                    <w:rPr>
                      <w:rFonts w:hint="eastAsia" w:ascii="Times New Roman" w:hAnsi="Times New Roman" w:eastAsia="宋体" w:cs="Times New Roman"/>
                      <w:sz w:val="21"/>
                      <w:szCs w:val="21"/>
                      <w:lang w:eastAsia="zh-CN"/>
                    </w:rPr>
                    <w:t>臭气浓度（无量纲）</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549</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416</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416</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549</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2000</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sz w:val="21"/>
                      <w:szCs w:val="21"/>
                      <w:lang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textAlignment w:val="auto"/>
                    <w:outlineLvl w:val="9"/>
                    <w:rPr>
                      <w:rFonts w:hint="default" w:ascii="Times New Roman" w:hAnsi="Times New Roman" w:eastAsia="宋体" w:cs="Times New Roman"/>
                      <w:iCs/>
                      <w:sz w:val="21"/>
                      <w:szCs w:val="21"/>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Cs/>
                      <w:color w:val="auto"/>
                      <w:sz w:val="21"/>
                      <w:szCs w:val="21"/>
                      <w:lang w:val="en-US" w:eastAsia="zh-CN"/>
                    </w:rPr>
                  </w:pPr>
                </w:p>
              </w:tc>
              <w:tc>
                <w:tcPr>
                  <w:tcW w:w="0" w:type="auto"/>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80" w:lineRule="exact"/>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排</w:t>
                  </w:r>
                  <w:r>
                    <w:rPr>
                      <w:rFonts w:hint="default" w:ascii="Times New Roman" w:hAnsi="Times New Roman" w:eastAsia="宋体" w:cs="Times New Roman"/>
                      <w:iCs/>
                      <w:kern w:val="0"/>
                      <w:sz w:val="21"/>
                      <w:szCs w:val="21"/>
                      <w:lang w:eastAsia="zh-CN"/>
                    </w:rPr>
                    <w:t>气</w:t>
                  </w:r>
                  <w:r>
                    <w:rPr>
                      <w:rFonts w:hint="default" w:ascii="Times New Roman" w:hAnsi="Times New Roman" w:eastAsia="宋体" w:cs="Times New Roman"/>
                      <w:iCs/>
                      <w:kern w:val="0"/>
                      <w:sz w:val="21"/>
                      <w:szCs w:val="21"/>
                    </w:rPr>
                    <w:t>筒高度（m）</w:t>
                  </w:r>
                </w:p>
              </w:tc>
              <w:tc>
                <w:tcPr>
                  <w:tcW w:w="0" w:type="auto"/>
                  <w:gridSpan w:val="4"/>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pacing w:val="0"/>
                      <w:kern w:val="0"/>
                      <w:sz w:val="21"/>
                      <w:szCs w:val="21"/>
                      <w:lang w:val="en-US" w:eastAsia="zh-CN" w:bidi="ar-SA"/>
                    </w:rPr>
                  </w:pPr>
                  <w:r>
                    <w:rPr>
                      <w:rFonts w:hint="eastAsia" w:ascii="Times New Roman" w:hAnsi="Times New Roman" w:eastAsia="宋体" w:cs="Times New Roman"/>
                      <w:iCs/>
                      <w:kern w:val="0"/>
                      <w:sz w:val="21"/>
                      <w:szCs w:val="21"/>
                      <w:lang w:val="en-US" w:eastAsia="zh-CN"/>
                    </w:rPr>
                    <w:t>15</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textAlignment w:val="auto"/>
                    <w:outlineLvl w:val="9"/>
                    <w:rPr>
                      <w:rFonts w:hint="default" w:ascii="Times New Roman" w:hAnsi="Times New Roman" w:eastAsia="宋体" w:cs="Times New Roman"/>
                      <w:iCs/>
                      <w:sz w:val="21"/>
                      <w:szCs w:val="21"/>
                    </w:rPr>
                  </w:pP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Cs/>
                      <w:color w:val="auto"/>
                      <w:sz w:val="21"/>
                      <w:szCs w:val="21"/>
                      <w:lang w:val="en-US" w:eastAsia="zh-CN"/>
                    </w:rPr>
                  </w:pPr>
                </w:p>
              </w:tc>
              <w:tc>
                <w:tcPr>
                  <w:tcW w:w="0" w:type="auto"/>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标况干</w:t>
                  </w:r>
                  <w:r>
                    <w:rPr>
                      <w:rFonts w:hint="default" w:ascii="Times New Roman" w:hAnsi="Times New Roman" w:eastAsia="宋体" w:cs="Times New Roman"/>
                      <w:iCs/>
                      <w:kern w:val="0"/>
                      <w:sz w:val="21"/>
                      <w:szCs w:val="21"/>
                      <w:lang w:eastAsia="zh-CN"/>
                    </w:rPr>
                    <w:t>废</w:t>
                  </w:r>
                  <w:r>
                    <w:rPr>
                      <w:rFonts w:hint="default" w:ascii="Times New Roman" w:hAnsi="Times New Roman" w:eastAsia="宋体" w:cs="Times New Roman"/>
                      <w:iCs/>
                      <w:kern w:val="0"/>
                      <w:sz w:val="21"/>
                      <w:szCs w:val="21"/>
                    </w:rPr>
                    <w:t>气量（m</w:t>
                  </w:r>
                  <w:r>
                    <w:rPr>
                      <w:rFonts w:hint="default" w:ascii="Times New Roman" w:hAnsi="Times New Roman" w:eastAsia="宋体" w:cs="Times New Roman"/>
                      <w:iCs/>
                      <w:kern w:val="0"/>
                      <w:sz w:val="21"/>
                      <w:szCs w:val="21"/>
                      <w:vertAlign w:val="superscript"/>
                    </w:rPr>
                    <w:t>3</w:t>
                  </w:r>
                  <w:r>
                    <w:rPr>
                      <w:rFonts w:hint="default" w:ascii="Times New Roman" w:hAnsi="Times New Roman" w:eastAsia="宋体" w:cs="Times New Roman"/>
                      <w:iCs/>
                      <w:kern w:val="0"/>
                      <w:sz w:val="21"/>
                      <w:szCs w:val="21"/>
                    </w:rPr>
                    <w:t>/h）</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pacing w:val="0"/>
                      <w:kern w:val="0"/>
                      <w:sz w:val="21"/>
                      <w:szCs w:val="21"/>
                      <w:lang w:val="en-US" w:eastAsia="zh-CN" w:bidi="ar-SA"/>
                    </w:rPr>
                  </w:pPr>
                  <w:r>
                    <w:rPr>
                      <w:rFonts w:hint="eastAsia" w:ascii="Times New Roman" w:hAnsi="Times New Roman" w:eastAsia="宋体" w:cs="Times New Roman"/>
                      <w:iCs/>
                      <w:spacing w:val="0"/>
                      <w:kern w:val="0"/>
                      <w:sz w:val="21"/>
                      <w:szCs w:val="21"/>
                      <w:lang w:val="en-US" w:eastAsia="zh-CN" w:bidi="ar-SA"/>
                    </w:rPr>
                    <w:t>10856</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pacing w:val="0"/>
                      <w:kern w:val="0"/>
                      <w:sz w:val="21"/>
                      <w:szCs w:val="21"/>
                      <w:lang w:val="en-US" w:eastAsia="zh-CN" w:bidi="ar-SA"/>
                    </w:rPr>
                  </w:pPr>
                  <w:r>
                    <w:rPr>
                      <w:rFonts w:hint="eastAsia" w:ascii="Times New Roman" w:hAnsi="Times New Roman" w:eastAsia="宋体" w:cs="Times New Roman"/>
                      <w:iCs/>
                      <w:spacing w:val="0"/>
                      <w:kern w:val="0"/>
                      <w:sz w:val="21"/>
                      <w:szCs w:val="21"/>
                      <w:lang w:val="en-US" w:eastAsia="zh-CN" w:bidi="ar-SA"/>
                    </w:rPr>
                    <w:t>10332</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pacing w:val="0"/>
                      <w:kern w:val="0"/>
                      <w:sz w:val="21"/>
                      <w:szCs w:val="21"/>
                      <w:lang w:val="en-US" w:eastAsia="zh-CN" w:bidi="ar-SA"/>
                    </w:rPr>
                  </w:pPr>
                  <w:r>
                    <w:rPr>
                      <w:rFonts w:hint="eastAsia" w:ascii="Times New Roman" w:hAnsi="Times New Roman" w:eastAsia="宋体" w:cs="Times New Roman"/>
                      <w:iCs/>
                      <w:spacing w:val="0"/>
                      <w:kern w:val="0"/>
                      <w:sz w:val="21"/>
                      <w:szCs w:val="21"/>
                      <w:lang w:val="en-US" w:eastAsia="zh-CN" w:bidi="ar-SA"/>
                    </w:rPr>
                    <w:t>10756</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pacing w:val="0"/>
                      <w:kern w:val="0"/>
                      <w:sz w:val="21"/>
                      <w:szCs w:val="21"/>
                      <w:lang w:val="en-US" w:eastAsia="zh-CN" w:bidi="ar-SA"/>
                    </w:rPr>
                  </w:pPr>
                  <w:r>
                    <w:rPr>
                      <w:rFonts w:hint="eastAsia" w:ascii="Times New Roman" w:hAnsi="Times New Roman" w:eastAsia="宋体" w:cs="Times New Roman"/>
                      <w:iCs/>
                      <w:spacing w:val="0"/>
                      <w:kern w:val="0"/>
                      <w:sz w:val="21"/>
                      <w:szCs w:val="21"/>
                      <w:lang w:val="en-US" w:eastAsia="zh-CN" w:bidi="ar-SA"/>
                    </w:rPr>
                    <w:t>10648</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w:t>
                  </w:r>
                </w:p>
              </w:tc>
              <w:tc>
                <w:tcPr>
                  <w:tcW w:w="0" w:type="auto"/>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sz w:val="21"/>
                      <w:szCs w:val="21"/>
                    </w:rPr>
                  </w:pPr>
                  <w:r>
                    <w:rPr>
                      <w:rFonts w:hint="eastAsia" w:ascii="Times New Roman" w:hAnsi="Times New Roman" w:eastAsia="宋体" w:cs="Times New Roman"/>
                      <w:iCs/>
                      <w:kern w:val="0"/>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0" w:type="auto"/>
                  <w:gridSpan w:val="10"/>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both"/>
                    <w:textAlignment w:val="auto"/>
                    <w:outlineLvl w:val="9"/>
                    <w:rPr>
                      <w:rFonts w:hint="eastAsia"/>
                      <w:lang w:val="en-US" w:eastAsia="zh-CN"/>
                    </w:rPr>
                  </w:pPr>
                  <w:r>
                    <w:rPr>
                      <w:rFonts w:hint="default"/>
                      <w:lang w:val="en-US" w:eastAsia="zh-CN"/>
                    </w:rPr>
                    <w:t>注：</w:t>
                  </w:r>
                  <w:r>
                    <w:rPr>
                      <w:rFonts w:hint="eastAsia"/>
                      <w:lang w:val="en-US" w:eastAsia="zh-CN"/>
                    </w:rPr>
                    <w:t>1、</w:t>
                  </w:r>
                  <w:r>
                    <w:rPr>
                      <w:rFonts w:hint="eastAsia"/>
                      <w:lang w:eastAsia="zh-CN"/>
                    </w:rPr>
                    <w:t>非甲烷总烃和颗粒物</w:t>
                  </w:r>
                  <w:r>
                    <w:rPr>
                      <w:rFonts w:hint="eastAsia"/>
                      <w:lang w:val="en-US" w:eastAsia="zh-CN"/>
                    </w:rPr>
                    <w:t>执行</w:t>
                  </w:r>
                  <w:r>
                    <w:rPr>
                      <w:rFonts w:hint="eastAsia"/>
                      <w:sz w:val="21"/>
                      <w:szCs w:val="21"/>
                    </w:rPr>
                    <w:t>《橡胶制品工业污染物排放标准》</w:t>
                  </w:r>
                  <w:r>
                    <w:rPr>
                      <w:rFonts w:hint="eastAsia"/>
                      <w:sz w:val="21"/>
                      <w:szCs w:val="21"/>
                      <w:lang w:eastAsia="zh-CN"/>
                    </w:rPr>
                    <w:t>（</w:t>
                  </w:r>
                  <w:r>
                    <w:rPr>
                      <w:rFonts w:hint="eastAsia"/>
                      <w:sz w:val="21"/>
                      <w:szCs w:val="21"/>
                    </w:rPr>
                    <w:t>GB 27632-2011</w:t>
                  </w:r>
                  <w:r>
                    <w:rPr>
                      <w:rFonts w:hint="eastAsia"/>
                      <w:sz w:val="21"/>
                      <w:szCs w:val="21"/>
                      <w:lang w:eastAsia="zh-CN"/>
                    </w:rPr>
                    <w:t>）表</w:t>
                  </w:r>
                  <w:r>
                    <w:rPr>
                      <w:rFonts w:hint="eastAsia"/>
                      <w:sz w:val="21"/>
                      <w:szCs w:val="21"/>
                      <w:lang w:val="en-US" w:eastAsia="zh-CN"/>
                    </w:rPr>
                    <w:t>5新建企业大气污染物排放限值</w:t>
                  </w:r>
                  <w:r>
                    <w:rPr>
                      <w:rFonts w:hint="eastAsia"/>
                      <w:lang w:val="en-US" w:eastAsia="zh-CN"/>
                    </w:rPr>
                    <w:t>；苯乙烯、臭气浓度执行《恶臭污染物排放标准》(GB14554-93)表2恶臭污染物排放标准值；</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240" w:lineRule="auto"/>
                    <w:ind w:right="0" w:rightChars="0" w:firstLine="420" w:firstLineChars="200"/>
                    <w:jc w:val="both"/>
                    <w:textAlignment w:val="auto"/>
                    <w:outlineLvl w:val="9"/>
                    <w:rPr>
                      <w:rFonts w:hint="default"/>
                      <w:lang w:val="en-US" w:eastAsia="zh-CN"/>
                    </w:rPr>
                  </w:pPr>
                  <w:r>
                    <w:rPr>
                      <w:rFonts w:hint="default"/>
                      <w:color w:val="auto"/>
                    </w:rPr>
                    <w:t>当测定结果低于方法检出限时，检测结果以“ND”表示</w:t>
                  </w:r>
                  <w:r>
                    <w:rPr>
                      <w:rFonts w:hint="eastAsia"/>
                      <w:color w:val="auto"/>
                      <w:lang w:eastAsia="zh-CN"/>
                    </w:rPr>
                    <w:t>。</w:t>
                  </w:r>
                </w:p>
              </w:tc>
            </w:tr>
          </w:tbl>
          <w:p>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themeColor="text1"/>
                <w:sz w:val="24"/>
                <w:szCs w:val="24"/>
                <w14:textFill>
                  <w14:solidFill>
                    <w14:schemeClr w14:val="tx1"/>
                  </w14:solidFill>
                </w14:textFill>
              </w:rPr>
              <w:t>验收监测期间，排气筒中</w:t>
            </w:r>
            <w:r>
              <w:rPr>
                <w:rFonts w:hint="default" w:ascii="Times New Roman" w:hAnsi="Times New Roman" w:eastAsia="宋体" w:cs="Times New Roman"/>
                <w:sz w:val="24"/>
                <w:szCs w:val="24"/>
                <w:lang w:eastAsia="zh-CN"/>
              </w:rPr>
              <w:t>非甲烷总烃和颗粒物满足</w:t>
            </w:r>
            <w:r>
              <w:rPr>
                <w:rFonts w:hint="default" w:ascii="Times New Roman" w:hAnsi="Times New Roman" w:eastAsia="宋体" w:cs="Times New Roman"/>
                <w:sz w:val="24"/>
                <w:szCs w:val="24"/>
              </w:rPr>
              <w:t>《橡胶制品工业污染物排放标准》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GB 27632-2011</w:t>
            </w:r>
            <w:r>
              <w:rPr>
                <w:rFonts w:hint="default" w:ascii="Times New Roman" w:hAnsi="Times New Roman" w:eastAsia="宋体" w:cs="Times New Roman"/>
                <w:sz w:val="24"/>
                <w:szCs w:val="24"/>
                <w:lang w:eastAsia="zh-CN"/>
              </w:rPr>
              <w:t>）表</w:t>
            </w:r>
            <w:r>
              <w:rPr>
                <w:rFonts w:hint="default" w:ascii="Times New Roman" w:hAnsi="Times New Roman" w:eastAsia="宋体" w:cs="Times New Roman"/>
                <w:sz w:val="24"/>
                <w:szCs w:val="24"/>
                <w:lang w:val="en-US" w:eastAsia="zh-CN"/>
              </w:rPr>
              <w:t>5新建企业大气污染物排放限值；苯乙烯、臭气浓度满足《恶臭污染物排放标准》(GB14554-93)表2恶臭污染物排放标准值；</w:t>
            </w:r>
          </w:p>
          <w:p>
            <w:pPr>
              <w:spacing w:line="360" w:lineRule="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7.2.2 无组织废气排放监测结果及分析</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w:t>
            </w:r>
            <w:r>
              <w:rPr>
                <w:rFonts w:hint="eastAsia"/>
                <w:color w:val="000000" w:themeColor="text1"/>
                <w:sz w:val="24"/>
                <w:szCs w:val="24"/>
                <w:lang w:eastAsia="zh-CN"/>
                <w14:textFill>
                  <w14:solidFill>
                    <w14:schemeClr w14:val="tx1"/>
                  </w14:solidFill>
                </w14:textFill>
              </w:rPr>
              <w:t>厂界</w:t>
            </w:r>
            <w:r>
              <w:rPr>
                <w:color w:val="000000" w:themeColor="text1"/>
                <w:sz w:val="24"/>
                <w:szCs w:val="24"/>
                <w14:textFill>
                  <w14:solidFill>
                    <w14:schemeClr w14:val="tx1"/>
                  </w14:solidFill>
                </w14:textFill>
              </w:rPr>
              <w:t>无组织排放废气监测结果见下表。</w:t>
            </w:r>
          </w:p>
          <w:p>
            <w:pPr>
              <w:spacing w:line="240" w:lineRule="auto"/>
              <w:jc w:val="center"/>
              <w:rPr>
                <w:color w:val="000000" w:themeColor="text1"/>
                <w:sz w:val="24"/>
                <w:szCs w:val="24"/>
                <w14:textFill>
                  <w14:solidFill>
                    <w14:schemeClr w14:val="tx1"/>
                  </w14:solidFill>
                </w14:textFill>
              </w:rPr>
            </w:pPr>
            <w:r>
              <w:rPr>
                <w:b/>
                <w:color w:val="000000" w:themeColor="text1"/>
                <w:szCs w:val="21"/>
                <w14:textFill>
                  <w14:solidFill>
                    <w14:schemeClr w14:val="tx1"/>
                  </w14:solidFill>
                </w14:textFill>
              </w:rPr>
              <w:t>表7-</w:t>
            </w:r>
            <w:r>
              <w:rPr>
                <w:rFonts w:hint="eastAsia"/>
                <w:b/>
                <w:color w:val="000000" w:themeColor="text1"/>
                <w:szCs w:val="21"/>
                <w:lang w:val="en-US" w:eastAsia="zh-CN"/>
                <w14:textFill>
                  <w14:solidFill>
                    <w14:schemeClr w14:val="tx1"/>
                  </w14:solidFill>
                </w14:textFill>
              </w:rPr>
              <w:t>2</w:t>
            </w:r>
            <w:r>
              <w:rPr>
                <w:b/>
                <w:color w:val="000000" w:themeColor="text1"/>
                <w:szCs w:val="21"/>
                <w14:textFill>
                  <w14:solidFill>
                    <w14:schemeClr w14:val="tx1"/>
                  </w14:solidFill>
                </w14:textFill>
              </w:rPr>
              <w:t xml:space="preserve"> </w:t>
            </w:r>
            <w:r>
              <w:rPr>
                <w:rFonts w:hint="eastAsia"/>
                <w:b/>
                <w:color w:val="000000" w:themeColor="text1"/>
                <w:szCs w:val="21"/>
                <w:lang w:eastAsia="zh-CN"/>
                <w14:textFill>
                  <w14:solidFill>
                    <w14:schemeClr w14:val="tx1"/>
                  </w14:solidFill>
                </w14:textFill>
              </w:rPr>
              <w:t>厂界无</w:t>
            </w:r>
            <w:r>
              <w:rPr>
                <w:b/>
                <w:color w:val="000000" w:themeColor="text1"/>
                <w:szCs w:val="21"/>
                <w14:textFill>
                  <w14:solidFill>
                    <w14:schemeClr w14:val="tx1"/>
                  </w14:solidFill>
                </w14:textFill>
              </w:rPr>
              <w:t>组织废气监测结果一览表</w:t>
            </w:r>
          </w:p>
          <w:tbl>
            <w:tblPr>
              <w:tblStyle w:val="34"/>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866"/>
              <w:gridCol w:w="858"/>
              <w:gridCol w:w="858"/>
              <w:gridCol w:w="858"/>
              <w:gridCol w:w="797"/>
              <w:gridCol w:w="798"/>
              <w:gridCol w:w="798"/>
              <w:gridCol w:w="746"/>
              <w:gridCol w:w="746"/>
              <w:gridCol w:w="746"/>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vMerge w:val="restart"/>
                  <w:tcBorders>
                    <w:right w:val="single" w:color="auto" w:sz="4" w:space="0"/>
                  </w:tcBorders>
                  <w:noWrap w:val="0"/>
                  <w:vAlign w:val="center"/>
                  <mc:AlternateContent>
                    <mc:Choice Requires="wpsCustomData">
                      <wpsCustomData:diagonals>
                        <wpsCustomData:diagonal from="10000" to="30000">
                          <wpsCustomData:border w:val="single" w:color="000000" w:sz="4" w:space="0"/>
                        </wpsCustomData:diagonal>
                        <wpsCustomData:diagonal from="10000" to="23900">
                          <wpsCustomData:border w:val="single" w:color="000000" w:sz="4" w:space="0"/>
                        </wpsCustomData:diagonal>
                      </wpsCustomData:diagonals>
                    </mc:Choice>
                  </mc:AlternateContent>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both"/>
                    <w:textAlignment w:val="auto"/>
                    <w:outlineLvl w:val="9"/>
                    <w:rPr>
                      <w:rFonts w:hint="default" w:ascii="Times New Roman" w:hAnsi="Times New Roman" w:eastAsia="宋体" w:cs="Times New Roman"/>
                      <w:sz w:val="21"/>
                      <w:szCs w:val="21"/>
                    </w:rPr>
                  </w:pPr>
                </w:p>
                <w:p>
                  <w:pPr>
                    <w:pStyle w:val="40"/>
                    <w:spacing w:line="240" w:lineRule="auto"/>
                    <w:rPr>
                      <w:rFonts w:hint="default"/>
                    </w:rPr>
                  </w:pPr>
                </w:p>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p>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mc:AlternateContent>
                      <mc:Choice Requires="wpsCustomData">
                        <wpsCustomData:diagonalParaType/>
                      </mc:Choice>
                    </mc:AlternateContent>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监测位置</w:t>
                  </w:r>
                </w:p>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p>
                <w:p>
                  <w:pPr>
                    <w:keepNext w:val="0"/>
                    <w:keepLines w:val="0"/>
                    <w:pageBreakBefore w:val="0"/>
                    <w:widowControl/>
                    <w:kinsoku/>
                    <w:wordWrap/>
                    <w:overflowPunct/>
                    <w:topLinePunct w:val="0"/>
                    <w:bidi w:val="0"/>
                    <w:adjustRightInd w:val="0"/>
                    <w:snapToGrid w:val="0"/>
                    <w:spacing w:after="0" w:line="240" w:lineRule="auto"/>
                    <w:ind w:left="0" w:leftChars="0" w:right="0" w:right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w:t>
                  </w:r>
                </w:p>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项目</w:t>
                  </w:r>
                </w:p>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mc:AlternateContent>
                      <mc:Choice Requires="wpsCustomData">
                        <wpsCustomData:diagonalParaType/>
                      </mc:Choice>
                    </mc:AlternateContent>
                    <w:rPr>
                      <w:rFonts w:hint="eastAsia" w:ascii="Times New Roman" w:hAnsi="Times New Roman" w:eastAsia="宋体" w:cs="Times New Roman"/>
                      <w:sz w:val="21"/>
                      <w:szCs w:val="21"/>
                      <w:lang w:eastAsia="zh-CN"/>
                    </w:rPr>
                  </w:pPr>
                </w:p>
                <w:p>
                  <w:pPr>
                    <w:keepNext w:val="0"/>
                    <w:keepLines w:val="0"/>
                    <w:pageBreakBefore w:val="0"/>
                    <w:widowControl/>
                    <w:kinsoku/>
                    <w:wordWrap/>
                    <w:overflowPunct/>
                    <w:topLinePunct w:val="0"/>
                    <w:bidi w:val="0"/>
                    <w:adjustRightInd w:val="0"/>
                    <w:snapToGrid w:val="0"/>
                    <w:spacing w:after="0" w:line="240" w:lineRule="auto"/>
                    <w:ind w:left="0" w:leftChars="0" w:right="0" w:rightChars="0"/>
                    <w:jc w:val="both"/>
                    <w:textAlignment w:val="auto"/>
                    <w:outlineLvl w:val="9"/>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监测</w:t>
                  </w:r>
                  <w:r>
                    <w:rPr>
                      <w:rFonts w:hint="eastAsia" w:ascii="Times New Roman" w:hAnsi="Times New Roman" w:eastAsia="宋体" w:cs="Times New Roman"/>
                      <w:sz w:val="21"/>
                      <w:szCs w:val="21"/>
                      <w:lang w:eastAsia="zh-CN"/>
                    </w:rPr>
                    <w:t>时间</w:t>
                  </w:r>
                </w:p>
              </w:tc>
              <w:tc>
                <w:tcPr>
                  <w:tcW w:w="0" w:type="auto"/>
                  <w:gridSpan w:val="9"/>
                  <w:tcBorders>
                    <w:left w:val="single" w:color="auto" w:sz="4" w:space="0"/>
                    <w:bottom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监</w:t>
                  </w:r>
                  <w:r>
                    <w:rPr>
                      <w:rFonts w:hint="default" w:ascii="Times New Roman" w:hAnsi="Times New Roman" w:eastAsia="宋体" w:cs="Times New Roman"/>
                      <w:sz w:val="21"/>
                      <w:szCs w:val="21"/>
                    </w:rPr>
                    <w:t xml:space="preserve"> 测 结 果</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vMerge w:val="continue"/>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rPr>
                  </w:pPr>
                </w:p>
              </w:tc>
              <w:tc>
                <w:tcPr>
                  <w:tcW w:w="0" w:type="auto"/>
                  <w:gridSpan w:val="9"/>
                  <w:tcBorders>
                    <w:left w:val="single" w:color="auto" w:sz="4" w:space="0"/>
                    <w:bottom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b w:val="0"/>
                      <w:bCs w:val="0"/>
                      <w:sz w:val="21"/>
                      <w:szCs w:val="21"/>
                      <w:vertAlign w:val="baseline"/>
                      <w:lang w:val="en-US" w:eastAsia="zh-CN"/>
                    </w:rPr>
                    <w:t>2023.12.05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vMerge w:val="continue"/>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rPr>
                  </w:pPr>
                </w:p>
              </w:tc>
              <w:tc>
                <w:tcPr>
                  <w:tcW w:w="0" w:type="auto"/>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颗粒物（</w:t>
                  </w: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r>
                    <w:rPr>
                      <w:rFonts w:hint="eastAsia" w:ascii="Times New Roman" w:hAnsi="Times New Roman" w:eastAsia="宋体" w:cs="Times New Roman"/>
                      <w:sz w:val="21"/>
                      <w:szCs w:val="21"/>
                      <w:lang w:eastAsia="zh-CN"/>
                    </w:rPr>
                    <w:t>）</w:t>
                  </w:r>
                </w:p>
              </w:tc>
              <w:tc>
                <w:tcPr>
                  <w:tcW w:w="0" w:type="auto"/>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非甲烷总烃（</w:t>
                  </w: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r>
                    <w:rPr>
                      <w:rFonts w:hint="eastAsia" w:ascii="Times New Roman" w:hAnsi="Times New Roman" w:eastAsia="宋体" w:cs="Times New Roman"/>
                      <w:sz w:val="21"/>
                      <w:szCs w:val="21"/>
                      <w:lang w:eastAsia="zh-CN"/>
                    </w:rPr>
                    <w:t>）</w:t>
                  </w:r>
                </w:p>
              </w:tc>
              <w:tc>
                <w:tcPr>
                  <w:tcW w:w="0" w:type="auto"/>
                  <w:gridSpan w:val="3"/>
                  <w:tcBorders>
                    <w:left w:val="single" w:color="auto" w:sz="4" w:space="0"/>
                    <w:bottom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eastAsia="zh-CN"/>
                    </w:rPr>
                  </w:pPr>
                  <w:r>
                    <w:rPr>
                      <w:rFonts w:hint="eastAsia"/>
                      <w:lang w:val="en-US" w:eastAsia="zh-CN"/>
                    </w:rPr>
                    <w:t>臭气浓度</w:t>
                  </w:r>
                  <w:r>
                    <w:rPr>
                      <w:rFonts w:hint="eastAsia" w:ascii="Times New Roman" w:hAnsi="Times New Roman" w:eastAsia="宋体" w:cs="Times New Roman"/>
                      <w:sz w:val="21"/>
                      <w:szCs w:val="21"/>
                      <w:lang w:eastAsia="zh-CN"/>
                    </w:rPr>
                    <w:t>（无量纲）</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vMerge w:val="continue"/>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p>
              </w:tc>
              <w:tc>
                <w:tcPr>
                  <w:tcW w:w="0" w:type="auto"/>
                  <w:tcBorders>
                    <w:top w:val="single" w:color="auto" w:sz="4" w:space="0"/>
                    <w:left w:val="single" w:color="auto" w:sz="4" w:space="0"/>
                    <w:right w:val="single" w:color="auto" w:sz="4" w:space="0"/>
                  </w:tcBorders>
                  <w:noWrap w:val="0"/>
                  <w:textDirection w:val="tbLrV"/>
                  <w:vAlign w:val="center"/>
                </w:tcPr>
                <w:p>
                  <w:pPr>
                    <w:keepNext w:val="0"/>
                    <w:keepLines w:val="0"/>
                    <w:pageBreakBefore w:val="0"/>
                    <w:widowControl/>
                    <w:kinsoku/>
                    <w:wordWrap/>
                    <w:overflowPunct/>
                    <w:topLinePunct w:val="0"/>
                    <w:bidi w:val="0"/>
                    <w:adjustRightInd w:val="0"/>
                    <w:snapToGrid w:val="0"/>
                    <w:spacing w:after="0" w:line="240" w:lineRule="auto"/>
                    <w:ind w:left="113" w:leftChars="0" w:right="113" w:rightChars="0"/>
                    <w:jc w:val="center"/>
                    <w:textAlignment w:val="auto"/>
                    <w:outlineLvl w:val="9"/>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第一次</w:t>
                  </w:r>
                </w:p>
              </w:tc>
              <w:tc>
                <w:tcPr>
                  <w:tcW w:w="0" w:type="auto"/>
                  <w:tcBorders>
                    <w:top w:val="single" w:color="auto" w:sz="4" w:space="0"/>
                    <w:left w:val="single" w:color="auto" w:sz="4" w:space="0"/>
                    <w:right w:val="single" w:color="auto" w:sz="4" w:space="0"/>
                  </w:tcBorders>
                  <w:noWrap w:val="0"/>
                  <w:textDirection w:val="tbLrV"/>
                  <w:vAlign w:val="center"/>
                </w:tcPr>
                <w:p>
                  <w:pPr>
                    <w:keepNext w:val="0"/>
                    <w:keepLines w:val="0"/>
                    <w:pageBreakBefore w:val="0"/>
                    <w:widowControl/>
                    <w:kinsoku/>
                    <w:wordWrap/>
                    <w:overflowPunct/>
                    <w:topLinePunct w:val="0"/>
                    <w:bidi w:val="0"/>
                    <w:adjustRightInd w:val="0"/>
                    <w:snapToGrid w:val="0"/>
                    <w:spacing w:after="0" w:line="240" w:lineRule="auto"/>
                    <w:ind w:left="113" w:leftChars="0" w:right="113" w:rightChars="0"/>
                    <w:jc w:val="center"/>
                    <w:textAlignment w:val="auto"/>
                    <w:outlineLvl w:val="9"/>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第二次</w:t>
                  </w:r>
                </w:p>
              </w:tc>
              <w:tc>
                <w:tcPr>
                  <w:tcW w:w="0" w:type="auto"/>
                  <w:tcBorders>
                    <w:top w:val="single" w:color="auto" w:sz="4" w:space="0"/>
                    <w:left w:val="single" w:color="auto" w:sz="4" w:space="0"/>
                    <w:right w:val="single" w:color="auto" w:sz="4" w:space="0"/>
                  </w:tcBorders>
                  <w:noWrap w:val="0"/>
                  <w:textDirection w:val="tbLrV"/>
                  <w:vAlign w:val="center"/>
                </w:tcPr>
                <w:p>
                  <w:pPr>
                    <w:keepNext w:val="0"/>
                    <w:keepLines w:val="0"/>
                    <w:pageBreakBefore w:val="0"/>
                    <w:widowControl/>
                    <w:kinsoku/>
                    <w:wordWrap/>
                    <w:overflowPunct/>
                    <w:topLinePunct w:val="0"/>
                    <w:bidi w:val="0"/>
                    <w:adjustRightInd w:val="0"/>
                    <w:snapToGrid w:val="0"/>
                    <w:spacing w:after="0" w:line="240" w:lineRule="auto"/>
                    <w:ind w:left="113" w:leftChars="0" w:right="113" w:rightChars="0"/>
                    <w:jc w:val="center"/>
                    <w:textAlignment w:val="auto"/>
                    <w:outlineLvl w:val="9"/>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第三次</w:t>
                  </w:r>
                </w:p>
              </w:tc>
              <w:tc>
                <w:tcPr>
                  <w:tcW w:w="0" w:type="auto"/>
                  <w:tcBorders>
                    <w:top w:val="single" w:color="auto" w:sz="4" w:space="0"/>
                    <w:left w:val="single" w:color="auto" w:sz="4" w:space="0"/>
                    <w:right w:val="single" w:color="auto" w:sz="4" w:space="0"/>
                  </w:tcBorders>
                  <w:noWrap w:val="0"/>
                  <w:textDirection w:val="tbLrV"/>
                  <w:vAlign w:val="center"/>
                </w:tcPr>
                <w:p>
                  <w:pPr>
                    <w:keepNext w:val="0"/>
                    <w:keepLines w:val="0"/>
                    <w:pageBreakBefore w:val="0"/>
                    <w:widowControl/>
                    <w:kinsoku/>
                    <w:wordWrap/>
                    <w:overflowPunct/>
                    <w:topLinePunct w:val="0"/>
                    <w:bidi w:val="0"/>
                    <w:adjustRightInd w:val="0"/>
                    <w:snapToGrid w:val="0"/>
                    <w:spacing w:after="0" w:line="240" w:lineRule="auto"/>
                    <w:ind w:left="113" w:leftChars="0" w:right="113" w:rightChars="0"/>
                    <w:jc w:val="center"/>
                    <w:textAlignment w:val="auto"/>
                    <w:outlineLvl w:val="9"/>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第一次</w:t>
                  </w:r>
                </w:p>
              </w:tc>
              <w:tc>
                <w:tcPr>
                  <w:tcW w:w="0" w:type="auto"/>
                  <w:tcBorders>
                    <w:top w:val="single" w:color="auto" w:sz="4" w:space="0"/>
                    <w:left w:val="single" w:color="auto" w:sz="4" w:space="0"/>
                    <w:right w:val="single" w:color="auto" w:sz="4" w:space="0"/>
                  </w:tcBorders>
                  <w:noWrap w:val="0"/>
                  <w:textDirection w:val="tbLrV"/>
                  <w:vAlign w:val="center"/>
                </w:tcPr>
                <w:p>
                  <w:pPr>
                    <w:keepNext w:val="0"/>
                    <w:keepLines w:val="0"/>
                    <w:pageBreakBefore w:val="0"/>
                    <w:widowControl/>
                    <w:kinsoku/>
                    <w:wordWrap/>
                    <w:overflowPunct/>
                    <w:topLinePunct w:val="0"/>
                    <w:bidi w:val="0"/>
                    <w:adjustRightInd w:val="0"/>
                    <w:snapToGrid w:val="0"/>
                    <w:spacing w:after="0" w:line="240" w:lineRule="auto"/>
                    <w:ind w:left="113" w:leftChars="0" w:right="113" w:rightChars="0"/>
                    <w:jc w:val="center"/>
                    <w:textAlignment w:val="auto"/>
                    <w:outlineLvl w:val="9"/>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第二次</w:t>
                  </w:r>
                </w:p>
              </w:tc>
              <w:tc>
                <w:tcPr>
                  <w:tcW w:w="0" w:type="auto"/>
                  <w:tcBorders>
                    <w:top w:val="single" w:color="auto" w:sz="4" w:space="0"/>
                    <w:left w:val="single" w:color="auto" w:sz="4" w:space="0"/>
                    <w:right w:val="single" w:color="auto" w:sz="4" w:space="0"/>
                  </w:tcBorders>
                  <w:noWrap w:val="0"/>
                  <w:textDirection w:val="tbLrV"/>
                  <w:vAlign w:val="center"/>
                </w:tcPr>
                <w:p>
                  <w:pPr>
                    <w:keepNext w:val="0"/>
                    <w:keepLines w:val="0"/>
                    <w:pageBreakBefore w:val="0"/>
                    <w:widowControl/>
                    <w:kinsoku/>
                    <w:wordWrap/>
                    <w:overflowPunct/>
                    <w:topLinePunct w:val="0"/>
                    <w:bidi w:val="0"/>
                    <w:adjustRightInd w:val="0"/>
                    <w:snapToGrid w:val="0"/>
                    <w:spacing w:after="0" w:line="240" w:lineRule="auto"/>
                    <w:ind w:left="113" w:leftChars="0" w:right="113" w:rightChars="0"/>
                    <w:jc w:val="center"/>
                    <w:textAlignment w:val="auto"/>
                    <w:outlineLvl w:val="9"/>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第三次</w:t>
                  </w:r>
                </w:p>
              </w:tc>
              <w:tc>
                <w:tcPr>
                  <w:tcW w:w="0" w:type="auto"/>
                  <w:tcBorders>
                    <w:top w:val="single" w:color="auto" w:sz="4" w:space="0"/>
                    <w:left w:val="single" w:color="auto" w:sz="4" w:space="0"/>
                    <w:right w:val="single" w:color="auto" w:sz="4" w:space="0"/>
                  </w:tcBorders>
                  <w:noWrap w:val="0"/>
                  <w:textDirection w:val="tbLrV"/>
                  <w:vAlign w:val="center"/>
                </w:tcPr>
                <w:p>
                  <w:pPr>
                    <w:keepNext w:val="0"/>
                    <w:keepLines w:val="0"/>
                    <w:pageBreakBefore w:val="0"/>
                    <w:widowControl/>
                    <w:kinsoku/>
                    <w:wordWrap/>
                    <w:overflowPunct/>
                    <w:topLinePunct w:val="0"/>
                    <w:bidi w:val="0"/>
                    <w:adjustRightInd w:val="0"/>
                    <w:snapToGrid w:val="0"/>
                    <w:spacing w:after="0" w:line="240" w:lineRule="auto"/>
                    <w:ind w:left="113" w:leftChars="0" w:right="113" w:rightChars="0"/>
                    <w:jc w:val="center"/>
                    <w:textAlignment w:val="auto"/>
                    <w:outlineLvl w:val="9"/>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第一次</w:t>
                  </w:r>
                </w:p>
              </w:tc>
              <w:tc>
                <w:tcPr>
                  <w:tcW w:w="0" w:type="auto"/>
                  <w:tcBorders>
                    <w:top w:val="single" w:color="auto" w:sz="4" w:space="0"/>
                    <w:left w:val="single" w:color="auto" w:sz="4" w:space="0"/>
                    <w:right w:val="single" w:color="auto" w:sz="4" w:space="0"/>
                  </w:tcBorders>
                  <w:noWrap w:val="0"/>
                  <w:textDirection w:val="tbLrV"/>
                  <w:vAlign w:val="center"/>
                </w:tcPr>
                <w:p>
                  <w:pPr>
                    <w:keepNext w:val="0"/>
                    <w:keepLines w:val="0"/>
                    <w:pageBreakBefore w:val="0"/>
                    <w:widowControl/>
                    <w:kinsoku/>
                    <w:wordWrap/>
                    <w:overflowPunct/>
                    <w:topLinePunct w:val="0"/>
                    <w:bidi w:val="0"/>
                    <w:adjustRightInd w:val="0"/>
                    <w:snapToGrid w:val="0"/>
                    <w:spacing w:after="0" w:line="240" w:lineRule="auto"/>
                    <w:ind w:left="113" w:leftChars="0" w:right="113" w:rightChars="0"/>
                    <w:jc w:val="center"/>
                    <w:textAlignment w:val="auto"/>
                    <w:outlineLvl w:val="9"/>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第二次</w:t>
                  </w:r>
                </w:p>
              </w:tc>
              <w:tc>
                <w:tcPr>
                  <w:tcW w:w="0" w:type="auto"/>
                  <w:tcBorders>
                    <w:left w:val="single" w:color="auto" w:sz="4" w:space="0"/>
                    <w:bottom w:val="single" w:color="auto" w:sz="4" w:space="0"/>
                  </w:tcBorders>
                  <w:noWrap w:val="0"/>
                  <w:textDirection w:val="tbLrV"/>
                  <w:vAlign w:val="center"/>
                </w:tcPr>
                <w:p>
                  <w:pPr>
                    <w:keepNext w:val="0"/>
                    <w:keepLines w:val="0"/>
                    <w:pageBreakBefore w:val="0"/>
                    <w:widowControl/>
                    <w:kinsoku/>
                    <w:wordWrap/>
                    <w:overflowPunct/>
                    <w:topLinePunct w:val="0"/>
                    <w:bidi w:val="0"/>
                    <w:adjustRightInd w:val="0"/>
                    <w:snapToGrid w:val="0"/>
                    <w:spacing w:after="0" w:line="240" w:lineRule="auto"/>
                    <w:ind w:left="113" w:leftChars="0" w:right="113" w:right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第三次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sz w:val="21"/>
                      <w:szCs w:val="21"/>
                      <w:vertAlign w:val="baseline"/>
                      <w:lang w:val="en-US" w:eastAsia="zh-CN"/>
                    </w:rPr>
                    <w:t>无组织废气</w:t>
                  </w:r>
                  <w:r>
                    <w:rPr>
                      <w:rFonts w:hint="default" w:ascii="Times New Roman" w:hAnsi="Times New Roman" w:eastAsia="宋体" w:cs="Times New Roman"/>
                      <w:sz w:val="21"/>
                      <w:szCs w:val="21"/>
                      <w:lang w:eastAsia="zh-CN"/>
                    </w:rPr>
                    <w:t>上风向参照点</w:t>
                  </w:r>
                  <w:r>
                    <w:rPr>
                      <w:rFonts w:hint="eastAsia"/>
                      <w:b w:val="0"/>
                      <w:bCs w:val="0"/>
                      <w:sz w:val="21"/>
                      <w:szCs w:val="21"/>
                      <w:lang w:val="en-US" w:eastAsia="zh-CN"/>
                    </w:rPr>
                    <w:t>A001</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 xml:space="preserve">0.139 </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 xml:space="preserve">0.147 </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 xml:space="preserve">0.144 </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 xml:space="preserve">0.18 </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 xml:space="preserve">0.14 </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 xml:space="preserve">0.13 </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color w:val="auto"/>
                      <w:sz w:val="21"/>
                      <w:szCs w:val="21"/>
                      <w:lang w:val="en-US" w:eastAsia="zh-CN"/>
                    </w:rPr>
                    <w:t>&lt;10</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color w:val="auto"/>
                      <w:sz w:val="21"/>
                      <w:szCs w:val="21"/>
                      <w:lang w:val="en-US" w:eastAsia="zh-CN"/>
                    </w:rPr>
                    <w:t>&lt;10</w:t>
                  </w:r>
                </w:p>
              </w:tc>
              <w:tc>
                <w:tcPr>
                  <w:tcW w:w="0" w:type="auto"/>
                  <w:tcBorders>
                    <w:top w:val="single" w:color="auto" w:sz="4" w:space="0"/>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color w:val="auto"/>
                      <w:sz w:val="21"/>
                      <w:szCs w:val="21"/>
                      <w:lang w:val="en-US" w:eastAsia="zh-CN"/>
                    </w:rPr>
                    <w:t>&lt;10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vertAlign w:val="baseline"/>
                      <w:lang w:val="en-US" w:eastAsia="zh-CN"/>
                    </w:rPr>
                    <w:t>无组织废气</w:t>
                  </w:r>
                  <w:r>
                    <w:rPr>
                      <w:rFonts w:hint="default" w:ascii="Times New Roman" w:hAnsi="Times New Roman" w:eastAsia="宋体" w:cs="Times New Roman"/>
                      <w:sz w:val="21"/>
                      <w:szCs w:val="21"/>
                      <w:lang w:eastAsia="zh-CN"/>
                    </w:rPr>
                    <w:t>下风向监控点</w:t>
                  </w:r>
                  <w:r>
                    <w:rPr>
                      <w:rFonts w:hint="eastAsia"/>
                      <w:b w:val="0"/>
                      <w:bCs w:val="0"/>
                      <w:sz w:val="21"/>
                      <w:szCs w:val="21"/>
                      <w:lang w:val="en-US" w:eastAsia="zh-CN"/>
                    </w:rPr>
                    <w:t>A002</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 xml:space="preserve">0.245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 xml:space="preserve">0.258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 xml:space="preserve">0.265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 xml:space="preserve">0.60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 xml:space="preserve">0.53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 xml:space="preserve">0.50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sz w:val="21"/>
                      <w:szCs w:val="21"/>
                      <w:lang w:val="en-US" w:eastAsia="zh-CN"/>
                    </w:rPr>
                    <w:t>10</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sz w:val="21"/>
                      <w:szCs w:val="21"/>
                      <w:lang w:val="en-US" w:eastAsia="zh-CN"/>
                    </w:rPr>
                    <w:t>14</w:t>
                  </w:r>
                </w:p>
              </w:tc>
              <w:tc>
                <w:tcPr>
                  <w:tcW w:w="0" w:type="auto"/>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sz w:val="21"/>
                      <w:szCs w:val="21"/>
                      <w:lang w:val="en-US" w:eastAsia="zh-CN"/>
                    </w:rPr>
                    <w:t>13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rPr>
                  </w:pPr>
                  <w:r>
                    <w:rPr>
                      <w:rFonts w:hint="eastAsia" w:ascii="Times New Roman" w:hAnsi="Times New Roman" w:eastAsia="宋体" w:cs="Times New Roman"/>
                      <w:sz w:val="21"/>
                      <w:szCs w:val="21"/>
                      <w:vertAlign w:val="baseline"/>
                      <w:lang w:val="en-US" w:eastAsia="zh-CN"/>
                    </w:rPr>
                    <w:t>无组织废气</w:t>
                  </w:r>
                  <w:r>
                    <w:rPr>
                      <w:rFonts w:hint="default" w:ascii="Times New Roman" w:hAnsi="Times New Roman" w:eastAsia="宋体" w:cs="Times New Roman"/>
                      <w:sz w:val="21"/>
                      <w:szCs w:val="21"/>
                    </w:rPr>
                    <w:t>下风向监控点</w:t>
                  </w:r>
                  <w:r>
                    <w:rPr>
                      <w:rFonts w:hint="eastAsia"/>
                      <w:b w:val="0"/>
                      <w:bCs w:val="0"/>
                      <w:sz w:val="21"/>
                      <w:szCs w:val="21"/>
                      <w:lang w:val="en-US" w:eastAsia="zh-CN"/>
                    </w:rPr>
                    <w:t>A003</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 xml:space="preserve">0.275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 xml:space="preserve">0.266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 xml:space="preserve">0.268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 xml:space="preserve">0.75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 xml:space="preserve">0.70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 xml:space="preserve">0.73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sz w:val="21"/>
                      <w:szCs w:val="21"/>
                      <w:lang w:val="en-US" w:eastAsia="zh-CN"/>
                    </w:rPr>
                    <w:t>15</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sz w:val="21"/>
                      <w:szCs w:val="21"/>
                      <w:lang w:val="en-US" w:eastAsia="zh-CN"/>
                    </w:rPr>
                    <w:t>14</w:t>
                  </w:r>
                </w:p>
              </w:tc>
              <w:tc>
                <w:tcPr>
                  <w:tcW w:w="0" w:type="auto"/>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sz w:val="21"/>
                      <w:szCs w:val="21"/>
                      <w:lang w:val="en-US" w:eastAsia="zh-CN"/>
                    </w:rPr>
                    <w:t>15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vertAlign w:val="baseline"/>
                      <w:lang w:val="en-US" w:eastAsia="zh-CN"/>
                    </w:rPr>
                    <w:t>无组织废气</w:t>
                  </w:r>
                  <w:r>
                    <w:rPr>
                      <w:rFonts w:hint="default" w:ascii="Times New Roman" w:hAnsi="Times New Roman" w:eastAsia="宋体" w:cs="Times New Roman"/>
                      <w:sz w:val="21"/>
                      <w:szCs w:val="21"/>
                    </w:rPr>
                    <w:t>下风向监控点</w:t>
                  </w:r>
                  <w:r>
                    <w:rPr>
                      <w:rFonts w:hint="eastAsia"/>
                      <w:b w:val="0"/>
                      <w:bCs w:val="0"/>
                      <w:sz w:val="21"/>
                      <w:szCs w:val="21"/>
                      <w:lang w:val="en-US" w:eastAsia="zh-CN"/>
                    </w:rPr>
                    <w:t>A004</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 xml:space="preserve">0.255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 xml:space="preserve">0.271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 xml:space="preserve">0.251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 xml:space="preserve">0.63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 xml:space="preserve">0.65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lang w:val="en-US" w:eastAsia="zh-CN"/>
                    </w:rPr>
                  </w:pPr>
                  <w:r>
                    <w:rPr>
                      <w:rFonts w:hint="eastAsia" w:ascii="Times New Roman" w:hAnsi="Times New Roman" w:eastAsia="宋体" w:cs="Times New Roman"/>
                      <w:spacing w:val="0"/>
                      <w:sz w:val="21"/>
                      <w:szCs w:val="21"/>
                      <w:lang w:val="en-US" w:eastAsia="zh-CN"/>
                    </w:rPr>
                    <w:t xml:space="preserve">0.60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sz w:val="21"/>
                      <w:szCs w:val="21"/>
                      <w:lang w:val="en-US" w:eastAsia="zh-CN"/>
                    </w:rPr>
                    <w:t>13</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sz w:val="21"/>
                      <w:szCs w:val="21"/>
                      <w:lang w:val="en-US" w:eastAsia="zh-CN"/>
                    </w:rPr>
                    <w:t>11</w:t>
                  </w:r>
                </w:p>
              </w:tc>
              <w:tc>
                <w:tcPr>
                  <w:tcW w:w="0" w:type="auto"/>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sz w:val="21"/>
                      <w:szCs w:val="21"/>
                      <w:lang w:val="en-US" w:eastAsia="zh-CN"/>
                    </w:rPr>
                    <w:t>12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sz w:val="21"/>
                      <w:szCs w:val="21"/>
                      <w:lang w:val="en-US" w:eastAsia="zh-CN"/>
                    </w:rPr>
                    <w:t>标准值</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11"/>
                      <w:sz w:val="21"/>
                      <w:szCs w:val="21"/>
                      <w:lang w:val="en-US" w:eastAsia="zh-CN"/>
                    </w:rPr>
                  </w:pPr>
                  <w:r>
                    <w:rPr>
                      <w:rFonts w:hint="eastAsia" w:ascii="Times New Roman" w:hAnsi="Times New Roman" w:eastAsia="宋体" w:cs="Times New Roman"/>
                      <w:sz w:val="21"/>
                      <w:szCs w:val="21"/>
                      <w:lang w:val="en-US" w:eastAsia="zh-CN"/>
                    </w:rPr>
                    <w:t>1.0</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11"/>
                      <w:sz w:val="21"/>
                      <w:szCs w:val="21"/>
                      <w:lang w:val="en-US" w:eastAsia="zh-CN"/>
                    </w:rPr>
                  </w:pPr>
                  <w:r>
                    <w:rPr>
                      <w:rFonts w:hint="eastAsia" w:ascii="Times New Roman" w:hAnsi="Times New Roman" w:eastAsia="宋体" w:cs="Times New Roman"/>
                      <w:sz w:val="21"/>
                      <w:szCs w:val="21"/>
                      <w:lang w:val="en-US" w:eastAsia="zh-CN"/>
                    </w:rPr>
                    <w:t>1.0</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11"/>
                      <w:sz w:val="21"/>
                      <w:szCs w:val="21"/>
                      <w:lang w:val="en-US" w:eastAsia="zh-CN"/>
                    </w:rPr>
                  </w:pPr>
                  <w:r>
                    <w:rPr>
                      <w:rFonts w:hint="eastAsia" w:ascii="Times New Roman" w:hAnsi="Times New Roman" w:eastAsia="宋体" w:cs="Times New Roman"/>
                      <w:sz w:val="21"/>
                      <w:szCs w:val="21"/>
                      <w:lang w:val="en-US" w:eastAsia="zh-CN"/>
                    </w:rPr>
                    <w:t>1.0</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11"/>
                      <w:sz w:val="21"/>
                      <w:szCs w:val="21"/>
                      <w:lang w:val="en-US" w:eastAsia="zh-CN"/>
                    </w:rPr>
                  </w:pPr>
                  <w:r>
                    <w:rPr>
                      <w:rFonts w:hint="eastAsia" w:ascii="Times New Roman" w:hAnsi="Times New Roman" w:eastAsia="宋体" w:cs="Times New Roman"/>
                      <w:spacing w:val="-11"/>
                      <w:sz w:val="21"/>
                      <w:szCs w:val="21"/>
                      <w:lang w:val="en-US" w:eastAsia="zh-CN"/>
                    </w:rPr>
                    <w:t>4.0</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11"/>
                      <w:sz w:val="21"/>
                      <w:szCs w:val="21"/>
                      <w:lang w:val="en-US" w:eastAsia="zh-CN"/>
                    </w:rPr>
                  </w:pPr>
                  <w:r>
                    <w:rPr>
                      <w:rFonts w:hint="eastAsia" w:ascii="Times New Roman" w:hAnsi="Times New Roman" w:eastAsia="宋体" w:cs="Times New Roman"/>
                      <w:spacing w:val="-11"/>
                      <w:sz w:val="21"/>
                      <w:szCs w:val="21"/>
                      <w:lang w:val="en-US" w:eastAsia="zh-CN"/>
                    </w:rPr>
                    <w:t>4.0</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11"/>
                      <w:sz w:val="21"/>
                      <w:szCs w:val="21"/>
                      <w:lang w:val="en-US" w:eastAsia="zh-CN"/>
                    </w:rPr>
                  </w:pPr>
                  <w:r>
                    <w:rPr>
                      <w:rFonts w:hint="eastAsia" w:ascii="Times New Roman" w:hAnsi="Times New Roman" w:eastAsia="宋体" w:cs="Times New Roman"/>
                      <w:spacing w:val="-11"/>
                      <w:sz w:val="21"/>
                      <w:szCs w:val="21"/>
                      <w:lang w:val="en-US" w:eastAsia="zh-CN"/>
                    </w:rPr>
                    <w:t>4.0</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11"/>
                      <w:sz w:val="21"/>
                      <w:szCs w:val="21"/>
                      <w:lang w:val="en-US" w:eastAsia="zh-CN"/>
                    </w:rPr>
                  </w:pPr>
                  <w:r>
                    <w:rPr>
                      <w:rFonts w:hint="eastAsia" w:ascii="Times New Roman" w:hAnsi="Times New Roman" w:eastAsia="宋体" w:cs="Times New Roman"/>
                      <w:spacing w:val="-11"/>
                      <w:sz w:val="21"/>
                      <w:szCs w:val="21"/>
                      <w:lang w:val="en-US" w:eastAsia="zh-CN"/>
                    </w:rPr>
                    <w:t>20</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11"/>
                      <w:sz w:val="21"/>
                      <w:szCs w:val="21"/>
                      <w:lang w:val="en-US" w:eastAsia="zh-CN"/>
                    </w:rPr>
                  </w:pPr>
                  <w:r>
                    <w:rPr>
                      <w:rFonts w:hint="eastAsia" w:ascii="Times New Roman" w:hAnsi="Times New Roman" w:eastAsia="宋体" w:cs="Times New Roman"/>
                      <w:spacing w:val="-11"/>
                      <w:sz w:val="21"/>
                      <w:szCs w:val="21"/>
                      <w:lang w:val="en-US" w:eastAsia="zh-CN"/>
                    </w:rPr>
                    <w:t>20</w:t>
                  </w:r>
                </w:p>
              </w:tc>
              <w:tc>
                <w:tcPr>
                  <w:tcW w:w="0" w:type="auto"/>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11"/>
                      <w:sz w:val="21"/>
                      <w:szCs w:val="21"/>
                      <w:lang w:val="en-US" w:eastAsia="zh-CN"/>
                    </w:rPr>
                  </w:pPr>
                  <w:r>
                    <w:rPr>
                      <w:rFonts w:hint="eastAsia" w:ascii="Times New Roman" w:hAnsi="Times New Roman" w:eastAsia="宋体" w:cs="Times New Roman"/>
                      <w:spacing w:val="-11"/>
                      <w:sz w:val="21"/>
                      <w:szCs w:val="21"/>
                      <w:lang w:val="en-US" w:eastAsia="zh-CN"/>
                    </w:rPr>
                    <w:t>20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sz w:val="21"/>
                      <w:szCs w:val="21"/>
                      <w:lang w:val="en-US" w:eastAsia="zh-CN"/>
                    </w:rPr>
                    <w:t>达标情况</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gridSpan w:val="10"/>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840" w:right="0" w:rightChars="0" w:hanging="840" w:hangingChars="400"/>
                    <w:jc w:val="both"/>
                    <w:textAlignment w:val="auto"/>
                    <w:outlineLvl w:val="9"/>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注：1、</w:t>
                  </w:r>
                  <w:r>
                    <w:rPr>
                      <w:rFonts w:hint="eastAsia"/>
                      <w:lang w:eastAsia="zh-CN"/>
                    </w:rPr>
                    <w:t>非甲烷总烃和颗粒物</w:t>
                  </w:r>
                  <w:r>
                    <w:rPr>
                      <w:rFonts w:hint="eastAsia"/>
                      <w:lang w:val="en-US" w:eastAsia="zh-CN"/>
                    </w:rPr>
                    <w:t>执行</w:t>
                  </w:r>
                  <w:r>
                    <w:rPr>
                      <w:rFonts w:hint="eastAsia"/>
                      <w:sz w:val="21"/>
                      <w:szCs w:val="21"/>
                    </w:rPr>
                    <w:t>《橡胶制品工业污染物排放标准》</w:t>
                  </w:r>
                  <w:r>
                    <w:rPr>
                      <w:rFonts w:hint="eastAsia"/>
                      <w:sz w:val="21"/>
                      <w:szCs w:val="21"/>
                      <w:lang w:eastAsia="zh-CN"/>
                    </w:rPr>
                    <w:t>（</w:t>
                  </w:r>
                  <w:r>
                    <w:rPr>
                      <w:rFonts w:hint="eastAsia"/>
                      <w:sz w:val="21"/>
                      <w:szCs w:val="21"/>
                    </w:rPr>
                    <w:t>GB 27632-2011</w:t>
                  </w:r>
                  <w:r>
                    <w:rPr>
                      <w:rFonts w:hint="eastAsia"/>
                      <w:sz w:val="21"/>
                      <w:szCs w:val="21"/>
                      <w:lang w:eastAsia="zh-CN"/>
                    </w:rPr>
                    <w:t>）表 6 现有和新建企业厂界无组织排放限值</w:t>
                  </w:r>
                  <w:r>
                    <w:rPr>
                      <w:rFonts w:hint="eastAsia" w:eastAsia="宋体"/>
                      <w:sz w:val="21"/>
                      <w:szCs w:val="21"/>
                      <w:lang w:eastAsia="zh-CN"/>
                    </w:rPr>
                    <w:t>，</w:t>
                  </w:r>
                  <w:r>
                    <w:rPr>
                      <w:rFonts w:hint="eastAsia" w:ascii="Times New Roman" w:hAnsi="Times New Roman" w:eastAsia="宋体" w:cs="Times New Roman"/>
                      <w:sz w:val="21"/>
                      <w:szCs w:val="21"/>
                      <w:lang w:eastAsia="zh-CN"/>
                    </w:rPr>
                    <w:t>臭气浓度执行《恶臭污染物排放标准》（GB14</w:t>
                  </w:r>
                  <w:r>
                    <w:rPr>
                      <w:rFonts w:hint="eastAsia" w:ascii="Times New Roman" w:hAnsi="Times New Roman" w:eastAsia="宋体" w:cs="Times New Roman"/>
                      <w:color w:val="auto"/>
                      <w:sz w:val="21"/>
                      <w:szCs w:val="21"/>
                      <w:lang w:eastAsia="zh-CN"/>
                    </w:rPr>
                    <w:t>554</w:t>
                  </w:r>
                  <w:r>
                    <w:rPr>
                      <w:rFonts w:hint="eastAsia" w:ascii="Times New Roman" w:hAnsi="Times New Roman" w:eastAsia="宋体" w:cs="Times New Roman"/>
                      <w:color w:val="auto"/>
                      <w:sz w:val="21"/>
                      <w:szCs w:val="21"/>
                      <w:lang w:val="en-US" w:eastAsia="zh-CN"/>
                    </w:rPr>
                    <w:t>-1993</w:t>
                  </w:r>
                  <w:r>
                    <w:rPr>
                      <w:rFonts w:hint="eastAsia" w:ascii="Times New Roman" w:hAnsi="Times New Roman" w:eastAsia="宋体" w:cs="Times New Roman"/>
                      <w:color w:val="auto"/>
                      <w:sz w:val="21"/>
                      <w:szCs w:val="21"/>
                      <w:lang w:eastAsia="zh-CN"/>
                    </w:rPr>
                    <w:t>）表1</w:t>
                  </w:r>
                  <w:r>
                    <w:rPr>
                      <w:rFonts w:hint="eastAsia" w:ascii="Times New Roman" w:hAnsi="Times New Roman" w:eastAsia="宋体" w:cs="Times New Roman"/>
                      <w:sz w:val="21"/>
                      <w:szCs w:val="21"/>
                      <w:lang w:eastAsia="zh-CN"/>
                    </w:rPr>
                    <w:t>恶臭污染物厂界标准值新扩改建二级标准</w:t>
                  </w:r>
                  <w:r>
                    <w:rPr>
                      <w:rFonts w:hint="eastAsia" w:ascii="Times New Roman" w:hAnsi="Times New Roman" w:eastAsia="宋体" w:cs="Times New Roman"/>
                      <w:sz w:val="21"/>
                      <w:szCs w:val="21"/>
                      <w:lang w:val="en-US" w:eastAsia="zh-CN"/>
                    </w:rPr>
                    <w:t>；</w:t>
                  </w:r>
                </w:p>
                <w:p>
                  <w:pPr>
                    <w:keepNext w:val="0"/>
                    <w:keepLines w:val="0"/>
                    <w:pageBreakBefore w:val="0"/>
                    <w:widowControl/>
                    <w:kinsoku/>
                    <w:wordWrap/>
                    <w:overflowPunct/>
                    <w:topLinePunct w:val="0"/>
                    <w:autoSpaceDE/>
                    <w:autoSpaceDN/>
                    <w:bidi w:val="0"/>
                    <w:adjustRightInd w:val="0"/>
                    <w:snapToGrid w:val="0"/>
                    <w:spacing w:after="0" w:line="240" w:lineRule="auto"/>
                    <w:ind w:right="0" w:rightChars="0" w:firstLine="420" w:firstLineChars="200"/>
                    <w:jc w:val="both"/>
                    <w:textAlignment w:val="auto"/>
                    <w:outlineLvl w:val="9"/>
                    <w:rPr>
                      <w:rFonts w:hint="default"/>
                      <w:lang w:val="en-US" w:eastAsia="zh-CN"/>
                    </w:rPr>
                  </w:pPr>
                  <w:r>
                    <w:rPr>
                      <w:rFonts w:hint="eastAsia" w:ascii="Times New Roman" w:hAnsi="Times New Roman" w:eastAsia="宋体" w:cs="Times New Roman"/>
                      <w:sz w:val="21"/>
                      <w:szCs w:val="21"/>
                      <w:lang w:val="en-US" w:eastAsia="zh-CN"/>
                    </w:rPr>
                    <w:t>2、监控点</w:t>
                  </w:r>
                  <w:r>
                    <w:rPr>
                      <w:rFonts w:hint="eastAsia"/>
                      <w:b w:val="0"/>
                      <w:bCs w:val="0"/>
                      <w:sz w:val="21"/>
                      <w:szCs w:val="21"/>
                      <w:lang w:val="en-US" w:eastAsia="zh-CN"/>
                    </w:rPr>
                    <w:t>A002</w:t>
                  </w:r>
                  <w:r>
                    <w:rPr>
                      <w:rFonts w:hint="eastAsia" w:ascii="Times New Roman" w:hAnsi="Times New Roman" w:eastAsia="宋体" w:cs="Times New Roman"/>
                      <w:sz w:val="21"/>
                      <w:szCs w:val="21"/>
                      <w:lang w:val="en-US" w:eastAsia="zh-CN"/>
                    </w:rPr>
                    <w:t>、</w:t>
                  </w:r>
                  <w:r>
                    <w:rPr>
                      <w:rFonts w:hint="eastAsia"/>
                      <w:b w:val="0"/>
                      <w:bCs w:val="0"/>
                      <w:sz w:val="21"/>
                      <w:szCs w:val="21"/>
                      <w:lang w:val="en-US" w:eastAsia="zh-CN"/>
                    </w:rPr>
                    <w:t>A003</w:t>
                  </w:r>
                  <w:r>
                    <w:rPr>
                      <w:rFonts w:hint="eastAsia" w:ascii="Times New Roman" w:hAnsi="Times New Roman" w:eastAsia="宋体" w:cs="Times New Roman"/>
                      <w:sz w:val="21"/>
                      <w:szCs w:val="21"/>
                      <w:lang w:val="en-US" w:eastAsia="zh-CN"/>
                    </w:rPr>
                    <w:t>、</w:t>
                  </w:r>
                  <w:r>
                    <w:rPr>
                      <w:rFonts w:hint="eastAsia"/>
                      <w:b w:val="0"/>
                      <w:bCs w:val="0"/>
                      <w:sz w:val="21"/>
                      <w:szCs w:val="21"/>
                      <w:lang w:val="en-US" w:eastAsia="zh-CN"/>
                    </w:rPr>
                    <w:t>A004</w:t>
                  </w:r>
                  <w:r>
                    <w:rPr>
                      <w:rFonts w:hint="eastAsia" w:ascii="Times New Roman" w:hAnsi="Times New Roman" w:eastAsia="宋体" w:cs="Times New Roman"/>
                      <w:sz w:val="21"/>
                      <w:szCs w:val="21"/>
                      <w:lang w:val="en-US" w:eastAsia="zh-CN"/>
                    </w:rPr>
                    <w:t>监测结果是未扣除参照值的结果</w:t>
                  </w:r>
                  <w:r>
                    <w:rPr>
                      <w:rFonts w:hint="default" w:ascii="Times New Roman" w:hAnsi="Times New Roman" w:eastAsia="宋体" w:cs="Times New Roman"/>
                      <w:sz w:val="21"/>
                      <w:szCs w:val="21"/>
                      <w:lang w:val="en-US" w:eastAsia="zh-CN"/>
                    </w:rPr>
                    <w:t>；</w:t>
                  </w:r>
                </w:p>
                <w:p>
                  <w:pPr>
                    <w:pStyle w:val="40"/>
                    <w:spacing w:line="240" w:lineRule="auto"/>
                    <w:ind w:firstLine="420" w:firstLineChars="200"/>
                    <w:rPr>
                      <w:rFonts w:hint="default"/>
                      <w:lang w:val="en-US" w:eastAsia="zh-CN"/>
                    </w:rPr>
                  </w:pPr>
                  <w:r>
                    <w:rPr>
                      <w:rFonts w:hint="eastAsia" w:ascii="Times New Roman" w:hAnsi="Times New Roman" w:eastAsia="宋体" w:cs="Times New Roman"/>
                      <w:sz w:val="21"/>
                      <w:szCs w:val="21"/>
                      <w:lang w:val="en-US" w:eastAsia="zh-CN"/>
                    </w:rPr>
                    <w:t>3、用最高浓度（最大值）的监控点位进行评价；</w:t>
                  </w:r>
                </w:p>
                <w:p>
                  <w:pPr>
                    <w:keepNext w:val="0"/>
                    <w:keepLines w:val="0"/>
                    <w:pageBreakBefore w:val="0"/>
                    <w:widowControl/>
                    <w:kinsoku/>
                    <w:wordWrap/>
                    <w:overflowPunct/>
                    <w:topLinePunct w:val="0"/>
                    <w:bidi w:val="0"/>
                    <w:adjustRightInd w:val="0"/>
                    <w:snapToGrid w:val="0"/>
                    <w:spacing w:after="0" w:line="240" w:lineRule="auto"/>
                    <w:ind w:left="0" w:leftChars="0" w:right="0" w:rightChars="0" w:firstLine="420" w:firstLineChars="200"/>
                    <w:jc w:val="both"/>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w:t>
                  </w:r>
                  <w:r>
                    <w:rPr>
                      <w:rFonts w:hint="eastAsia" w:ascii="Times New Roman" w:hAnsi="Times New Roman" w:eastAsia="宋体" w:cs="Times New Roman"/>
                      <w:b w:val="0"/>
                      <w:bCs w:val="0"/>
                      <w:sz w:val="21"/>
                      <w:szCs w:val="21"/>
                      <w:vertAlign w:val="baseline"/>
                      <w:lang w:val="en-US" w:eastAsia="zh-CN"/>
                    </w:rPr>
                    <w:t>2023.12.05</w:t>
                  </w:r>
                  <w:r>
                    <w:rPr>
                      <w:rFonts w:hint="eastAsia" w:ascii="Times New Roman" w:hAnsi="Times New Roman" w:eastAsia="宋体" w:cs="Times New Roman"/>
                      <w:color w:val="auto"/>
                      <w:kern w:val="2"/>
                      <w:sz w:val="21"/>
                      <w:szCs w:val="21"/>
                      <w:lang w:val="en-US" w:eastAsia="zh-CN" w:bidi="ar-SA"/>
                    </w:rPr>
                    <w:t>天气状况：多云    气温：12.5℃   大气压：101.1kPa    风向：东北风    风速：2.0m/s。</w:t>
                  </w:r>
                </w:p>
              </w:tc>
            </w:tr>
          </w:tbl>
          <w:p>
            <w:pPr>
              <w:adjustRightInd w:val="0"/>
              <w:snapToGrid w:val="0"/>
              <w:spacing w:line="240" w:lineRule="auto"/>
              <w:jc w:val="center"/>
              <w:rPr>
                <w:rFonts w:hint="eastAsia" w:eastAsia="宋体"/>
                <w:color w:val="000000" w:themeColor="text1"/>
                <w:sz w:val="24"/>
                <w:szCs w:val="24"/>
                <w:lang w:eastAsia="zh-CN"/>
                <w14:textFill>
                  <w14:solidFill>
                    <w14:schemeClr w14:val="tx1"/>
                  </w14:solidFill>
                </w14:textFill>
              </w:rPr>
            </w:pPr>
            <w:r>
              <w:rPr>
                <w:rFonts w:hint="eastAsia"/>
                <w:b/>
                <w:color w:val="000000" w:themeColor="text1"/>
                <w:szCs w:val="21"/>
                <w:lang w:eastAsia="zh-CN"/>
                <w14:textFill>
                  <w14:solidFill>
                    <w14:schemeClr w14:val="tx1"/>
                  </w14:solidFill>
                </w14:textFill>
              </w:rPr>
              <w:t>厂界无</w:t>
            </w:r>
            <w:r>
              <w:rPr>
                <w:b/>
                <w:color w:val="000000" w:themeColor="text1"/>
                <w:szCs w:val="21"/>
                <w14:textFill>
                  <w14:solidFill>
                    <w14:schemeClr w14:val="tx1"/>
                  </w14:solidFill>
                </w14:textFill>
              </w:rPr>
              <w:t>组织废气监测结果一览表</w:t>
            </w:r>
            <w:r>
              <w:rPr>
                <w:rFonts w:hint="eastAsia"/>
                <w:b/>
                <w:color w:val="000000" w:themeColor="text1"/>
                <w:szCs w:val="21"/>
                <w:lang w:eastAsia="zh-CN"/>
                <w14:textFill>
                  <w14:solidFill>
                    <w14:schemeClr w14:val="tx1"/>
                  </w14:solidFill>
                </w14:textFill>
              </w:rPr>
              <w:t>（续）</w:t>
            </w:r>
          </w:p>
          <w:tbl>
            <w:tblPr>
              <w:tblStyle w:val="34"/>
              <w:tblpPr w:leftFromText="180" w:rightFromText="180" w:vertAnchor="text" w:horzAnchor="page" w:tblpXSpec="center" w:tblpY="287"/>
              <w:tblOverlap w:val="never"/>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3515"/>
              <w:gridCol w:w="818"/>
              <w:gridCol w:w="819"/>
              <w:gridCol w:w="819"/>
              <w:gridCol w:w="409"/>
              <w:gridCol w:w="409"/>
              <w:gridCol w:w="1146"/>
              <w:gridCol w:w="1136"/>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vMerge w:val="restart"/>
                  <w:tcBorders>
                    <w:right w:val="single" w:color="auto" w:sz="4" w:space="0"/>
                  </w:tcBorders>
                  <w:noWrap w:val="0"/>
                  <w:vAlign w:val="center"/>
                  <mc:AlternateContent>
                    <mc:Choice Requires="wpsCustomData">
                      <wpsCustomData:diagonals>
                        <wpsCustomData:diagonal from="10000" to="30000">
                          <wpsCustomData:border w:val="single" w:color="000000" w:sz="4" w:space="0"/>
                        </wpsCustomData:diagonal>
                        <wpsCustomData:diagonal from="10000" to="23900">
                          <wpsCustomData:border w:val="single" w:color="000000" w:sz="4" w:space="0"/>
                        </wpsCustomData:diagonal>
                      </wpsCustomData:diagonals>
                    </mc:Choice>
                  </mc:AlternateContent>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both"/>
                    <w:textAlignment w:val="auto"/>
                    <w:outlineLvl w:val="9"/>
                    <w:rPr>
                      <w:rFonts w:hint="default" w:ascii="Times New Roman" w:hAnsi="Times New Roman" w:eastAsia="宋体" w:cs="Times New Roman"/>
                      <w:sz w:val="21"/>
                      <w:szCs w:val="21"/>
                    </w:rPr>
                  </w:pPr>
                </w:p>
                <w:p>
                  <w:pPr>
                    <w:pStyle w:val="40"/>
                    <w:spacing w:line="240" w:lineRule="auto"/>
                    <w:rPr>
                      <w:rFonts w:hint="default"/>
                    </w:rPr>
                  </w:pPr>
                </w:p>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p>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mc:AlternateContent>
                      <mc:Choice Requires="wpsCustomData">
                        <wpsCustomData:diagonalParaType/>
                      </mc:Choice>
                    </mc:AlternateContent>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监测位置</w:t>
                  </w:r>
                </w:p>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p>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w:t>
                  </w:r>
                </w:p>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项目</w:t>
                  </w:r>
                </w:p>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mc:AlternateContent>
                      <mc:Choice Requires="wpsCustomData">
                        <wpsCustomData:diagonalParaType/>
                      </mc:Choice>
                    </mc:AlternateContent>
                    <w:rPr>
                      <w:rFonts w:hint="eastAsia" w:ascii="Times New Roman" w:hAnsi="Times New Roman" w:eastAsia="宋体" w:cs="Times New Roman"/>
                      <w:sz w:val="21"/>
                      <w:szCs w:val="21"/>
                      <w:lang w:eastAsia="zh-CN"/>
                    </w:rPr>
                  </w:pPr>
                </w:p>
                <w:p>
                  <w:pPr>
                    <w:keepNext w:val="0"/>
                    <w:keepLines w:val="0"/>
                    <w:pageBreakBefore w:val="0"/>
                    <w:widowControl/>
                    <w:kinsoku/>
                    <w:wordWrap/>
                    <w:overflowPunct/>
                    <w:topLinePunct w:val="0"/>
                    <w:bidi w:val="0"/>
                    <w:adjustRightInd w:val="0"/>
                    <w:snapToGrid w:val="0"/>
                    <w:spacing w:after="0" w:line="240" w:lineRule="auto"/>
                    <w:ind w:left="0" w:leftChars="0" w:right="0" w:rightChars="0"/>
                    <w:jc w:val="both"/>
                    <w:textAlignment w:val="auto"/>
                    <w:outlineLvl w:val="9"/>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监测</w:t>
                  </w:r>
                  <w:r>
                    <w:rPr>
                      <w:rFonts w:hint="eastAsia" w:ascii="Times New Roman" w:hAnsi="Times New Roman" w:eastAsia="宋体" w:cs="Times New Roman"/>
                      <w:sz w:val="21"/>
                      <w:szCs w:val="21"/>
                      <w:lang w:eastAsia="zh-CN"/>
                    </w:rPr>
                    <w:t>时间</w:t>
                  </w:r>
                </w:p>
              </w:tc>
              <w:tc>
                <w:tcPr>
                  <w:tcW w:w="0" w:type="auto"/>
                  <w:gridSpan w:val="7"/>
                  <w:tcBorders>
                    <w:left w:val="single" w:color="auto" w:sz="4" w:space="0"/>
                    <w:bottom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监</w:t>
                  </w:r>
                  <w:r>
                    <w:rPr>
                      <w:rFonts w:hint="default" w:ascii="Times New Roman" w:hAnsi="Times New Roman" w:eastAsia="宋体" w:cs="Times New Roman"/>
                      <w:sz w:val="21"/>
                      <w:szCs w:val="21"/>
                    </w:rPr>
                    <w:t xml:space="preserve"> 测 结 果</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vMerge w:val="continue"/>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rPr>
                  </w:pPr>
                </w:p>
              </w:tc>
              <w:tc>
                <w:tcPr>
                  <w:tcW w:w="0" w:type="auto"/>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b w:val="0"/>
                      <w:bCs w:val="0"/>
                      <w:sz w:val="21"/>
                      <w:szCs w:val="21"/>
                      <w:vertAlign w:val="baseline"/>
                      <w:lang w:val="en-US" w:eastAsia="zh-CN"/>
                    </w:rPr>
                    <w:t>2023.12.05</w:t>
                  </w:r>
                </w:p>
              </w:tc>
              <w:tc>
                <w:tcPr>
                  <w:tcW w:w="0" w:type="auto"/>
                  <w:gridSpan w:val="3"/>
                  <w:tcBorders>
                    <w:left w:val="single" w:color="auto" w:sz="4" w:space="0"/>
                    <w:bottom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2023.12.06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vMerge w:val="continue"/>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rPr>
                  </w:pPr>
                </w:p>
              </w:tc>
              <w:tc>
                <w:tcPr>
                  <w:tcW w:w="0" w:type="auto"/>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苯乙烯（</w:t>
                  </w: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r>
                    <w:rPr>
                      <w:rFonts w:hint="eastAsia" w:ascii="Times New Roman" w:hAnsi="Times New Roman" w:eastAsia="宋体" w:cs="Times New Roman"/>
                      <w:sz w:val="21"/>
                      <w:szCs w:val="21"/>
                      <w:lang w:eastAsia="zh-CN"/>
                    </w:rPr>
                    <w:t>）</w:t>
                  </w:r>
                </w:p>
              </w:tc>
              <w:tc>
                <w:tcPr>
                  <w:tcW w:w="0" w:type="auto"/>
                  <w:gridSpan w:val="4"/>
                  <w:tcBorders>
                    <w:left w:val="single" w:color="auto" w:sz="4" w:space="0"/>
                    <w:bottom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苯乙烯（</w:t>
                  </w: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r>
                    <w:rPr>
                      <w:rFonts w:hint="eastAsia" w:ascii="Times New Roman" w:hAnsi="Times New Roman" w:eastAsia="宋体" w:cs="Times New Roman"/>
                      <w:sz w:val="21"/>
                      <w:szCs w:val="21"/>
                      <w:lang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vMerge w:val="continue"/>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p>
              </w:tc>
              <w:tc>
                <w:tcPr>
                  <w:tcW w:w="0" w:type="auto"/>
                  <w:tcBorders>
                    <w:top w:val="single" w:color="auto" w:sz="4" w:space="0"/>
                    <w:left w:val="single" w:color="auto" w:sz="4" w:space="0"/>
                    <w:right w:val="single" w:color="auto" w:sz="4" w:space="0"/>
                  </w:tcBorders>
                  <w:noWrap w:val="0"/>
                  <w:textDirection w:val="tbLrV"/>
                  <w:vAlign w:val="center"/>
                </w:tcPr>
                <w:p>
                  <w:pPr>
                    <w:keepNext w:val="0"/>
                    <w:keepLines w:val="0"/>
                    <w:pageBreakBefore w:val="0"/>
                    <w:widowControl/>
                    <w:kinsoku/>
                    <w:wordWrap/>
                    <w:overflowPunct/>
                    <w:topLinePunct w:val="0"/>
                    <w:bidi w:val="0"/>
                    <w:adjustRightInd w:val="0"/>
                    <w:snapToGrid w:val="0"/>
                    <w:spacing w:after="0" w:line="240" w:lineRule="auto"/>
                    <w:ind w:left="113" w:leftChars="0" w:right="113" w:rightChars="0"/>
                    <w:jc w:val="center"/>
                    <w:textAlignment w:val="auto"/>
                    <w:outlineLvl w:val="9"/>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第一次</w:t>
                  </w:r>
                </w:p>
              </w:tc>
              <w:tc>
                <w:tcPr>
                  <w:tcW w:w="0" w:type="auto"/>
                  <w:tcBorders>
                    <w:top w:val="single" w:color="auto" w:sz="4" w:space="0"/>
                    <w:left w:val="single" w:color="auto" w:sz="4" w:space="0"/>
                    <w:right w:val="single" w:color="auto" w:sz="4" w:space="0"/>
                  </w:tcBorders>
                  <w:noWrap w:val="0"/>
                  <w:textDirection w:val="tbLrV"/>
                  <w:vAlign w:val="center"/>
                </w:tcPr>
                <w:p>
                  <w:pPr>
                    <w:keepNext w:val="0"/>
                    <w:keepLines w:val="0"/>
                    <w:pageBreakBefore w:val="0"/>
                    <w:widowControl/>
                    <w:kinsoku/>
                    <w:wordWrap/>
                    <w:overflowPunct/>
                    <w:topLinePunct w:val="0"/>
                    <w:bidi w:val="0"/>
                    <w:adjustRightInd w:val="0"/>
                    <w:snapToGrid w:val="0"/>
                    <w:spacing w:after="0" w:line="240" w:lineRule="auto"/>
                    <w:ind w:left="113" w:leftChars="0" w:right="113" w:rightChars="0"/>
                    <w:jc w:val="center"/>
                    <w:textAlignment w:val="auto"/>
                    <w:outlineLvl w:val="9"/>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第二次</w:t>
                  </w:r>
                </w:p>
              </w:tc>
              <w:tc>
                <w:tcPr>
                  <w:tcW w:w="0" w:type="auto"/>
                  <w:tcBorders>
                    <w:top w:val="single" w:color="auto" w:sz="4" w:space="0"/>
                    <w:left w:val="single" w:color="auto" w:sz="4" w:space="0"/>
                    <w:right w:val="single" w:color="auto" w:sz="4" w:space="0"/>
                  </w:tcBorders>
                  <w:noWrap w:val="0"/>
                  <w:textDirection w:val="tbLrV"/>
                  <w:vAlign w:val="center"/>
                </w:tcPr>
                <w:p>
                  <w:pPr>
                    <w:keepNext w:val="0"/>
                    <w:keepLines w:val="0"/>
                    <w:pageBreakBefore w:val="0"/>
                    <w:widowControl/>
                    <w:kinsoku/>
                    <w:wordWrap/>
                    <w:overflowPunct/>
                    <w:topLinePunct w:val="0"/>
                    <w:bidi w:val="0"/>
                    <w:adjustRightInd w:val="0"/>
                    <w:snapToGrid w:val="0"/>
                    <w:spacing w:after="0" w:line="240" w:lineRule="auto"/>
                    <w:ind w:left="113" w:leftChars="0" w:right="113" w:rightChars="0"/>
                    <w:jc w:val="center"/>
                    <w:textAlignment w:val="auto"/>
                    <w:outlineLvl w:val="9"/>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第三次</w:t>
                  </w:r>
                </w:p>
              </w:tc>
              <w:tc>
                <w:tcPr>
                  <w:tcW w:w="0" w:type="auto"/>
                  <w:gridSpan w:val="2"/>
                  <w:tcBorders>
                    <w:top w:val="single" w:color="auto" w:sz="4" w:space="0"/>
                    <w:left w:val="single" w:color="auto" w:sz="4" w:space="0"/>
                    <w:right w:val="single" w:color="auto" w:sz="4" w:space="0"/>
                  </w:tcBorders>
                  <w:noWrap w:val="0"/>
                  <w:textDirection w:val="tbLrV"/>
                  <w:vAlign w:val="center"/>
                </w:tcPr>
                <w:p>
                  <w:pPr>
                    <w:keepNext w:val="0"/>
                    <w:keepLines w:val="0"/>
                    <w:pageBreakBefore w:val="0"/>
                    <w:widowControl/>
                    <w:kinsoku/>
                    <w:wordWrap/>
                    <w:overflowPunct/>
                    <w:topLinePunct w:val="0"/>
                    <w:bidi w:val="0"/>
                    <w:adjustRightInd w:val="0"/>
                    <w:snapToGrid w:val="0"/>
                    <w:spacing w:after="0" w:line="240" w:lineRule="auto"/>
                    <w:ind w:left="113" w:leftChars="0" w:right="113" w:rightChars="0"/>
                    <w:jc w:val="center"/>
                    <w:textAlignment w:val="auto"/>
                    <w:outlineLvl w:val="9"/>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第一次</w:t>
                  </w:r>
                </w:p>
              </w:tc>
              <w:tc>
                <w:tcPr>
                  <w:tcW w:w="0" w:type="auto"/>
                  <w:tcBorders>
                    <w:top w:val="single" w:color="auto" w:sz="4" w:space="0"/>
                    <w:left w:val="single" w:color="auto" w:sz="4" w:space="0"/>
                    <w:right w:val="single" w:color="auto" w:sz="4" w:space="0"/>
                  </w:tcBorders>
                  <w:noWrap w:val="0"/>
                  <w:textDirection w:val="tbLrV"/>
                  <w:vAlign w:val="center"/>
                </w:tcPr>
                <w:p>
                  <w:pPr>
                    <w:keepNext w:val="0"/>
                    <w:keepLines w:val="0"/>
                    <w:pageBreakBefore w:val="0"/>
                    <w:widowControl/>
                    <w:kinsoku/>
                    <w:wordWrap/>
                    <w:overflowPunct/>
                    <w:topLinePunct w:val="0"/>
                    <w:bidi w:val="0"/>
                    <w:adjustRightInd w:val="0"/>
                    <w:snapToGrid w:val="0"/>
                    <w:spacing w:after="0" w:line="240" w:lineRule="auto"/>
                    <w:ind w:left="113" w:leftChars="0" w:right="113" w:rightChars="0"/>
                    <w:jc w:val="center"/>
                    <w:textAlignment w:val="auto"/>
                    <w:outlineLvl w:val="9"/>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第二次</w:t>
                  </w:r>
                </w:p>
              </w:tc>
              <w:tc>
                <w:tcPr>
                  <w:tcW w:w="0" w:type="auto"/>
                  <w:tcBorders>
                    <w:top w:val="single" w:color="auto" w:sz="4" w:space="0"/>
                    <w:left w:val="single" w:color="auto" w:sz="4" w:space="0"/>
                  </w:tcBorders>
                  <w:noWrap w:val="0"/>
                  <w:textDirection w:val="tbLrV"/>
                  <w:vAlign w:val="center"/>
                </w:tcPr>
                <w:p>
                  <w:pPr>
                    <w:keepNext w:val="0"/>
                    <w:keepLines w:val="0"/>
                    <w:pageBreakBefore w:val="0"/>
                    <w:widowControl/>
                    <w:kinsoku/>
                    <w:wordWrap/>
                    <w:overflowPunct/>
                    <w:topLinePunct w:val="0"/>
                    <w:bidi w:val="0"/>
                    <w:adjustRightInd w:val="0"/>
                    <w:snapToGrid w:val="0"/>
                    <w:spacing w:after="0" w:line="240" w:lineRule="auto"/>
                    <w:ind w:left="113" w:leftChars="0" w:right="113" w:rightChars="0"/>
                    <w:jc w:val="center"/>
                    <w:textAlignment w:val="auto"/>
                    <w:outlineLvl w:val="9"/>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第三次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sz w:val="21"/>
                      <w:szCs w:val="21"/>
                      <w:vertAlign w:val="baseline"/>
                      <w:lang w:val="en-US" w:eastAsia="zh-CN"/>
                    </w:rPr>
                    <w:t>无组织废气</w:t>
                  </w:r>
                  <w:r>
                    <w:rPr>
                      <w:rFonts w:hint="default" w:ascii="Times New Roman" w:hAnsi="Times New Roman" w:eastAsia="宋体" w:cs="Times New Roman"/>
                      <w:sz w:val="21"/>
                      <w:szCs w:val="21"/>
                      <w:lang w:eastAsia="zh-CN"/>
                    </w:rPr>
                    <w:t>上风向参照点</w:t>
                  </w:r>
                  <w:r>
                    <w:rPr>
                      <w:rFonts w:hint="eastAsia"/>
                      <w:b w:val="0"/>
                      <w:bCs w:val="0"/>
                      <w:sz w:val="21"/>
                      <w:szCs w:val="21"/>
                      <w:lang w:val="en-US" w:eastAsia="zh-CN"/>
                    </w:rPr>
                    <w:t>A001</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ND</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ND</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ND</w:t>
                  </w:r>
                </w:p>
              </w:tc>
              <w:tc>
                <w:tcPr>
                  <w:tcW w:w="0" w:type="auto"/>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ND</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ND</w:t>
                  </w:r>
                </w:p>
              </w:tc>
              <w:tc>
                <w:tcPr>
                  <w:tcW w:w="0" w:type="auto"/>
                  <w:tcBorders>
                    <w:top w:val="single" w:color="auto" w:sz="4" w:space="0"/>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ND</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vertAlign w:val="baseline"/>
                      <w:lang w:val="en-US" w:eastAsia="zh-CN"/>
                    </w:rPr>
                    <w:t>无组织废气</w:t>
                  </w:r>
                  <w:r>
                    <w:rPr>
                      <w:rFonts w:hint="default" w:ascii="Times New Roman" w:hAnsi="Times New Roman" w:eastAsia="宋体" w:cs="Times New Roman"/>
                      <w:sz w:val="21"/>
                      <w:szCs w:val="21"/>
                      <w:lang w:eastAsia="zh-CN"/>
                    </w:rPr>
                    <w:t>下风向监控点</w:t>
                  </w:r>
                  <w:r>
                    <w:rPr>
                      <w:rFonts w:hint="eastAsia"/>
                      <w:b w:val="0"/>
                      <w:bCs w:val="0"/>
                      <w:sz w:val="21"/>
                      <w:szCs w:val="21"/>
                      <w:lang w:val="en-US" w:eastAsia="zh-CN"/>
                    </w:rPr>
                    <w:t>A002</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ND</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ND</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ND</w:t>
                  </w:r>
                </w:p>
              </w:tc>
              <w:tc>
                <w:tcPr>
                  <w:tcW w:w="0" w:type="auto"/>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ND</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ND</w:t>
                  </w:r>
                </w:p>
              </w:tc>
              <w:tc>
                <w:tcPr>
                  <w:tcW w:w="0" w:type="auto"/>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ND</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sz w:val="21"/>
                      <w:szCs w:val="21"/>
                      <w:vertAlign w:val="baseline"/>
                      <w:lang w:val="en-US" w:eastAsia="zh-CN"/>
                    </w:rPr>
                    <w:t>无组织废气</w:t>
                  </w:r>
                  <w:r>
                    <w:rPr>
                      <w:rFonts w:hint="default" w:ascii="Times New Roman" w:hAnsi="Times New Roman" w:eastAsia="宋体" w:cs="Times New Roman"/>
                      <w:sz w:val="21"/>
                      <w:szCs w:val="21"/>
                    </w:rPr>
                    <w:t>下风向监控点</w:t>
                  </w:r>
                  <w:r>
                    <w:rPr>
                      <w:rFonts w:hint="eastAsia"/>
                      <w:b w:val="0"/>
                      <w:bCs w:val="0"/>
                      <w:sz w:val="21"/>
                      <w:szCs w:val="21"/>
                      <w:lang w:val="en-US" w:eastAsia="zh-CN"/>
                    </w:rPr>
                    <w:t>A003</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ND</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ND</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ND</w:t>
                  </w:r>
                </w:p>
              </w:tc>
              <w:tc>
                <w:tcPr>
                  <w:tcW w:w="0" w:type="auto"/>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ND</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ND</w:t>
                  </w:r>
                </w:p>
              </w:tc>
              <w:tc>
                <w:tcPr>
                  <w:tcW w:w="0" w:type="auto"/>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ND</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vertAlign w:val="baseline"/>
                      <w:lang w:val="en-US" w:eastAsia="zh-CN"/>
                    </w:rPr>
                    <w:t>无组织废气</w:t>
                  </w:r>
                  <w:r>
                    <w:rPr>
                      <w:rFonts w:hint="default" w:ascii="Times New Roman" w:hAnsi="Times New Roman" w:eastAsia="宋体" w:cs="Times New Roman"/>
                      <w:sz w:val="21"/>
                      <w:szCs w:val="21"/>
                    </w:rPr>
                    <w:t>下风向监控点</w:t>
                  </w:r>
                  <w:r>
                    <w:rPr>
                      <w:rFonts w:hint="eastAsia"/>
                      <w:b w:val="0"/>
                      <w:bCs w:val="0"/>
                      <w:sz w:val="21"/>
                      <w:szCs w:val="21"/>
                      <w:lang w:val="en-US" w:eastAsia="zh-CN"/>
                    </w:rPr>
                    <w:t>A004</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ND</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ND</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ND</w:t>
                  </w:r>
                </w:p>
              </w:tc>
              <w:tc>
                <w:tcPr>
                  <w:tcW w:w="0" w:type="auto"/>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ND</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ND</w:t>
                  </w:r>
                </w:p>
              </w:tc>
              <w:tc>
                <w:tcPr>
                  <w:tcW w:w="0" w:type="auto"/>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ND</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sz w:val="21"/>
                      <w:szCs w:val="21"/>
                      <w:lang w:val="en-US" w:eastAsia="zh-CN"/>
                    </w:rPr>
                    <w:t>标准值</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11"/>
                      <w:sz w:val="21"/>
                      <w:szCs w:val="21"/>
                      <w:lang w:val="en-US" w:eastAsia="zh-CN"/>
                    </w:rPr>
                  </w:pPr>
                  <w:r>
                    <w:rPr>
                      <w:rFonts w:hint="eastAsia" w:ascii="Times New Roman" w:hAnsi="Times New Roman" w:eastAsia="宋体" w:cs="Times New Roman"/>
                      <w:spacing w:val="-11"/>
                      <w:sz w:val="21"/>
                      <w:szCs w:val="21"/>
                      <w:lang w:val="en-US" w:eastAsia="zh-CN"/>
                    </w:rPr>
                    <w:t>0.2</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11"/>
                      <w:sz w:val="21"/>
                      <w:szCs w:val="21"/>
                      <w:lang w:val="en-US" w:eastAsia="zh-CN"/>
                    </w:rPr>
                  </w:pPr>
                  <w:r>
                    <w:rPr>
                      <w:rFonts w:hint="eastAsia" w:ascii="Times New Roman" w:hAnsi="Times New Roman" w:eastAsia="宋体" w:cs="Times New Roman"/>
                      <w:spacing w:val="-11"/>
                      <w:sz w:val="21"/>
                      <w:szCs w:val="21"/>
                      <w:lang w:val="en-US" w:eastAsia="zh-CN"/>
                    </w:rPr>
                    <w:t>0.2</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11"/>
                      <w:sz w:val="21"/>
                      <w:szCs w:val="21"/>
                      <w:lang w:val="en-US" w:eastAsia="zh-CN"/>
                    </w:rPr>
                  </w:pPr>
                  <w:r>
                    <w:rPr>
                      <w:rFonts w:hint="eastAsia" w:ascii="Times New Roman" w:hAnsi="Times New Roman" w:eastAsia="宋体" w:cs="Times New Roman"/>
                      <w:spacing w:val="-11"/>
                      <w:sz w:val="21"/>
                      <w:szCs w:val="21"/>
                      <w:lang w:val="en-US" w:eastAsia="zh-CN"/>
                    </w:rPr>
                    <w:t>0.2</w:t>
                  </w:r>
                </w:p>
              </w:tc>
              <w:tc>
                <w:tcPr>
                  <w:tcW w:w="0" w:type="auto"/>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11"/>
                      <w:sz w:val="21"/>
                      <w:szCs w:val="21"/>
                      <w:lang w:val="en-US" w:eastAsia="zh-CN"/>
                    </w:rPr>
                  </w:pPr>
                  <w:r>
                    <w:rPr>
                      <w:rFonts w:hint="eastAsia" w:ascii="Times New Roman" w:hAnsi="Times New Roman" w:eastAsia="宋体" w:cs="Times New Roman"/>
                      <w:spacing w:val="-11"/>
                      <w:sz w:val="21"/>
                      <w:szCs w:val="21"/>
                      <w:lang w:val="en-US" w:eastAsia="zh-CN"/>
                    </w:rPr>
                    <w:t>5.0</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11"/>
                      <w:sz w:val="21"/>
                      <w:szCs w:val="21"/>
                      <w:lang w:val="en-US" w:eastAsia="zh-CN"/>
                    </w:rPr>
                  </w:pPr>
                  <w:r>
                    <w:rPr>
                      <w:rFonts w:hint="eastAsia" w:ascii="Times New Roman" w:hAnsi="Times New Roman" w:eastAsia="宋体" w:cs="Times New Roman"/>
                      <w:spacing w:val="-11"/>
                      <w:sz w:val="21"/>
                      <w:szCs w:val="21"/>
                      <w:lang w:val="en-US" w:eastAsia="zh-CN"/>
                    </w:rPr>
                    <w:t>5.0</w:t>
                  </w:r>
                </w:p>
              </w:tc>
              <w:tc>
                <w:tcPr>
                  <w:tcW w:w="0" w:type="auto"/>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11"/>
                      <w:sz w:val="21"/>
                      <w:szCs w:val="21"/>
                      <w:lang w:val="en-US" w:eastAsia="zh-CN"/>
                    </w:rPr>
                  </w:pPr>
                  <w:r>
                    <w:rPr>
                      <w:rFonts w:hint="eastAsia" w:ascii="Times New Roman" w:hAnsi="Times New Roman" w:eastAsia="宋体" w:cs="Times New Roman"/>
                      <w:spacing w:val="-11"/>
                      <w:sz w:val="21"/>
                      <w:szCs w:val="21"/>
                      <w:lang w:val="en-US" w:eastAsia="zh-CN"/>
                    </w:rPr>
                    <w:t>5.0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sz w:val="21"/>
                      <w:szCs w:val="21"/>
                      <w:lang w:val="en-US" w:eastAsia="zh-CN"/>
                    </w:rPr>
                    <w:t>达标情况</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gridSpan w:val="8"/>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840" w:right="0" w:rightChars="0" w:hanging="840" w:hangingChars="400"/>
                    <w:jc w:val="both"/>
                    <w:textAlignment w:val="auto"/>
                    <w:outlineLvl w:val="9"/>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注：1、</w:t>
                  </w:r>
                  <w:r>
                    <w:rPr>
                      <w:rFonts w:hint="eastAsia" w:ascii="Times New Roman" w:hAnsi="Times New Roman" w:eastAsia="宋体" w:cs="Times New Roman"/>
                      <w:sz w:val="21"/>
                      <w:szCs w:val="21"/>
                      <w:lang w:eastAsia="zh-CN"/>
                    </w:rPr>
                    <w:t>苯乙烯执行《恶臭污染物排放标准》（GB14</w:t>
                  </w:r>
                  <w:r>
                    <w:rPr>
                      <w:rFonts w:hint="eastAsia" w:ascii="Times New Roman" w:hAnsi="Times New Roman" w:eastAsia="宋体" w:cs="Times New Roman"/>
                      <w:color w:val="auto"/>
                      <w:sz w:val="21"/>
                      <w:szCs w:val="21"/>
                      <w:lang w:eastAsia="zh-CN"/>
                    </w:rPr>
                    <w:t>554</w:t>
                  </w:r>
                  <w:r>
                    <w:rPr>
                      <w:rFonts w:hint="eastAsia" w:ascii="Times New Roman" w:hAnsi="Times New Roman" w:eastAsia="宋体" w:cs="Times New Roman"/>
                      <w:color w:val="auto"/>
                      <w:sz w:val="21"/>
                      <w:szCs w:val="21"/>
                      <w:lang w:val="en-US" w:eastAsia="zh-CN"/>
                    </w:rPr>
                    <w:t>-1993</w:t>
                  </w:r>
                  <w:r>
                    <w:rPr>
                      <w:rFonts w:hint="eastAsia" w:ascii="Times New Roman" w:hAnsi="Times New Roman" w:eastAsia="宋体" w:cs="Times New Roman"/>
                      <w:color w:val="auto"/>
                      <w:sz w:val="21"/>
                      <w:szCs w:val="21"/>
                      <w:lang w:eastAsia="zh-CN"/>
                    </w:rPr>
                    <w:t>）表1</w:t>
                  </w:r>
                  <w:r>
                    <w:rPr>
                      <w:rFonts w:hint="eastAsia" w:ascii="Times New Roman" w:hAnsi="Times New Roman" w:eastAsia="宋体" w:cs="Times New Roman"/>
                      <w:sz w:val="21"/>
                      <w:szCs w:val="21"/>
                      <w:lang w:eastAsia="zh-CN"/>
                    </w:rPr>
                    <w:t>恶臭污染物厂界标准值新扩改建二级标准</w:t>
                  </w:r>
                  <w:r>
                    <w:rPr>
                      <w:rFonts w:hint="eastAsia" w:ascii="Times New Roman" w:hAnsi="Times New Roman" w:eastAsia="宋体" w:cs="Times New Roman"/>
                      <w:sz w:val="21"/>
                      <w:szCs w:val="21"/>
                      <w:lang w:val="en-US" w:eastAsia="zh-CN"/>
                    </w:rPr>
                    <w:t>；</w:t>
                  </w:r>
                </w:p>
                <w:p>
                  <w:pPr>
                    <w:keepNext w:val="0"/>
                    <w:keepLines w:val="0"/>
                    <w:pageBreakBefore w:val="0"/>
                    <w:widowControl/>
                    <w:kinsoku/>
                    <w:wordWrap/>
                    <w:overflowPunct/>
                    <w:topLinePunct w:val="0"/>
                    <w:autoSpaceDE/>
                    <w:autoSpaceDN/>
                    <w:bidi w:val="0"/>
                    <w:adjustRightInd w:val="0"/>
                    <w:snapToGrid w:val="0"/>
                    <w:spacing w:after="0" w:line="240" w:lineRule="auto"/>
                    <w:ind w:right="0" w:rightChars="0" w:firstLine="420" w:firstLineChars="200"/>
                    <w:jc w:val="both"/>
                    <w:textAlignment w:val="auto"/>
                    <w:outlineLvl w:val="9"/>
                    <w:rPr>
                      <w:rFonts w:hint="default"/>
                      <w:lang w:val="en-US" w:eastAsia="zh-CN"/>
                    </w:rPr>
                  </w:pPr>
                  <w:r>
                    <w:rPr>
                      <w:rFonts w:hint="eastAsia" w:ascii="Times New Roman" w:hAnsi="Times New Roman" w:eastAsia="宋体" w:cs="Times New Roman"/>
                      <w:sz w:val="21"/>
                      <w:szCs w:val="21"/>
                      <w:lang w:val="en-US" w:eastAsia="zh-CN"/>
                    </w:rPr>
                    <w:t>2、监控点</w:t>
                  </w:r>
                  <w:r>
                    <w:rPr>
                      <w:rFonts w:hint="eastAsia"/>
                      <w:b w:val="0"/>
                      <w:bCs w:val="0"/>
                      <w:sz w:val="21"/>
                      <w:szCs w:val="21"/>
                      <w:lang w:val="en-US" w:eastAsia="zh-CN"/>
                    </w:rPr>
                    <w:t>A002</w:t>
                  </w:r>
                  <w:r>
                    <w:rPr>
                      <w:rFonts w:hint="eastAsia" w:ascii="Times New Roman" w:hAnsi="Times New Roman" w:eastAsia="宋体" w:cs="Times New Roman"/>
                      <w:sz w:val="21"/>
                      <w:szCs w:val="21"/>
                      <w:lang w:val="en-US" w:eastAsia="zh-CN"/>
                    </w:rPr>
                    <w:t>、</w:t>
                  </w:r>
                  <w:r>
                    <w:rPr>
                      <w:rFonts w:hint="eastAsia"/>
                      <w:b w:val="0"/>
                      <w:bCs w:val="0"/>
                      <w:sz w:val="21"/>
                      <w:szCs w:val="21"/>
                      <w:lang w:val="en-US" w:eastAsia="zh-CN"/>
                    </w:rPr>
                    <w:t>A003</w:t>
                  </w:r>
                  <w:r>
                    <w:rPr>
                      <w:rFonts w:hint="eastAsia" w:ascii="Times New Roman" w:hAnsi="Times New Roman" w:eastAsia="宋体" w:cs="Times New Roman"/>
                      <w:sz w:val="21"/>
                      <w:szCs w:val="21"/>
                      <w:lang w:val="en-US" w:eastAsia="zh-CN"/>
                    </w:rPr>
                    <w:t>、</w:t>
                  </w:r>
                  <w:r>
                    <w:rPr>
                      <w:rFonts w:hint="eastAsia"/>
                      <w:b w:val="0"/>
                      <w:bCs w:val="0"/>
                      <w:sz w:val="21"/>
                      <w:szCs w:val="21"/>
                      <w:lang w:val="en-US" w:eastAsia="zh-CN"/>
                    </w:rPr>
                    <w:t>A004</w:t>
                  </w:r>
                  <w:r>
                    <w:rPr>
                      <w:rFonts w:hint="eastAsia" w:ascii="Times New Roman" w:hAnsi="Times New Roman" w:eastAsia="宋体" w:cs="Times New Roman"/>
                      <w:sz w:val="21"/>
                      <w:szCs w:val="21"/>
                      <w:lang w:val="en-US" w:eastAsia="zh-CN"/>
                    </w:rPr>
                    <w:t>监测结果是未扣除参照值的结果</w:t>
                  </w:r>
                  <w:r>
                    <w:rPr>
                      <w:rFonts w:hint="default" w:ascii="Times New Roman" w:hAnsi="Times New Roman" w:eastAsia="宋体" w:cs="Times New Roman"/>
                      <w:sz w:val="21"/>
                      <w:szCs w:val="21"/>
                      <w:lang w:val="en-US" w:eastAsia="zh-CN"/>
                    </w:rPr>
                    <w:t>；</w:t>
                  </w:r>
                </w:p>
                <w:p>
                  <w:pPr>
                    <w:keepNext w:val="0"/>
                    <w:keepLines w:val="0"/>
                    <w:pageBreakBefore w:val="0"/>
                    <w:widowControl/>
                    <w:kinsoku/>
                    <w:wordWrap/>
                    <w:overflowPunct/>
                    <w:topLinePunct w:val="0"/>
                    <w:autoSpaceDE/>
                    <w:autoSpaceDN/>
                    <w:bidi w:val="0"/>
                    <w:adjustRightInd w:val="0"/>
                    <w:snapToGrid w:val="0"/>
                    <w:spacing w:after="0" w:line="240" w:lineRule="auto"/>
                    <w:ind w:right="0" w:rightChars="0" w:firstLine="420" w:firstLineChars="200"/>
                    <w:jc w:val="both"/>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w:t>
                  </w:r>
                  <w:r>
                    <w:rPr>
                      <w:rFonts w:hint="default"/>
                      <w:color w:val="auto"/>
                    </w:rPr>
                    <w:t>当测定结果低于方法检出限时，检测结果以“ND”表示</w:t>
                  </w:r>
                  <w:r>
                    <w:rPr>
                      <w:rFonts w:hint="default" w:ascii="Times New Roman" w:hAnsi="Times New Roman" w:eastAsia="宋体" w:cs="Times New Roman"/>
                      <w:sz w:val="21"/>
                      <w:szCs w:val="21"/>
                      <w:lang w:val="en-US" w:eastAsia="zh-CN"/>
                    </w:rPr>
                    <w:t>；</w:t>
                  </w:r>
                </w:p>
                <w:p>
                  <w:pPr>
                    <w:pStyle w:val="40"/>
                    <w:ind w:firstLine="420" w:firstLineChars="200"/>
                    <w:rPr>
                      <w:rFonts w:hint="default"/>
                      <w:lang w:val="en-US" w:eastAsia="zh-CN"/>
                    </w:rPr>
                  </w:pPr>
                  <w:r>
                    <w:rPr>
                      <w:rFonts w:hint="eastAsia" w:ascii="Times New Roman" w:eastAsia="宋体" w:cs="Times New Roman"/>
                      <w:sz w:val="21"/>
                      <w:szCs w:val="21"/>
                      <w:lang w:val="en-US" w:eastAsia="zh-CN"/>
                    </w:rPr>
                    <w:t>4</w:t>
                  </w:r>
                  <w:r>
                    <w:rPr>
                      <w:rFonts w:hint="eastAsia" w:ascii="Times New Roman" w:hAnsi="Times New Roman" w:eastAsia="宋体" w:cs="Times New Roman"/>
                      <w:sz w:val="21"/>
                      <w:szCs w:val="21"/>
                      <w:lang w:val="en-US" w:eastAsia="zh-CN"/>
                    </w:rPr>
                    <w:t>、用最高浓度（最大值）的监控点位进行评价；</w:t>
                  </w:r>
                </w:p>
                <w:p>
                  <w:pPr>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right="0" w:rightChars="0" w:firstLine="420" w:firstLineChars="200"/>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w:t>
                  </w:r>
                  <w:r>
                    <w:rPr>
                      <w:rFonts w:hint="eastAsia" w:ascii="Times New Roman" w:hAnsi="Times New Roman" w:eastAsia="宋体" w:cs="Times New Roman"/>
                      <w:b w:val="0"/>
                      <w:bCs w:val="0"/>
                      <w:sz w:val="21"/>
                      <w:szCs w:val="21"/>
                      <w:vertAlign w:val="baseline"/>
                      <w:lang w:val="en-US" w:eastAsia="zh-CN"/>
                    </w:rPr>
                    <w:t>2023.12.05</w:t>
                  </w:r>
                  <w:r>
                    <w:rPr>
                      <w:rFonts w:hint="eastAsia" w:ascii="Times New Roman" w:hAnsi="Times New Roman" w:eastAsia="宋体" w:cs="Times New Roman"/>
                      <w:color w:val="auto"/>
                      <w:kern w:val="2"/>
                      <w:sz w:val="21"/>
                      <w:szCs w:val="21"/>
                      <w:lang w:val="en-US" w:eastAsia="zh-CN" w:bidi="ar-SA"/>
                    </w:rPr>
                    <w:t>天气状况：多云    气温：12.5℃   大气压：101.1kPa    风向：东北风    风速：2.0m/s；</w:t>
                  </w:r>
                </w:p>
                <w:p>
                  <w:pPr>
                    <w:keepNext w:val="0"/>
                    <w:keepLines w:val="0"/>
                    <w:pageBreakBefore w:val="0"/>
                    <w:widowControl/>
                    <w:kinsoku/>
                    <w:wordWrap/>
                    <w:overflowPunct/>
                    <w:topLinePunct w:val="0"/>
                    <w:autoSpaceDE w:val="0"/>
                    <w:autoSpaceDN w:val="0"/>
                    <w:bidi w:val="0"/>
                    <w:adjustRightInd w:val="0"/>
                    <w:snapToGrid w:val="0"/>
                    <w:spacing w:after="0" w:line="240" w:lineRule="auto"/>
                    <w:ind w:left="0" w:leftChars="0" w:right="0" w:rightChars="0" w:firstLine="840" w:firstLineChars="400"/>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b w:val="0"/>
                      <w:bCs w:val="0"/>
                      <w:sz w:val="21"/>
                      <w:szCs w:val="21"/>
                      <w:vertAlign w:val="baseline"/>
                      <w:lang w:val="en-US" w:eastAsia="zh-CN"/>
                    </w:rPr>
                    <w:t>2023.12.06</w:t>
                  </w:r>
                  <w:r>
                    <w:rPr>
                      <w:rFonts w:hint="eastAsia" w:ascii="Times New Roman" w:hAnsi="Times New Roman" w:eastAsia="宋体" w:cs="Times New Roman"/>
                      <w:color w:val="auto"/>
                      <w:kern w:val="2"/>
                      <w:sz w:val="21"/>
                      <w:szCs w:val="21"/>
                      <w:lang w:val="en-US" w:eastAsia="zh-CN" w:bidi="ar-SA"/>
                    </w:rPr>
                    <w:t>天气状况：多云    气温：13.2℃   大气压：101.4kPa    风向：东北风    风速：2.1m/s。</w:t>
                  </w:r>
                </w:p>
              </w:tc>
            </w:tr>
          </w:tbl>
          <w:p>
            <w:pPr>
              <w:adjustRightInd w:val="0"/>
              <w:snapToGrid w:val="0"/>
              <w:spacing w:line="240" w:lineRule="auto"/>
              <w:jc w:val="center"/>
              <w:rPr>
                <w:rFonts w:hint="eastAsia" w:eastAsia="宋体"/>
                <w:color w:val="000000" w:themeColor="text1"/>
                <w:sz w:val="24"/>
                <w:szCs w:val="24"/>
                <w:lang w:eastAsia="zh-CN"/>
                <w14:textFill>
                  <w14:solidFill>
                    <w14:schemeClr w14:val="tx1"/>
                  </w14:solidFill>
                </w14:textFill>
              </w:rPr>
            </w:pPr>
            <w:r>
              <w:rPr>
                <w:rFonts w:hint="eastAsia"/>
                <w:b/>
                <w:color w:val="000000" w:themeColor="text1"/>
                <w:szCs w:val="21"/>
                <w:lang w:eastAsia="zh-CN"/>
                <w14:textFill>
                  <w14:solidFill>
                    <w14:schemeClr w14:val="tx1"/>
                  </w14:solidFill>
                </w14:textFill>
              </w:rPr>
              <w:t>厂界</w:t>
            </w:r>
            <w:r>
              <w:rPr>
                <w:b/>
                <w:color w:val="000000" w:themeColor="text1"/>
                <w:szCs w:val="21"/>
                <w14:textFill>
                  <w14:solidFill>
                    <w14:schemeClr w14:val="tx1"/>
                  </w14:solidFill>
                </w14:textFill>
              </w:rPr>
              <w:t>组织废气监测结果一览表</w:t>
            </w:r>
            <w:r>
              <w:rPr>
                <w:rFonts w:hint="eastAsia"/>
                <w:b/>
                <w:color w:val="000000" w:themeColor="text1"/>
                <w:szCs w:val="21"/>
                <w:lang w:eastAsia="zh-CN"/>
                <w14:textFill>
                  <w14:solidFill>
                    <w14:schemeClr w14:val="tx1"/>
                  </w14:solidFill>
                </w14:textFill>
              </w:rPr>
              <w:t>（续）</w:t>
            </w:r>
          </w:p>
          <w:tbl>
            <w:tblPr>
              <w:tblStyle w:val="34"/>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866"/>
              <w:gridCol w:w="858"/>
              <w:gridCol w:w="858"/>
              <w:gridCol w:w="858"/>
              <w:gridCol w:w="797"/>
              <w:gridCol w:w="798"/>
              <w:gridCol w:w="798"/>
              <w:gridCol w:w="746"/>
              <w:gridCol w:w="746"/>
              <w:gridCol w:w="746"/>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vMerge w:val="restart"/>
                  <w:tcBorders>
                    <w:right w:val="single" w:color="auto" w:sz="4" w:space="0"/>
                  </w:tcBorders>
                  <w:noWrap w:val="0"/>
                  <w:vAlign w:val="center"/>
                  <mc:AlternateContent>
                    <mc:Choice Requires="wpsCustomData">
                      <wpsCustomData:diagonals>
                        <wpsCustomData:diagonal from="10000" to="30000">
                          <wpsCustomData:border w:val="single" w:color="000000" w:sz="4" w:space="0"/>
                        </wpsCustomData:diagonal>
                        <wpsCustomData:diagonal from="10000" to="23900">
                          <wpsCustomData:border w:val="single" w:color="000000" w:sz="4" w:space="0"/>
                        </wpsCustomData:diagonal>
                      </wpsCustomData:diagonals>
                    </mc:Choice>
                  </mc:AlternateContent>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both"/>
                    <w:textAlignment w:val="auto"/>
                    <w:outlineLvl w:val="9"/>
                    <w:rPr>
                      <w:rFonts w:hint="default" w:ascii="Times New Roman" w:hAnsi="Times New Roman" w:eastAsia="宋体" w:cs="Times New Roman"/>
                      <w:sz w:val="21"/>
                      <w:szCs w:val="21"/>
                    </w:rPr>
                  </w:pPr>
                </w:p>
                <w:p>
                  <w:pPr>
                    <w:pStyle w:val="40"/>
                    <w:rPr>
                      <w:rFonts w:hint="default"/>
                    </w:rPr>
                  </w:pPr>
                </w:p>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p>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mc:AlternateContent>
                      <mc:Choice Requires="wpsCustomData">
                        <wpsCustomData:diagonalParaType/>
                      </mc:Choice>
                    </mc:AlternateContent>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监测位置</w:t>
                  </w:r>
                </w:p>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p>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p>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w:t>
                  </w:r>
                </w:p>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项目</w:t>
                  </w:r>
                </w:p>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mc:AlternateContent>
                      <mc:Choice Requires="wpsCustomData">
                        <wpsCustomData:diagonalParaType/>
                      </mc:Choice>
                    </mc:AlternateContent>
                    <w:rPr>
                      <w:rFonts w:hint="eastAsia" w:ascii="Times New Roman" w:hAnsi="Times New Roman" w:eastAsia="宋体" w:cs="Times New Roman"/>
                      <w:sz w:val="21"/>
                      <w:szCs w:val="21"/>
                      <w:lang w:eastAsia="zh-CN"/>
                    </w:rPr>
                  </w:pPr>
                </w:p>
                <w:p>
                  <w:pPr>
                    <w:keepNext w:val="0"/>
                    <w:keepLines w:val="0"/>
                    <w:pageBreakBefore w:val="0"/>
                    <w:widowControl/>
                    <w:kinsoku/>
                    <w:wordWrap/>
                    <w:overflowPunct/>
                    <w:topLinePunct w:val="0"/>
                    <w:bidi w:val="0"/>
                    <w:adjustRightInd w:val="0"/>
                    <w:snapToGrid w:val="0"/>
                    <w:spacing w:after="0" w:line="240" w:lineRule="auto"/>
                    <w:ind w:left="0" w:leftChars="0" w:right="0" w:rightChars="0"/>
                    <w:jc w:val="both"/>
                    <w:textAlignment w:val="auto"/>
                    <w:outlineLvl w:val="9"/>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监测</w:t>
                  </w:r>
                  <w:r>
                    <w:rPr>
                      <w:rFonts w:hint="eastAsia" w:ascii="Times New Roman" w:hAnsi="Times New Roman" w:eastAsia="宋体" w:cs="Times New Roman"/>
                      <w:sz w:val="21"/>
                      <w:szCs w:val="21"/>
                      <w:lang w:eastAsia="zh-CN"/>
                    </w:rPr>
                    <w:t>时间</w:t>
                  </w:r>
                </w:p>
              </w:tc>
              <w:tc>
                <w:tcPr>
                  <w:tcW w:w="0" w:type="auto"/>
                  <w:gridSpan w:val="9"/>
                  <w:tcBorders>
                    <w:left w:val="single" w:color="auto" w:sz="4" w:space="0"/>
                    <w:bottom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监</w:t>
                  </w:r>
                  <w:r>
                    <w:rPr>
                      <w:rFonts w:hint="default" w:ascii="Times New Roman" w:hAnsi="Times New Roman" w:eastAsia="宋体" w:cs="Times New Roman"/>
                      <w:sz w:val="21"/>
                      <w:szCs w:val="21"/>
                    </w:rPr>
                    <w:t xml:space="preserve"> 测 结 果</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vMerge w:val="continue"/>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rPr>
                  </w:pPr>
                </w:p>
              </w:tc>
              <w:tc>
                <w:tcPr>
                  <w:tcW w:w="0" w:type="auto"/>
                  <w:gridSpan w:val="9"/>
                  <w:tcBorders>
                    <w:left w:val="single" w:color="auto" w:sz="4" w:space="0"/>
                    <w:bottom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b w:val="0"/>
                      <w:bCs w:val="0"/>
                      <w:sz w:val="21"/>
                      <w:szCs w:val="21"/>
                      <w:vertAlign w:val="baseline"/>
                      <w:lang w:val="en-US" w:eastAsia="zh-CN"/>
                    </w:rPr>
                    <w:t>2023.12.06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vMerge w:val="continue"/>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rPr>
                  </w:pPr>
                </w:p>
              </w:tc>
              <w:tc>
                <w:tcPr>
                  <w:tcW w:w="0" w:type="auto"/>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颗粒物（</w:t>
                  </w: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r>
                    <w:rPr>
                      <w:rFonts w:hint="eastAsia" w:ascii="Times New Roman" w:hAnsi="Times New Roman" w:eastAsia="宋体" w:cs="Times New Roman"/>
                      <w:sz w:val="21"/>
                      <w:szCs w:val="21"/>
                      <w:lang w:eastAsia="zh-CN"/>
                    </w:rPr>
                    <w:t>）</w:t>
                  </w:r>
                </w:p>
              </w:tc>
              <w:tc>
                <w:tcPr>
                  <w:tcW w:w="0" w:type="auto"/>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非甲烷总烃（</w:t>
                  </w: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r>
                    <w:rPr>
                      <w:rFonts w:hint="eastAsia" w:ascii="Times New Roman" w:hAnsi="Times New Roman" w:eastAsia="宋体" w:cs="Times New Roman"/>
                      <w:sz w:val="21"/>
                      <w:szCs w:val="21"/>
                      <w:lang w:eastAsia="zh-CN"/>
                    </w:rPr>
                    <w:t>）</w:t>
                  </w:r>
                </w:p>
              </w:tc>
              <w:tc>
                <w:tcPr>
                  <w:tcW w:w="0" w:type="auto"/>
                  <w:gridSpan w:val="3"/>
                  <w:tcBorders>
                    <w:left w:val="single" w:color="auto" w:sz="4" w:space="0"/>
                    <w:bottom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eastAsia="zh-CN"/>
                    </w:rPr>
                  </w:pPr>
                  <w:r>
                    <w:rPr>
                      <w:rFonts w:hint="eastAsia"/>
                      <w:lang w:val="en-US" w:eastAsia="zh-CN"/>
                    </w:rPr>
                    <w:t>臭气浓度</w:t>
                  </w:r>
                  <w:r>
                    <w:rPr>
                      <w:rFonts w:hint="eastAsia" w:ascii="Times New Roman" w:hAnsi="Times New Roman" w:eastAsia="宋体" w:cs="Times New Roman"/>
                      <w:sz w:val="21"/>
                      <w:szCs w:val="21"/>
                      <w:lang w:eastAsia="zh-CN"/>
                    </w:rPr>
                    <w:t>（无量纲）</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vMerge w:val="continue"/>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p>
              </w:tc>
              <w:tc>
                <w:tcPr>
                  <w:tcW w:w="0" w:type="auto"/>
                  <w:tcBorders>
                    <w:top w:val="single" w:color="auto" w:sz="4" w:space="0"/>
                    <w:left w:val="single" w:color="auto" w:sz="4" w:space="0"/>
                    <w:right w:val="single" w:color="auto" w:sz="4" w:space="0"/>
                  </w:tcBorders>
                  <w:noWrap w:val="0"/>
                  <w:textDirection w:val="tbLrV"/>
                  <w:vAlign w:val="center"/>
                </w:tcPr>
                <w:p>
                  <w:pPr>
                    <w:keepNext w:val="0"/>
                    <w:keepLines w:val="0"/>
                    <w:pageBreakBefore w:val="0"/>
                    <w:widowControl/>
                    <w:kinsoku/>
                    <w:wordWrap/>
                    <w:overflowPunct/>
                    <w:topLinePunct w:val="0"/>
                    <w:bidi w:val="0"/>
                    <w:adjustRightInd w:val="0"/>
                    <w:snapToGrid w:val="0"/>
                    <w:spacing w:after="0" w:line="240" w:lineRule="auto"/>
                    <w:ind w:left="113" w:leftChars="0" w:right="113" w:rightChars="0"/>
                    <w:jc w:val="center"/>
                    <w:textAlignment w:val="auto"/>
                    <w:outlineLvl w:val="9"/>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第一次</w:t>
                  </w:r>
                </w:p>
              </w:tc>
              <w:tc>
                <w:tcPr>
                  <w:tcW w:w="0" w:type="auto"/>
                  <w:tcBorders>
                    <w:top w:val="single" w:color="auto" w:sz="4" w:space="0"/>
                    <w:left w:val="single" w:color="auto" w:sz="4" w:space="0"/>
                    <w:right w:val="single" w:color="auto" w:sz="4" w:space="0"/>
                  </w:tcBorders>
                  <w:noWrap w:val="0"/>
                  <w:textDirection w:val="tbLrV"/>
                  <w:vAlign w:val="center"/>
                </w:tcPr>
                <w:p>
                  <w:pPr>
                    <w:keepNext w:val="0"/>
                    <w:keepLines w:val="0"/>
                    <w:pageBreakBefore w:val="0"/>
                    <w:widowControl/>
                    <w:kinsoku/>
                    <w:wordWrap/>
                    <w:overflowPunct/>
                    <w:topLinePunct w:val="0"/>
                    <w:bidi w:val="0"/>
                    <w:adjustRightInd w:val="0"/>
                    <w:snapToGrid w:val="0"/>
                    <w:spacing w:after="0" w:line="240" w:lineRule="auto"/>
                    <w:ind w:left="113" w:leftChars="0" w:right="113" w:rightChars="0"/>
                    <w:jc w:val="center"/>
                    <w:textAlignment w:val="auto"/>
                    <w:outlineLvl w:val="9"/>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第二次</w:t>
                  </w:r>
                </w:p>
              </w:tc>
              <w:tc>
                <w:tcPr>
                  <w:tcW w:w="0" w:type="auto"/>
                  <w:tcBorders>
                    <w:top w:val="single" w:color="auto" w:sz="4" w:space="0"/>
                    <w:left w:val="single" w:color="auto" w:sz="4" w:space="0"/>
                    <w:right w:val="single" w:color="auto" w:sz="4" w:space="0"/>
                  </w:tcBorders>
                  <w:noWrap w:val="0"/>
                  <w:textDirection w:val="tbLrV"/>
                  <w:vAlign w:val="center"/>
                </w:tcPr>
                <w:p>
                  <w:pPr>
                    <w:keepNext w:val="0"/>
                    <w:keepLines w:val="0"/>
                    <w:pageBreakBefore w:val="0"/>
                    <w:widowControl/>
                    <w:kinsoku/>
                    <w:wordWrap/>
                    <w:overflowPunct/>
                    <w:topLinePunct w:val="0"/>
                    <w:bidi w:val="0"/>
                    <w:adjustRightInd w:val="0"/>
                    <w:snapToGrid w:val="0"/>
                    <w:spacing w:after="0" w:line="240" w:lineRule="auto"/>
                    <w:ind w:left="113" w:leftChars="0" w:right="113" w:rightChars="0"/>
                    <w:jc w:val="center"/>
                    <w:textAlignment w:val="auto"/>
                    <w:outlineLvl w:val="9"/>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第三次</w:t>
                  </w:r>
                </w:p>
              </w:tc>
              <w:tc>
                <w:tcPr>
                  <w:tcW w:w="0" w:type="auto"/>
                  <w:tcBorders>
                    <w:top w:val="single" w:color="auto" w:sz="4" w:space="0"/>
                    <w:left w:val="single" w:color="auto" w:sz="4" w:space="0"/>
                    <w:right w:val="single" w:color="auto" w:sz="4" w:space="0"/>
                  </w:tcBorders>
                  <w:noWrap w:val="0"/>
                  <w:textDirection w:val="tbLrV"/>
                  <w:vAlign w:val="center"/>
                </w:tcPr>
                <w:p>
                  <w:pPr>
                    <w:keepNext w:val="0"/>
                    <w:keepLines w:val="0"/>
                    <w:pageBreakBefore w:val="0"/>
                    <w:widowControl/>
                    <w:kinsoku/>
                    <w:wordWrap/>
                    <w:overflowPunct/>
                    <w:topLinePunct w:val="0"/>
                    <w:bidi w:val="0"/>
                    <w:adjustRightInd w:val="0"/>
                    <w:snapToGrid w:val="0"/>
                    <w:spacing w:after="0" w:line="240" w:lineRule="auto"/>
                    <w:ind w:left="113" w:leftChars="0" w:right="113" w:rightChars="0"/>
                    <w:jc w:val="center"/>
                    <w:textAlignment w:val="auto"/>
                    <w:outlineLvl w:val="9"/>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第一次</w:t>
                  </w:r>
                </w:p>
              </w:tc>
              <w:tc>
                <w:tcPr>
                  <w:tcW w:w="0" w:type="auto"/>
                  <w:tcBorders>
                    <w:top w:val="single" w:color="auto" w:sz="4" w:space="0"/>
                    <w:left w:val="single" w:color="auto" w:sz="4" w:space="0"/>
                    <w:right w:val="single" w:color="auto" w:sz="4" w:space="0"/>
                  </w:tcBorders>
                  <w:noWrap w:val="0"/>
                  <w:textDirection w:val="tbLrV"/>
                  <w:vAlign w:val="center"/>
                </w:tcPr>
                <w:p>
                  <w:pPr>
                    <w:keepNext w:val="0"/>
                    <w:keepLines w:val="0"/>
                    <w:pageBreakBefore w:val="0"/>
                    <w:widowControl/>
                    <w:kinsoku/>
                    <w:wordWrap/>
                    <w:overflowPunct/>
                    <w:topLinePunct w:val="0"/>
                    <w:bidi w:val="0"/>
                    <w:adjustRightInd w:val="0"/>
                    <w:snapToGrid w:val="0"/>
                    <w:spacing w:after="0" w:line="240" w:lineRule="auto"/>
                    <w:ind w:left="113" w:leftChars="0" w:right="113" w:rightChars="0"/>
                    <w:jc w:val="center"/>
                    <w:textAlignment w:val="auto"/>
                    <w:outlineLvl w:val="9"/>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第二次</w:t>
                  </w:r>
                </w:p>
              </w:tc>
              <w:tc>
                <w:tcPr>
                  <w:tcW w:w="0" w:type="auto"/>
                  <w:tcBorders>
                    <w:top w:val="single" w:color="auto" w:sz="4" w:space="0"/>
                    <w:left w:val="single" w:color="auto" w:sz="4" w:space="0"/>
                    <w:right w:val="single" w:color="auto" w:sz="4" w:space="0"/>
                  </w:tcBorders>
                  <w:noWrap w:val="0"/>
                  <w:textDirection w:val="tbLrV"/>
                  <w:vAlign w:val="center"/>
                </w:tcPr>
                <w:p>
                  <w:pPr>
                    <w:keepNext w:val="0"/>
                    <w:keepLines w:val="0"/>
                    <w:pageBreakBefore w:val="0"/>
                    <w:widowControl/>
                    <w:kinsoku/>
                    <w:wordWrap/>
                    <w:overflowPunct/>
                    <w:topLinePunct w:val="0"/>
                    <w:bidi w:val="0"/>
                    <w:adjustRightInd w:val="0"/>
                    <w:snapToGrid w:val="0"/>
                    <w:spacing w:after="0" w:line="240" w:lineRule="auto"/>
                    <w:ind w:left="113" w:leftChars="0" w:right="113" w:rightChars="0"/>
                    <w:jc w:val="center"/>
                    <w:textAlignment w:val="auto"/>
                    <w:outlineLvl w:val="9"/>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第三次</w:t>
                  </w:r>
                </w:p>
              </w:tc>
              <w:tc>
                <w:tcPr>
                  <w:tcW w:w="0" w:type="auto"/>
                  <w:tcBorders>
                    <w:top w:val="single" w:color="auto" w:sz="4" w:space="0"/>
                    <w:left w:val="single" w:color="auto" w:sz="4" w:space="0"/>
                    <w:right w:val="single" w:color="auto" w:sz="4" w:space="0"/>
                  </w:tcBorders>
                  <w:noWrap w:val="0"/>
                  <w:textDirection w:val="tbLrV"/>
                  <w:vAlign w:val="center"/>
                </w:tcPr>
                <w:p>
                  <w:pPr>
                    <w:keepNext w:val="0"/>
                    <w:keepLines w:val="0"/>
                    <w:pageBreakBefore w:val="0"/>
                    <w:widowControl/>
                    <w:kinsoku/>
                    <w:wordWrap/>
                    <w:overflowPunct/>
                    <w:topLinePunct w:val="0"/>
                    <w:bidi w:val="0"/>
                    <w:adjustRightInd w:val="0"/>
                    <w:snapToGrid w:val="0"/>
                    <w:spacing w:after="0" w:line="240" w:lineRule="auto"/>
                    <w:ind w:left="113" w:leftChars="0" w:right="113" w:rightChars="0"/>
                    <w:jc w:val="center"/>
                    <w:textAlignment w:val="auto"/>
                    <w:outlineLvl w:val="9"/>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第一次</w:t>
                  </w:r>
                </w:p>
              </w:tc>
              <w:tc>
                <w:tcPr>
                  <w:tcW w:w="0" w:type="auto"/>
                  <w:tcBorders>
                    <w:top w:val="single" w:color="auto" w:sz="4" w:space="0"/>
                    <w:left w:val="single" w:color="auto" w:sz="4" w:space="0"/>
                    <w:right w:val="single" w:color="auto" w:sz="4" w:space="0"/>
                  </w:tcBorders>
                  <w:noWrap w:val="0"/>
                  <w:textDirection w:val="tbLrV"/>
                  <w:vAlign w:val="center"/>
                </w:tcPr>
                <w:p>
                  <w:pPr>
                    <w:keepNext w:val="0"/>
                    <w:keepLines w:val="0"/>
                    <w:pageBreakBefore w:val="0"/>
                    <w:widowControl/>
                    <w:kinsoku/>
                    <w:wordWrap/>
                    <w:overflowPunct/>
                    <w:topLinePunct w:val="0"/>
                    <w:bidi w:val="0"/>
                    <w:adjustRightInd w:val="0"/>
                    <w:snapToGrid w:val="0"/>
                    <w:spacing w:after="0" w:line="240" w:lineRule="auto"/>
                    <w:ind w:left="113" w:leftChars="0" w:right="113" w:rightChars="0"/>
                    <w:jc w:val="center"/>
                    <w:textAlignment w:val="auto"/>
                    <w:outlineLvl w:val="9"/>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第二次</w:t>
                  </w:r>
                </w:p>
              </w:tc>
              <w:tc>
                <w:tcPr>
                  <w:tcW w:w="0" w:type="auto"/>
                  <w:tcBorders>
                    <w:left w:val="single" w:color="auto" w:sz="4" w:space="0"/>
                    <w:bottom w:val="single" w:color="auto" w:sz="4" w:space="0"/>
                  </w:tcBorders>
                  <w:noWrap w:val="0"/>
                  <w:textDirection w:val="tbLrV"/>
                  <w:vAlign w:val="center"/>
                </w:tcPr>
                <w:p>
                  <w:pPr>
                    <w:keepNext w:val="0"/>
                    <w:keepLines w:val="0"/>
                    <w:pageBreakBefore w:val="0"/>
                    <w:widowControl/>
                    <w:kinsoku/>
                    <w:wordWrap/>
                    <w:overflowPunct/>
                    <w:topLinePunct w:val="0"/>
                    <w:bidi w:val="0"/>
                    <w:adjustRightInd w:val="0"/>
                    <w:snapToGrid w:val="0"/>
                    <w:spacing w:after="0" w:line="240" w:lineRule="auto"/>
                    <w:ind w:left="113" w:leftChars="0" w:right="113" w:right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第三次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sz w:val="21"/>
                      <w:szCs w:val="21"/>
                      <w:vertAlign w:val="baseline"/>
                      <w:lang w:val="en-US" w:eastAsia="zh-CN"/>
                    </w:rPr>
                    <w:t>无组织废气</w:t>
                  </w:r>
                  <w:r>
                    <w:rPr>
                      <w:rFonts w:hint="default" w:ascii="Times New Roman" w:hAnsi="Times New Roman" w:eastAsia="宋体" w:cs="Times New Roman"/>
                      <w:sz w:val="21"/>
                      <w:szCs w:val="21"/>
                      <w:lang w:eastAsia="zh-CN"/>
                    </w:rPr>
                    <w:t>上风向参照点</w:t>
                  </w:r>
                  <w:r>
                    <w:rPr>
                      <w:rFonts w:hint="eastAsia"/>
                      <w:b w:val="0"/>
                      <w:bCs w:val="0"/>
                      <w:sz w:val="21"/>
                      <w:szCs w:val="21"/>
                      <w:lang w:val="en-US" w:eastAsia="zh-CN"/>
                    </w:rPr>
                    <w:t>A001</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0.128 </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0.142 </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0.133 </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0.15 </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0.12 </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0.12 </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color w:val="auto"/>
                      <w:sz w:val="21"/>
                      <w:szCs w:val="21"/>
                      <w:lang w:val="en-US" w:eastAsia="zh-CN"/>
                    </w:rPr>
                    <w:t>&lt;10</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color w:val="auto"/>
                      <w:sz w:val="21"/>
                      <w:szCs w:val="21"/>
                      <w:lang w:val="en-US" w:eastAsia="zh-CN"/>
                    </w:rPr>
                    <w:t>&lt;10</w:t>
                  </w:r>
                </w:p>
              </w:tc>
              <w:tc>
                <w:tcPr>
                  <w:tcW w:w="0" w:type="auto"/>
                  <w:tcBorders>
                    <w:top w:val="single" w:color="auto" w:sz="4" w:space="0"/>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color w:val="auto"/>
                      <w:sz w:val="21"/>
                      <w:szCs w:val="21"/>
                      <w:lang w:val="en-US" w:eastAsia="zh-CN"/>
                    </w:rPr>
                    <w:t>&lt;10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vertAlign w:val="baseline"/>
                      <w:lang w:val="en-US" w:eastAsia="zh-CN"/>
                    </w:rPr>
                    <w:t>无组织废气</w:t>
                  </w:r>
                  <w:r>
                    <w:rPr>
                      <w:rFonts w:hint="default" w:ascii="Times New Roman" w:hAnsi="Times New Roman" w:eastAsia="宋体" w:cs="Times New Roman"/>
                      <w:sz w:val="21"/>
                      <w:szCs w:val="21"/>
                      <w:lang w:eastAsia="zh-CN"/>
                    </w:rPr>
                    <w:t>下风向监控点</w:t>
                  </w:r>
                  <w:r>
                    <w:rPr>
                      <w:rFonts w:hint="eastAsia"/>
                      <w:b w:val="0"/>
                      <w:bCs w:val="0"/>
                      <w:sz w:val="21"/>
                      <w:szCs w:val="21"/>
                      <w:lang w:val="en-US" w:eastAsia="zh-CN"/>
                    </w:rPr>
                    <w:t>A002</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0.234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0.249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0.256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0.64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0.58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0.55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sz w:val="21"/>
                      <w:szCs w:val="21"/>
                      <w:lang w:val="en-US" w:eastAsia="zh-CN"/>
                    </w:rPr>
                    <w:t>10</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sz w:val="21"/>
                      <w:szCs w:val="21"/>
                      <w:lang w:val="en-US" w:eastAsia="zh-CN"/>
                    </w:rPr>
                    <w:t>11</w:t>
                  </w:r>
                </w:p>
              </w:tc>
              <w:tc>
                <w:tcPr>
                  <w:tcW w:w="0" w:type="auto"/>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sz w:val="21"/>
                      <w:szCs w:val="21"/>
                      <w:lang w:val="en-US" w:eastAsia="zh-CN"/>
                    </w:rPr>
                    <w:t>12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sz w:val="21"/>
                      <w:szCs w:val="21"/>
                      <w:vertAlign w:val="baseline"/>
                      <w:lang w:val="en-US" w:eastAsia="zh-CN"/>
                    </w:rPr>
                    <w:t>无组织废气</w:t>
                  </w:r>
                  <w:r>
                    <w:rPr>
                      <w:rFonts w:hint="default" w:ascii="Times New Roman" w:hAnsi="Times New Roman" w:eastAsia="宋体" w:cs="Times New Roman"/>
                      <w:sz w:val="21"/>
                      <w:szCs w:val="21"/>
                    </w:rPr>
                    <w:t>下风向监控点</w:t>
                  </w:r>
                  <w:r>
                    <w:rPr>
                      <w:rFonts w:hint="eastAsia"/>
                      <w:b w:val="0"/>
                      <w:bCs w:val="0"/>
                      <w:sz w:val="21"/>
                      <w:szCs w:val="21"/>
                      <w:lang w:val="en-US" w:eastAsia="zh-CN"/>
                    </w:rPr>
                    <w:t>A003</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0.266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0.271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0.258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0.73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0.68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0.78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13</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sz w:val="21"/>
                      <w:szCs w:val="21"/>
                      <w:lang w:val="en-US" w:eastAsia="zh-CN"/>
                    </w:rPr>
                    <w:t>14</w:t>
                  </w:r>
                </w:p>
              </w:tc>
              <w:tc>
                <w:tcPr>
                  <w:tcW w:w="0" w:type="auto"/>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sz w:val="21"/>
                      <w:szCs w:val="21"/>
                      <w:lang w:val="en-US" w:eastAsia="zh-CN"/>
                    </w:rPr>
                    <w:t>15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vertAlign w:val="baseline"/>
                      <w:lang w:val="en-US" w:eastAsia="zh-CN"/>
                    </w:rPr>
                    <w:t>无组织废气</w:t>
                  </w:r>
                  <w:r>
                    <w:rPr>
                      <w:rFonts w:hint="default" w:ascii="Times New Roman" w:hAnsi="Times New Roman" w:eastAsia="宋体" w:cs="Times New Roman"/>
                      <w:sz w:val="21"/>
                      <w:szCs w:val="21"/>
                    </w:rPr>
                    <w:t>下风向监控点</w:t>
                  </w:r>
                  <w:r>
                    <w:rPr>
                      <w:rFonts w:hint="eastAsia"/>
                      <w:b w:val="0"/>
                      <w:bCs w:val="0"/>
                      <w:sz w:val="21"/>
                      <w:szCs w:val="21"/>
                      <w:lang w:val="en-US" w:eastAsia="zh-CN"/>
                    </w:rPr>
                    <w:t>A004</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0.251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0.268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0.240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0.60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0.58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0.65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sz w:val="21"/>
                      <w:szCs w:val="21"/>
                      <w:lang w:val="en-US" w:eastAsia="zh-CN"/>
                    </w:rPr>
                    <w:t>11</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sz w:val="21"/>
                      <w:szCs w:val="21"/>
                      <w:lang w:val="en-US" w:eastAsia="zh-CN"/>
                    </w:rPr>
                    <w:t>12</w:t>
                  </w:r>
                </w:p>
              </w:tc>
              <w:tc>
                <w:tcPr>
                  <w:tcW w:w="0" w:type="auto"/>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kern w:val="2"/>
                      <w:sz w:val="21"/>
                      <w:szCs w:val="21"/>
                      <w:lang w:val="en-US" w:eastAsia="zh-CN" w:bidi="ar-SA"/>
                    </w:rPr>
                  </w:pPr>
                  <w:r>
                    <w:rPr>
                      <w:rFonts w:hint="eastAsia" w:ascii="Times New Roman" w:hAnsi="Times New Roman" w:eastAsia="宋体" w:cs="Times New Roman"/>
                      <w:spacing w:val="0"/>
                      <w:kern w:val="2"/>
                      <w:sz w:val="21"/>
                      <w:szCs w:val="21"/>
                      <w:lang w:val="en-US" w:eastAsia="zh-CN" w:bidi="ar-SA"/>
                    </w:rPr>
                    <w:t>10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sz w:val="21"/>
                      <w:szCs w:val="21"/>
                      <w:lang w:val="en-US" w:eastAsia="zh-CN"/>
                    </w:rPr>
                    <w:t>标准值</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11"/>
                      <w:sz w:val="21"/>
                      <w:szCs w:val="21"/>
                      <w:lang w:val="en-US" w:eastAsia="zh-CN"/>
                    </w:rPr>
                  </w:pPr>
                  <w:r>
                    <w:rPr>
                      <w:rFonts w:hint="eastAsia" w:ascii="Times New Roman" w:hAnsi="Times New Roman" w:eastAsia="宋体" w:cs="Times New Roman"/>
                      <w:sz w:val="21"/>
                      <w:szCs w:val="21"/>
                      <w:lang w:val="en-US" w:eastAsia="zh-CN"/>
                    </w:rPr>
                    <w:t>1.0</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11"/>
                      <w:sz w:val="21"/>
                      <w:szCs w:val="21"/>
                      <w:lang w:val="en-US" w:eastAsia="zh-CN"/>
                    </w:rPr>
                  </w:pPr>
                  <w:r>
                    <w:rPr>
                      <w:rFonts w:hint="eastAsia" w:ascii="Times New Roman" w:hAnsi="Times New Roman" w:eastAsia="宋体" w:cs="Times New Roman"/>
                      <w:sz w:val="21"/>
                      <w:szCs w:val="21"/>
                      <w:lang w:val="en-US" w:eastAsia="zh-CN"/>
                    </w:rPr>
                    <w:t>1.0</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11"/>
                      <w:sz w:val="21"/>
                      <w:szCs w:val="21"/>
                      <w:lang w:val="en-US" w:eastAsia="zh-CN"/>
                    </w:rPr>
                  </w:pPr>
                  <w:r>
                    <w:rPr>
                      <w:rFonts w:hint="eastAsia" w:ascii="Times New Roman" w:hAnsi="Times New Roman" w:eastAsia="宋体" w:cs="Times New Roman"/>
                      <w:sz w:val="21"/>
                      <w:szCs w:val="21"/>
                      <w:lang w:val="en-US" w:eastAsia="zh-CN"/>
                    </w:rPr>
                    <w:t>1.0</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11"/>
                      <w:sz w:val="21"/>
                      <w:szCs w:val="21"/>
                      <w:lang w:val="en-US" w:eastAsia="zh-CN"/>
                    </w:rPr>
                  </w:pPr>
                  <w:r>
                    <w:rPr>
                      <w:rFonts w:hint="eastAsia" w:ascii="Times New Roman" w:hAnsi="Times New Roman" w:eastAsia="宋体" w:cs="Times New Roman"/>
                      <w:spacing w:val="-11"/>
                      <w:sz w:val="21"/>
                      <w:szCs w:val="21"/>
                      <w:lang w:val="en-US" w:eastAsia="zh-CN"/>
                    </w:rPr>
                    <w:t>1.5</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11"/>
                      <w:sz w:val="21"/>
                      <w:szCs w:val="21"/>
                      <w:lang w:val="en-US" w:eastAsia="zh-CN"/>
                    </w:rPr>
                  </w:pPr>
                  <w:r>
                    <w:rPr>
                      <w:rFonts w:hint="eastAsia" w:ascii="Times New Roman" w:hAnsi="Times New Roman" w:eastAsia="宋体" w:cs="Times New Roman"/>
                      <w:spacing w:val="-11"/>
                      <w:sz w:val="21"/>
                      <w:szCs w:val="21"/>
                      <w:lang w:val="en-US" w:eastAsia="zh-CN"/>
                    </w:rPr>
                    <w:t>1.5</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11"/>
                      <w:sz w:val="21"/>
                      <w:szCs w:val="21"/>
                      <w:lang w:val="en-US" w:eastAsia="zh-CN"/>
                    </w:rPr>
                  </w:pPr>
                  <w:r>
                    <w:rPr>
                      <w:rFonts w:hint="eastAsia" w:ascii="Times New Roman" w:hAnsi="Times New Roman" w:eastAsia="宋体" w:cs="Times New Roman"/>
                      <w:spacing w:val="-11"/>
                      <w:sz w:val="21"/>
                      <w:szCs w:val="21"/>
                      <w:lang w:val="en-US" w:eastAsia="zh-CN"/>
                    </w:rPr>
                    <w:t>1.5</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11"/>
                      <w:sz w:val="21"/>
                      <w:szCs w:val="21"/>
                      <w:lang w:val="en-US" w:eastAsia="zh-CN"/>
                    </w:rPr>
                  </w:pPr>
                  <w:r>
                    <w:rPr>
                      <w:rFonts w:hint="eastAsia" w:ascii="Times New Roman" w:hAnsi="Times New Roman" w:eastAsia="宋体" w:cs="Times New Roman"/>
                      <w:spacing w:val="-11"/>
                      <w:sz w:val="21"/>
                      <w:szCs w:val="21"/>
                      <w:lang w:val="en-US" w:eastAsia="zh-CN"/>
                    </w:rPr>
                    <w:t>20</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11"/>
                      <w:sz w:val="21"/>
                      <w:szCs w:val="21"/>
                      <w:lang w:val="en-US" w:eastAsia="zh-CN"/>
                    </w:rPr>
                  </w:pPr>
                  <w:r>
                    <w:rPr>
                      <w:rFonts w:hint="eastAsia" w:ascii="Times New Roman" w:hAnsi="Times New Roman" w:eastAsia="宋体" w:cs="Times New Roman"/>
                      <w:spacing w:val="-11"/>
                      <w:sz w:val="21"/>
                      <w:szCs w:val="21"/>
                      <w:lang w:val="en-US" w:eastAsia="zh-CN"/>
                    </w:rPr>
                    <w:t>20</w:t>
                  </w:r>
                </w:p>
              </w:tc>
              <w:tc>
                <w:tcPr>
                  <w:tcW w:w="0" w:type="auto"/>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11"/>
                      <w:sz w:val="21"/>
                      <w:szCs w:val="21"/>
                      <w:lang w:val="en-US" w:eastAsia="zh-CN"/>
                    </w:rPr>
                  </w:pPr>
                  <w:r>
                    <w:rPr>
                      <w:rFonts w:hint="eastAsia" w:ascii="Times New Roman" w:hAnsi="Times New Roman" w:eastAsia="宋体" w:cs="Times New Roman"/>
                      <w:spacing w:val="-11"/>
                      <w:sz w:val="21"/>
                      <w:szCs w:val="21"/>
                      <w:lang w:val="en-US" w:eastAsia="zh-CN"/>
                    </w:rPr>
                    <w:t>20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sz w:val="21"/>
                      <w:szCs w:val="21"/>
                      <w:lang w:val="en-US" w:eastAsia="zh-CN"/>
                    </w:rPr>
                    <w:t>达标情况</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0" w:type="auto"/>
                  <w:gridSpan w:val="10"/>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840" w:right="0" w:rightChars="0" w:hanging="840" w:hangingChars="400"/>
                    <w:jc w:val="both"/>
                    <w:textAlignment w:val="auto"/>
                    <w:outlineLvl w:val="9"/>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注：1、</w:t>
                  </w:r>
                  <w:r>
                    <w:rPr>
                      <w:rFonts w:hint="eastAsia"/>
                      <w:lang w:eastAsia="zh-CN"/>
                    </w:rPr>
                    <w:t>非甲烷总烃和颗粒物</w:t>
                  </w:r>
                  <w:r>
                    <w:rPr>
                      <w:rFonts w:hint="eastAsia"/>
                      <w:lang w:val="en-US" w:eastAsia="zh-CN"/>
                    </w:rPr>
                    <w:t>执行</w:t>
                  </w:r>
                  <w:r>
                    <w:rPr>
                      <w:rFonts w:hint="eastAsia"/>
                      <w:sz w:val="21"/>
                      <w:szCs w:val="21"/>
                    </w:rPr>
                    <w:t>《橡胶制品工业污染物排放标准》</w:t>
                  </w:r>
                  <w:r>
                    <w:rPr>
                      <w:rFonts w:hint="eastAsia"/>
                      <w:sz w:val="21"/>
                      <w:szCs w:val="21"/>
                      <w:lang w:eastAsia="zh-CN"/>
                    </w:rPr>
                    <w:t>（</w:t>
                  </w:r>
                  <w:r>
                    <w:rPr>
                      <w:rFonts w:hint="eastAsia"/>
                      <w:sz w:val="21"/>
                      <w:szCs w:val="21"/>
                    </w:rPr>
                    <w:t>GB 27632-2011</w:t>
                  </w:r>
                  <w:r>
                    <w:rPr>
                      <w:rFonts w:hint="eastAsia"/>
                      <w:sz w:val="21"/>
                      <w:szCs w:val="21"/>
                      <w:lang w:eastAsia="zh-CN"/>
                    </w:rPr>
                    <w:t>）表 6 现有和新建企业厂界无组织排放限值</w:t>
                  </w:r>
                  <w:r>
                    <w:rPr>
                      <w:rFonts w:hint="eastAsia" w:eastAsia="宋体"/>
                      <w:sz w:val="21"/>
                      <w:szCs w:val="21"/>
                      <w:lang w:eastAsia="zh-CN"/>
                    </w:rPr>
                    <w:t>，</w:t>
                  </w:r>
                  <w:r>
                    <w:rPr>
                      <w:rFonts w:hint="eastAsia" w:ascii="Times New Roman" w:hAnsi="Times New Roman" w:eastAsia="宋体" w:cs="Times New Roman"/>
                      <w:sz w:val="21"/>
                      <w:szCs w:val="21"/>
                      <w:lang w:eastAsia="zh-CN"/>
                    </w:rPr>
                    <w:t>臭气浓度执行《恶臭污染物排放标准》（GB14</w:t>
                  </w:r>
                  <w:r>
                    <w:rPr>
                      <w:rFonts w:hint="eastAsia" w:ascii="Times New Roman" w:hAnsi="Times New Roman" w:eastAsia="宋体" w:cs="Times New Roman"/>
                      <w:color w:val="auto"/>
                      <w:sz w:val="21"/>
                      <w:szCs w:val="21"/>
                      <w:lang w:eastAsia="zh-CN"/>
                    </w:rPr>
                    <w:t>554</w:t>
                  </w:r>
                  <w:r>
                    <w:rPr>
                      <w:rFonts w:hint="eastAsia" w:ascii="Times New Roman" w:hAnsi="Times New Roman" w:eastAsia="宋体" w:cs="Times New Roman"/>
                      <w:color w:val="auto"/>
                      <w:sz w:val="21"/>
                      <w:szCs w:val="21"/>
                      <w:lang w:val="en-US" w:eastAsia="zh-CN"/>
                    </w:rPr>
                    <w:t>-1993</w:t>
                  </w:r>
                  <w:r>
                    <w:rPr>
                      <w:rFonts w:hint="eastAsia" w:ascii="Times New Roman" w:hAnsi="Times New Roman" w:eastAsia="宋体" w:cs="Times New Roman"/>
                      <w:color w:val="auto"/>
                      <w:sz w:val="21"/>
                      <w:szCs w:val="21"/>
                      <w:lang w:eastAsia="zh-CN"/>
                    </w:rPr>
                    <w:t>）表1</w:t>
                  </w:r>
                  <w:r>
                    <w:rPr>
                      <w:rFonts w:hint="eastAsia" w:ascii="Times New Roman" w:hAnsi="Times New Roman" w:eastAsia="宋体" w:cs="Times New Roman"/>
                      <w:sz w:val="21"/>
                      <w:szCs w:val="21"/>
                      <w:lang w:eastAsia="zh-CN"/>
                    </w:rPr>
                    <w:t>恶臭污染物厂界标准值新扩改建二级标准</w:t>
                  </w:r>
                  <w:r>
                    <w:rPr>
                      <w:rFonts w:hint="eastAsia" w:ascii="Times New Roman" w:hAnsi="Times New Roman" w:eastAsia="宋体" w:cs="Times New Roman"/>
                      <w:sz w:val="21"/>
                      <w:szCs w:val="21"/>
                      <w:lang w:val="en-US" w:eastAsia="zh-CN"/>
                    </w:rPr>
                    <w:t>；</w:t>
                  </w:r>
                </w:p>
                <w:p>
                  <w:pPr>
                    <w:keepNext w:val="0"/>
                    <w:keepLines w:val="0"/>
                    <w:pageBreakBefore w:val="0"/>
                    <w:widowControl/>
                    <w:kinsoku/>
                    <w:wordWrap/>
                    <w:overflowPunct/>
                    <w:topLinePunct w:val="0"/>
                    <w:autoSpaceDE/>
                    <w:autoSpaceDN/>
                    <w:bidi w:val="0"/>
                    <w:adjustRightInd w:val="0"/>
                    <w:snapToGrid w:val="0"/>
                    <w:spacing w:after="0" w:line="240" w:lineRule="auto"/>
                    <w:ind w:right="0" w:rightChars="0" w:firstLine="420" w:firstLineChars="200"/>
                    <w:jc w:val="both"/>
                    <w:textAlignment w:val="auto"/>
                    <w:outlineLvl w:val="9"/>
                    <w:rPr>
                      <w:rFonts w:hint="default"/>
                      <w:lang w:val="en-US" w:eastAsia="zh-CN"/>
                    </w:rPr>
                  </w:pPr>
                  <w:r>
                    <w:rPr>
                      <w:rFonts w:hint="eastAsia" w:ascii="Times New Roman" w:hAnsi="Times New Roman" w:eastAsia="宋体" w:cs="Times New Roman"/>
                      <w:sz w:val="21"/>
                      <w:szCs w:val="21"/>
                      <w:lang w:val="en-US" w:eastAsia="zh-CN"/>
                    </w:rPr>
                    <w:t>2、监控点</w:t>
                  </w:r>
                  <w:r>
                    <w:rPr>
                      <w:rFonts w:hint="eastAsia"/>
                      <w:b w:val="0"/>
                      <w:bCs w:val="0"/>
                      <w:sz w:val="21"/>
                      <w:szCs w:val="21"/>
                      <w:lang w:val="en-US" w:eastAsia="zh-CN"/>
                    </w:rPr>
                    <w:t>A002</w:t>
                  </w:r>
                  <w:r>
                    <w:rPr>
                      <w:rFonts w:hint="eastAsia" w:ascii="Times New Roman" w:hAnsi="Times New Roman" w:eastAsia="宋体" w:cs="Times New Roman"/>
                      <w:sz w:val="21"/>
                      <w:szCs w:val="21"/>
                      <w:lang w:val="en-US" w:eastAsia="zh-CN"/>
                    </w:rPr>
                    <w:t>、</w:t>
                  </w:r>
                  <w:r>
                    <w:rPr>
                      <w:rFonts w:hint="eastAsia"/>
                      <w:b w:val="0"/>
                      <w:bCs w:val="0"/>
                      <w:sz w:val="21"/>
                      <w:szCs w:val="21"/>
                      <w:lang w:val="en-US" w:eastAsia="zh-CN"/>
                    </w:rPr>
                    <w:t>A003</w:t>
                  </w:r>
                  <w:r>
                    <w:rPr>
                      <w:rFonts w:hint="eastAsia" w:ascii="Times New Roman" w:hAnsi="Times New Roman" w:eastAsia="宋体" w:cs="Times New Roman"/>
                      <w:sz w:val="21"/>
                      <w:szCs w:val="21"/>
                      <w:lang w:val="en-US" w:eastAsia="zh-CN"/>
                    </w:rPr>
                    <w:t>、</w:t>
                  </w:r>
                  <w:r>
                    <w:rPr>
                      <w:rFonts w:hint="eastAsia"/>
                      <w:b w:val="0"/>
                      <w:bCs w:val="0"/>
                      <w:sz w:val="21"/>
                      <w:szCs w:val="21"/>
                      <w:lang w:val="en-US" w:eastAsia="zh-CN"/>
                    </w:rPr>
                    <w:t>A004</w:t>
                  </w:r>
                  <w:r>
                    <w:rPr>
                      <w:rFonts w:hint="eastAsia" w:ascii="Times New Roman" w:hAnsi="Times New Roman" w:eastAsia="宋体" w:cs="Times New Roman"/>
                      <w:sz w:val="21"/>
                      <w:szCs w:val="21"/>
                      <w:lang w:val="en-US" w:eastAsia="zh-CN"/>
                    </w:rPr>
                    <w:t>监测结果是未扣除参照值的结果</w:t>
                  </w:r>
                  <w:r>
                    <w:rPr>
                      <w:rFonts w:hint="default" w:ascii="Times New Roman" w:hAnsi="Times New Roman" w:eastAsia="宋体" w:cs="Times New Roman"/>
                      <w:sz w:val="21"/>
                      <w:szCs w:val="21"/>
                      <w:lang w:val="en-US" w:eastAsia="zh-CN"/>
                    </w:rPr>
                    <w:t>；</w:t>
                  </w:r>
                </w:p>
                <w:p>
                  <w:pPr>
                    <w:pStyle w:val="40"/>
                    <w:ind w:firstLine="420" w:firstLineChars="200"/>
                    <w:rPr>
                      <w:rFonts w:hint="default"/>
                      <w:lang w:val="en-US" w:eastAsia="zh-CN"/>
                    </w:rPr>
                  </w:pPr>
                  <w:r>
                    <w:rPr>
                      <w:rFonts w:hint="eastAsia" w:ascii="Times New Roman" w:hAnsi="Times New Roman" w:eastAsia="宋体" w:cs="Times New Roman"/>
                      <w:sz w:val="21"/>
                      <w:szCs w:val="21"/>
                      <w:lang w:val="en-US" w:eastAsia="zh-CN"/>
                    </w:rPr>
                    <w:t>3、用最高浓度（最大值）的监控点位进行评价；</w:t>
                  </w:r>
                </w:p>
                <w:p>
                  <w:pPr>
                    <w:keepNext w:val="0"/>
                    <w:keepLines w:val="0"/>
                    <w:pageBreakBefore w:val="0"/>
                    <w:widowControl/>
                    <w:kinsoku/>
                    <w:wordWrap/>
                    <w:overflowPunct/>
                    <w:topLinePunct w:val="0"/>
                    <w:bidi w:val="0"/>
                    <w:adjustRightInd w:val="0"/>
                    <w:snapToGrid w:val="0"/>
                    <w:spacing w:after="0" w:line="240" w:lineRule="auto"/>
                    <w:ind w:left="0" w:leftChars="0" w:right="0" w:rightChars="0" w:firstLine="420" w:firstLineChars="200"/>
                    <w:jc w:val="both"/>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w:t>
                  </w:r>
                  <w:r>
                    <w:rPr>
                      <w:rFonts w:hint="eastAsia" w:ascii="Times New Roman" w:hAnsi="Times New Roman" w:eastAsia="宋体" w:cs="Times New Roman"/>
                      <w:b w:val="0"/>
                      <w:bCs w:val="0"/>
                      <w:sz w:val="21"/>
                      <w:szCs w:val="21"/>
                      <w:vertAlign w:val="baseline"/>
                      <w:lang w:val="en-US" w:eastAsia="zh-CN"/>
                    </w:rPr>
                    <w:t>2023.12.06</w:t>
                  </w:r>
                  <w:r>
                    <w:rPr>
                      <w:rFonts w:hint="eastAsia" w:ascii="Times New Roman" w:hAnsi="Times New Roman" w:eastAsia="宋体" w:cs="Times New Roman"/>
                      <w:color w:val="auto"/>
                      <w:kern w:val="2"/>
                      <w:sz w:val="21"/>
                      <w:szCs w:val="21"/>
                      <w:lang w:val="en-US" w:eastAsia="zh-CN" w:bidi="ar-SA"/>
                    </w:rPr>
                    <w:t>天气状况：多云    气温：13.2℃   大气压：101.4kPa    风向：东北风    风速：2.1m/s。</w:t>
                  </w:r>
                </w:p>
              </w:tc>
            </w:tr>
          </w:tbl>
          <w:p>
            <w:pPr>
              <w:adjustRightInd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themeColor="text1"/>
                <w:sz w:val="24"/>
                <w:szCs w:val="24"/>
                <w14:textFill>
                  <w14:solidFill>
                    <w14:schemeClr w14:val="tx1"/>
                  </w14:solidFill>
                </w14:textFill>
              </w:rPr>
              <w:t>本次验收监测结果表明，无组织废气</w:t>
            </w:r>
            <w:r>
              <w:rPr>
                <w:rFonts w:hint="default" w:ascii="Times New Roman" w:hAnsi="Times New Roman" w:eastAsia="宋体" w:cs="Times New Roman"/>
                <w:sz w:val="24"/>
                <w:szCs w:val="24"/>
                <w:lang w:eastAsia="zh-CN"/>
              </w:rPr>
              <w:t>非甲烷总烃和颗粒物满足</w:t>
            </w:r>
            <w:r>
              <w:rPr>
                <w:rFonts w:hint="default" w:ascii="Times New Roman" w:hAnsi="Times New Roman" w:eastAsia="宋体" w:cs="Times New Roman"/>
                <w:sz w:val="24"/>
                <w:szCs w:val="24"/>
              </w:rPr>
              <w:t>《橡胶制品工业污染物排放标准》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GB 27632-2011</w:t>
            </w:r>
            <w:r>
              <w:rPr>
                <w:rFonts w:hint="default" w:ascii="Times New Roman" w:hAnsi="Times New Roman" w:eastAsia="宋体" w:cs="Times New Roman"/>
                <w:sz w:val="24"/>
                <w:szCs w:val="24"/>
                <w:lang w:eastAsia="zh-CN"/>
              </w:rPr>
              <w:t>）表 6 现有和新建企业厂界无组织排放限值，</w:t>
            </w:r>
            <w:r>
              <w:rPr>
                <w:rFonts w:hint="eastAsia" w:ascii="Times New Roman" w:hAnsi="Times New Roman" w:eastAsia="宋体" w:cs="Times New Roman"/>
                <w:sz w:val="24"/>
                <w:szCs w:val="24"/>
                <w:lang w:eastAsia="zh-CN"/>
              </w:rPr>
              <w:t>苯乙烯和</w:t>
            </w:r>
            <w:r>
              <w:rPr>
                <w:rFonts w:hint="default" w:ascii="Times New Roman" w:hAnsi="Times New Roman" w:eastAsia="宋体" w:cs="Times New Roman"/>
                <w:sz w:val="24"/>
                <w:szCs w:val="24"/>
                <w:lang w:eastAsia="zh-CN"/>
              </w:rPr>
              <w:t>臭气浓度满足《恶臭污染物排放标准》（GB14</w:t>
            </w:r>
            <w:r>
              <w:rPr>
                <w:rFonts w:hint="default" w:ascii="Times New Roman" w:hAnsi="Times New Roman" w:eastAsia="宋体" w:cs="Times New Roman"/>
                <w:color w:val="auto"/>
                <w:sz w:val="24"/>
                <w:szCs w:val="24"/>
                <w:lang w:eastAsia="zh-CN"/>
              </w:rPr>
              <w:t>554</w:t>
            </w:r>
            <w:r>
              <w:rPr>
                <w:rFonts w:hint="default" w:ascii="Times New Roman" w:hAnsi="Times New Roman" w:eastAsia="宋体" w:cs="Times New Roman"/>
                <w:color w:val="auto"/>
                <w:sz w:val="24"/>
                <w:szCs w:val="24"/>
                <w:lang w:val="en-US" w:eastAsia="zh-CN"/>
              </w:rPr>
              <w:t>-1993</w:t>
            </w:r>
            <w:r>
              <w:rPr>
                <w:rFonts w:hint="default" w:ascii="Times New Roman" w:hAnsi="Times New Roman" w:eastAsia="宋体" w:cs="Times New Roman"/>
                <w:color w:val="auto"/>
                <w:sz w:val="24"/>
                <w:szCs w:val="24"/>
                <w:lang w:eastAsia="zh-CN"/>
              </w:rPr>
              <w:t>）表1</w:t>
            </w:r>
            <w:r>
              <w:rPr>
                <w:rFonts w:hint="default" w:ascii="Times New Roman" w:hAnsi="Times New Roman" w:eastAsia="宋体" w:cs="Times New Roman"/>
                <w:sz w:val="24"/>
                <w:szCs w:val="24"/>
                <w:lang w:eastAsia="zh-CN"/>
              </w:rPr>
              <w:t>恶臭污染物厂界标准值新扩改建二级标准</w:t>
            </w:r>
            <w:r>
              <w:rPr>
                <w:rFonts w:hint="default" w:ascii="Times New Roman" w:hAnsi="Times New Roman" w:eastAsia="宋体" w:cs="Times New Roman"/>
                <w:sz w:val="24"/>
                <w:szCs w:val="24"/>
                <w:lang w:val="en-US" w:eastAsia="zh-CN"/>
              </w:rPr>
              <w:t>；</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w:t>
            </w:r>
            <w:r>
              <w:rPr>
                <w:rFonts w:hint="eastAsia"/>
                <w:color w:val="000000" w:themeColor="text1"/>
                <w:sz w:val="24"/>
                <w:szCs w:val="24"/>
                <w:lang w:eastAsia="zh-CN"/>
                <w14:textFill>
                  <w14:solidFill>
                    <w14:schemeClr w14:val="tx1"/>
                  </w14:solidFill>
                </w14:textFill>
              </w:rPr>
              <w:t>厂区内</w:t>
            </w:r>
            <w:r>
              <w:rPr>
                <w:color w:val="000000" w:themeColor="text1"/>
                <w:sz w:val="24"/>
                <w:szCs w:val="24"/>
                <w14:textFill>
                  <w14:solidFill>
                    <w14:schemeClr w14:val="tx1"/>
                  </w14:solidFill>
                </w14:textFill>
              </w:rPr>
              <w:t>无组织排放废气监测结果见下表。</w:t>
            </w:r>
          </w:p>
          <w:p>
            <w:pPr>
              <w:spacing w:line="24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表7-</w:t>
            </w:r>
            <w:r>
              <w:rPr>
                <w:rFonts w:hint="eastAsia"/>
                <w:b/>
                <w:color w:val="000000" w:themeColor="text1"/>
                <w:szCs w:val="21"/>
                <w:lang w:val="en-US" w:eastAsia="zh-CN"/>
                <w14:textFill>
                  <w14:solidFill>
                    <w14:schemeClr w14:val="tx1"/>
                  </w14:solidFill>
                </w14:textFill>
              </w:rPr>
              <w:t>3</w:t>
            </w:r>
            <w:r>
              <w:rPr>
                <w:b/>
                <w:color w:val="000000" w:themeColor="text1"/>
                <w:szCs w:val="21"/>
                <w14:textFill>
                  <w14:solidFill>
                    <w14:schemeClr w14:val="tx1"/>
                  </w14:solidFill>
                </w14:textFill>
              </w:rPr>
              <w:t xml:space="preserve"> </w:t>
            </w:r>
            <w:r>
              <w:rPr>
                <w:rFonts w:hint="eastAsia"/>
                <w:b/>
                <w:color w:val="000000" w:themeColor="text1"/>
                <w:szCs w:val="21"/>
                <w:lang w:eastAsia="zh-CN"/>
                <w14:textFill>
                  <w14:solidFill>
                    <w14:schemeClr w14:val="tx1"/>
                  </w14:solidFill>
                </w14:textFill>
              </w:rPr>
              <w:t>厂区内无</w:t>
            </w:r>
            <w:r>
              <w:rPr>
                <w:b/>
                <w:color w:val="000000" w:themeColor="text1"/>
                <w:szCs w:val="21"/>
                <w14:textFill>
                  <w14:solidFill>
                    <w14:schemeClr w14:val="tx1"/>
                  </w14:solidFill>
                </w14:textFill>
              </w:rPr>
              <w:t>组织废气监测结果一览表</w:t>
            </w:r>
          </w:p>
          <w:tbl>
            <w:tblPr>
              <w:tblStyle w:val="34"/>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2399"/>
              <w:gridCol w:w="1110"/>
              <w:gridCol w:w="797"/>
              <w:gridCol w:w="798"/>
              <w:gridCol w:w="798"/>
              <w:gridCol w:w="798"/>
              <w:gridCol w:w="798"/>
              <w:gridCol w:w="798"/>
              <w:gridCol w:w="775"/>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restart"/>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监测位置</w:t>
                  </w:r>
                </w:p>
              </w:tc>
              <w:tc>
                <w:tcPr>
                  <w:tcW w:w="0" w:type="auto"/>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rPr>
                  </w:pPr>
                  <w:r>
                    <w:rPr>
                      <w:rFonts w:hint="default" w:ascii="Times New Roman" w:hAnsi="Times New Roman" w:eastAsia="宋体" w:cs="Times New Roman"/>
                      <w:iCs/>
                      <w:sz w:val="21"/>
                      <w:szCs w:val="21"/>
                    </w:rPr>
                    <w:t>监测</w:t>
                  </w:r>
                </w:p>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iCs/>
                      <w:sz w:val="21"/>
                      <w:szCs w:val="21"/>
                    </w:rPr>
                    <w:t>项目</w:t>
                  </w:r>
                </w:p>
              </w:tc>
              <w:tc>
                <w:tcPr>
                  <w:tcW w:w="0" w:type="auto"/>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监</w:t>
                  </w:r>
                  <w:r>
                    <w:rPr>
                      <w:rFonts w:hint="default" w:ascii="Times New Roman" w:hAnsi="Times New Roman" w:eastAsia="宋体" w:cs="Times New Roman"/>
                      <w:sz w:val="21"/>
                      <w:szCs w:val="21"/>
                    </w:rPr>
                    <w:t xml:space="preserve"> 测 结 果</w:t>
                  </w:r>
                </w:p>
              </w:tc>
              <w:tc>
                <w:tcPr>
                  <w:tcW w:w="0" w:type="auto"/>
                  <w:vMerge w:val="restart"/>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单位</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p>
              </w:tc>
              <w:tc>
                <w:tcPr>
                  <w:tcW w:w="0" w:type="auto"/>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rPr>
                  </w:pPr>
                </w:p>
              </w:tc>
              <w:tc>
                <w:tcPr>
                  <w:tcW w:w="0" w:type="auto"/>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rPr>
                      <w:rFonts w:hint="default" w:eastAsia="宋体"/>
                      <w:kern w:val="2"/>
                      <w:sz w:val="21"/>
                      <w:szCs w:val="21"/>
                      <w:lang w:val="en-US" w:eastAsia="zh-CN" w:bidi="ar-SA"/>
                    </w:rPr>
                  </w:pPr>
                  <w:r>
                    <w:rPr>
                      <w:rFonts w:hint="eastAsia" w:ascii="Times New Roman" w:hAnsi="Times New Roman" w:eastAsia="宋体" w:cs="Times New Roman"/>
                      <w:b w:val="0"/>
                      <w:bCs w:val="0"/>
                      <w:sz w:val="21"/>
                      <w:szCs w:val="21"/>
                      <w:vertAlign w:val="baseline"/>
                      <w:lang w:val="en-US" w:eastAsia="zh-CN"/>
                    </w:rPr>
                    <w:t>2023.12.05</w:t>
                  </w:r>
                </w:p>
              </w:tc>
              <w:tc>
                <w:tcPr>
                  <w:tcW w:w="0" w:type="auto"/>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rPr>
                      <w:rFonts w:hint="default" w:eastAsia="宋体"/>
                      <w:kern w:val="2"/>
                      <w:sz w:val="21"/>
                      <w:szCs w:val="21"/>
                      <w:lang w:val="en-US" w:eastAsia="zh-CN" w:bidi="ar-SA"/>
                    </w:rPr>
                  </w:pPr>
                  <w:r>
                    <w:rPr>
                      <w:rFonts w:hint="eastAsia" w:ascii="Times New Roman" w:hAnsi="Times New Roman" w:eastAsia="宋体" w:cs="Times New Roman"/>
                      <w:b w:val="0"/>
                      <w:bCs w:val="0"/>
                      <w:sz w:val="21"/>
                      <w:szCs w:val="21"/>
                      <w:vertAlign w:val="baseline"/>
                      <w:lang w:val="en-US" w:eastAsia="zh-CN"/>
                    </w:rPr>
                    <w:t>2023.12.06</w:t>
                  </w:r>
                </w:p>
              </w:tc>
              <w:tc>
                <w:tcPr>
                  <w:tcW w:w="0" w:type="auto"/>
                  <w:vMerge w:val="continue"/>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eastAsia="zh-CN"/>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p>
              </w:tc>
              <w:tc>
                <w:tcPr>
                  <w:tcW w:w="0" w:type="auto"/>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第一次</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第二次</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第三次</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第一次</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第二次</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第三次</w:t>
                  </w:r>
                </w:p>
              </w:tc>
              <w:tc>
                <w:tcPr>
                  <w:tcW w:w="0" w:type="auto"/>
                  <w:vMerge w:val="continue"/>
                  <w:tcBorders>
                    <w:left w:val="single" w:color="auto" w:sz="4" w:space="0"/>
                    <w:bottom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车间门外1m处监控点</w:t>
                  </w:r>
                  <w:r>
                    <w:rPr>
                      <w:rFonts w:hint="eastAsia"/>
                      <w:b w:val="0"/>
                      <w:bCs w:val="0"/>
                      <w:sz w:val="21"/>
                      <w:szCs w:val="21"/>
                      <w:lang w:val="en-US" w:eastAsia="zh-CN"/>
                    </w:rPr>
                    <w:t>A005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sz w:val="21"/>
                      <w:szCs w:val="21"/>
                      <w:lang w:eastAsia="zh-CN"/>
                    </w:rPr>
                    <w:t>非甲烷总烃</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 xml:space="preserve">1.14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 xml:space="preserve">1.18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 xml:space="preserve">1.14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 xml:space="preserve">1.32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 xml:space="preserve">1.32 </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 xml:space="preserve">1.42 </w:t>
                  </w:r>
                </w:p>
              </w:tc>
              <w:tc>
                <w:tcPr>
                  <w:tcW w:w="0" w:type="auto"/>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gridSpan w:val="2"/>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sz w:val="21"/>
                      <w:szCs w:val="21"/>
                      <w:lang w:val="en-US" w:eastAsia="zh-CN"/>
                    </w:rPr>
                    <w:t>标准值</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0" w:type="auto"/>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gridSpan w:val="2"/>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sz w:val="21"/>
                      <w:szCs w:val="21"/>
                      <w:lang w:val="en-US" w:eastAsia="zh-CN"/>
                    </w:rPr>
                    <w:t>评价</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达标</w:t>
                  </w:r>
                </w:p>
              </w:tc>
              <w:tc>
                <w:tcPr>
                  <w:tcW w:w="0" w:type="auto"/>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0" w:type="auto"/>
                  <w:gridSpan w:val="9"/>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注：</w:t>
                  </w:r>
                  <w:r>
                    <w:rPr>
                      <w:rFonts w:hint="eastAsia" w:ascii="Times New Roman" w:hAnsi="Times New Roman" w:eastAsia="宋体" w:cs="Times New Roman"/>
                      <w:sz w:val="21"/>
                      <w:szCs w:val="21"/>
                      <w:lang w:eastAsia="zh-CN"/>
                    </w:rPr>
                    <w:t>执行</w:t>
                  </w:r>
                  <w:r>
                    <w:rPr>
                      <w:rFonts w:hint="eastAsia" w:ascii="Times New Roman" w:hAnsi="Times New Roman" w:eastAsia="宋体" w:cs="Times New Roman"/>
                      <w:sz w:val="21"/>
                      <w:szCs w:val="21"/>
                      <w:lang w:val="en-US" w:eastAsia="zh-CN"/>
                    </w:rPr>
                    <w:t>《挥发性有机物无组织排放控制标准》（GB37822-2019）厂区内VOCs无组织排放限值。</w:t>
                  </w:r>
                </w:p>
              </w:tc>
            </w:tr>
          </w:tbl>
          <w:p>
            <w:pPr>
              <w:adjustRightInd w:val="0"/>
              <w:snapToGrid w:val="0"/>
              <w:spacing w:line="360" w:lineRule="auto"/>
              <w:ind w:firstLine="480" w:firstLineChars="200"/>
              <w:rPr>
                <w:rFonts w:hint="eastAsia"/>
                <w:color w:val="000000" w:themeColor="text1"/>
                <w:sz w:val="24"/>
                <w:szCs w:val="24"/>
                <w:lang w:val="en-US" w:eastAsia="zh-CN"/>
                <w14:textFill>
                  <w14:solidFill>
                    <w14:schemeClr w14:val="tx1"/>
                  </w14:solidFill>
                </w14:textFill>
              </w:rPr>
            </w:pPr>
            <w:r>
              <w:rPr>
                <w:color w:val="000000" w:themeColor="text1"/>
                <w:sz w:val="24"/>
                <w:szCs w:val="24"/>
                <w14:textFill>
                  <w14:solidFill>
                    <w14:schemeClr w14:val="tx1"/>
                  </w14:solidFill>
                </w14:textFill>
              </w:rPr>
              <w:t>本次验收监测结果表明，</w:t>
            </w:r>
            <w:r>
              <w:rPr>
                <w:rFonts w:hint="eastAsia"/>
                <w:color w:val="000000" w:themeColor="text1"/>
                <w:sz w:val="24"/>
                <w:szCs w:val="24"/>
                <w:lang w:eastAsia="zh-CN"/>
                <w14:textFill>
                  <w14:solidFill>
                    <w14:schemeClr w14:val="tx1"/>
                  </w14:solidFill>
                </w14:textFill>
              </w:rPr>
              <w:t>厂区内</w:t>
            </w:r>
            <w:r>
              <w:rPr>
                <w:color w:val="000000" w:themeColor="text1"/>
                <w:sz w:val="24"/>
                <w:szCs w:val="24"/>
                <w14:textFill>
                  <w14:solidFill>
                    <w14:schemeClr w14:val="tx1"/>
                  </w14:solidFill>
                </w14:textFill>
              </w:rPr>
              <w:t>无组织废气</w:t>
            </w:r>
            <w:r>
              <w:rPr>
                <w:rFonts w:hint="eastAsia"/>
                <w:color w:val="000000" w:themeColor="text1"/>
                <w:sz w:val="24"/>
                <w:szCs w:val="24"/>
                <w:lang w:eastAsia="zh-CN"/>
                <w14:textFill>
                  <w14:solidFill>
                    <w14:schemeClr w14:val="tx1"/>
                  </w14:solidFill>
                </w14:textFill>
              </w:rPr>
              <w:t>非甲烷总烃</w:t>
            </w:r>
            <w:r>
              <w:rPr>
                <w:color w:val="000000" w:themeColor="text1"/>
                <w:sz w:val="24"/>
                <w:szCs w:val="24"/>
                <w14:textFill>
                  <w14:solidFill>
                    <w14:schemeClr w14:val="tx1"/>
                  </w14:solidFill>
                </w14:textFill>
              </w:rPr>
              <w:t>排放浓度均满足</w:t>
            </w:r>
            <w:r>
              <w:rPr>
                <w:rFonts w:hint="eastAsia"/>
                <w:color w:val="000000" w:themeColor="text1"/>
                <w:sz w:val="24"/>
                <w:szCs w:val="24"/>
                <w:lang w:val="en-US" w:eastAsia="zh-CN"/>
                <w14:textFill>
                  <w14:solidFill>
                    <w14:schemeClr w14:val="tx1"/>
                  </w14:solidFill>
                </w14:textFill>
              </w:rPr>
              <w:t>《挥发性有机物无组织排放控制标准》（GB37822-2019）厂区内VOCs无组织排放限值。</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项目周围敏感点环境空气</w:t>
            </w:r>
            <w:r>
              <w:rPr>
                <w:color w:val="000000" w:themeColor="text1"/>
                <w:sz w:val="24"/>
                <w:szCs w:val="24"/>
                <w14:textFill>
                  <w14:solidFill>
                    <w14:schemeClr w14:val="tx1"/>
                  </w14:solidFill>
                </w14:textFill>
              </w:rPr>
              <w:t>监测结果见下表。</w:t>
            </w:r>
          </w:p>
          <w:p>
            <w:pPr>
              <w:spacing w:line="240" w:lineRule="auto"/>
              <w:jc w:val="center"/>
            </w:pPr>
            <w:r>
              <w:rPr>
                <w:b/>
                <w:color w:val="000000" w:themeColor="text1"/>
                <w:szCs w:val="21"/>
                <w14:textFill>
                  <w14:solidFill>
                    <w14:schemeClr w14:val="tx1"/>
                  </w14:solidFill>
                </w14:textFill>
              </w:rPr>
              <w:t>表7-</w:t>
            </w:r>
            <w:r>
              <w:rPr>
                <w:rFonts w:hint="eastAsia"/>
                <w:b/>
                <w:color w:val="000000" w:themeColor="text1"/>
                <w:szCs w:val="21"/>
                <w:lang w:val="en-US" w:eastAsia="zh-CN"/>
                <w14:textFill>
                  <w14:solidFill>
                    <w14:schemeClr w14:val="tx1"/>
                  </w14:solidFill>
                </w14:textFill>
              </w:rPr>
              <w:t>4</w:t>
            </w:r>
            <w:r>
              <w:rPr>
                <w:b/>
                <w:color w:val="000000" w:themeColor="text1"/>
                <w:szCs w:val="21"/>
                <w14:textFill>
                  <w14:solidFill>
                    <w14:schemeClr w14:val="tx1"/>
                  </w14:solidFill>
                </w14:textFill>
              </w:rPr>
              <w:t xml:space="preserve"> </w:t>
            </w:r>
            <w:r>
              <w:rPr>
                <w:rFonts w:hint="eastAsia"/>
                <w:b/>
                <w:color w:val="000000" w:themeColor="text1"/>
                <w:szCs w:val="21"/>
                <w:lang w:eastAsia="zh-CN"/>
                <w14:textFill>
                  <w14:solidFill>
                    <w14:schemeClr w14:val="tx1"/>
                  </w14:solidFill>
                </w14:textFill>
              </w:rPr>
              <w:t>周围敏感点环境空气</w:t>
            </w:r>
            <w:r>
              <w:rPr>
                <w:b/>
                <w:color w:val="000000" w:themeColor="text1"/>
                <w:szCs w:val="21"/>
                <w14:textFill>
                  <w14:solidFill>
                    <w14:schemeClr w14:val="tx1"/>
                  </w14:solidFill>
                </w14:textFill>
              </w:rPr>
              <w:t>监测结果一览表</w:t>
            </w:r>
          </w:p>
          <w:tbl>
            <w:tblPr>
              <w:tblStyle w:val="34"/>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786"/>
              <w:gridCol w:w="1266"/>
              <w:gridCol w:w="846"/>
              <w:gridCol w:w="846"/>
              <w:gridCol w:w="846"/>
              <w:gridCol w:w="846"/>
              <w:gridCol w:w="846"/>
              <w:gridCol w:w="846"/>
              <w:gridCol w:w="775"/>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restart"/>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监测位置</w:t>
                  </w:r>
                </w:p>
              </w:tc>
              <w:tc>
                <w:tcPr>
                  <w:tcW w:w="0" w:type="auto"/>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rPr>
                  </w:pPr>
                  <w:r>
                    <w:rPr>
                      <w:rFonts w:hint="default" w:ascii="Times New Roman" w:hAnsi="Times New Roman" w:eastAsia="宋体" w:cs="Times New Roman"/>
                      <w:iCs/>
                      <w:sz w:val="21"/>
                      <w:szCs w:val="21"/>
                    </w:rPr>
                    <w:t>监测</w:t>
                  </w:r>
                </w:p>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iCs/>
                      <w:sz w:val="21"/>
                      <w:szCs w:val="21"/>
                    </w:rPr>
                    <w:t>项目</w:t>
                  </w:r>
                </w:p>
              </w:tc>
              <w:tc>
                <w:tcPr>
                  <w:tcW w:w="0" w:type="auto"/>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监</w:t>
                  </w:r>
                  <w:r>
                    <w:rPr>
                      <w:rFonts w:hint="default" w:ascii="Times New Roman" w:hAnsi="Times New Roman" w:eastAsia="宋体" w:cs="Times New Roman"/>
                      <w:sz w:val="21"/>
                      <w:szCs w:val="21"/>
                    </w:rPr>
                    <w:t xml:space="preserve"> 测 结 果</w:t>
                  </w:r>
                </w:p>
              </w:tc>
              <w:tc>
                <w:tcPr>
                  <w:tcW w:w="0" w:type="auto"/>
                  <w:vMerge w:val="restart"/>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单位</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p>
              </w:tc>
              <w:tc>
                <w:tcPr>
                  <w:tcW w:w="0" w:type="auto"/>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rPr>
                  </w:pPr>
                </w:p>
              </w:tc>
              <w:tc>
                <w:tcPr>
                  <w:tcW w:w="0" w:type="auto"/>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rPr>
                      <w:rFonts w:hint="default" w:eastAsia="宋体"/>
                      <w:kern w:val="2"/>
                      <w:sz w:val="21"/>
                      <w:szCs w:val="21"/>
                      <w:lang w:val="en-US" w:eastAsia="zh-CN" w:bidi="ar-SA"/>
                    </w:rPr>
                  </w:pPr>
                  <w:r>
                    <w:rPr>
                      <w:rFonts w:hint="eastAsia" w:ascii="Times New Roman" w:hAnsi="Times New Roman" w:eastAsia="宋体" w:cs="Times New Roman"/>
                      <w:b w:val="0"/>
                      <w:bCs w:val="0"/>
                      <w:sz w:val="21"/>
                      <w:szCs w:val="21"/>
                      <w:vertAlign w:val="baseline"/>
                      <w:lang w:val="en-US" w:eastAsia="zh-CN"/>
                    </w:rPr>
                    <w:t>2023.12.05</w:t>
                  </w:r>
                </w:p>
              </w:tc>
              <w:tc>
                <w:tcPr>
                  <w:tcW w:w="0" w:type="auto"/>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rPr>
                      <w:rFonts w:hint="default" w:eastAsia="宋体"/>
                      <w:kern w:val="2"/>
                      <w:sz w:val="21"/>
                      <w:szCs w:val="21"/>
                      <w:lang w:val="en-US" w:eastAsia="zh-CN" w:bidi="ar-SA"/>
                    </w:rPr>
                  </w:pPr>
                  <w:r>
                    <w:rPr>
                      <w:rFonts w:hint="eastAsia" w:ascii="Times New Roman" w:hAnsi="Times New Roman" w:eastAsia="宋体" w:cs="Times New Roman"/>
                      <w:b w:val="0"/>
                      <w:bCs w:val="0"/>
                      <w:sz w:val="21"/>
                      <w:szCs w:val="21"/>
                      <w:vertAlign w:val="baseline"/>
                      <w:lang w:val="en-US" w:eastAsia="zh-CN"/>
                    </w:rPr>
                    <w:t>2023.12.06</w:t>
                  </w:r>
                </w:p>
              </w:tc>
              <w:tc>
                <w:tcPr>
                  <w:tcW w:w="0" w:type="auto"/>
                  <w:vMerge w:val="continue"/>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sz w:val="21"/>
                      <w:szCs w:val="21"/>
                      <w:lang w:eastAsia="zh-CN"/>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vMerge w:val="continue"/>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p>
              </w:tc>
              <w:tc>
                <w:tcPr>
                  <w:tcW w:w="0" w:type="auto"/>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第一次</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第二次</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第三次</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第一次</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第二次</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第三次</w:t>
                  </w:r>
                </w:p>
              </w:tc>
              <w:tc>
                <w:tcPr>
                  <w:tcW w:w="0" w:type="auto"/>
                  <w:vMerge w:val="continue"/>
                  <w:tcBorders>
                    <w:left w:val="single" w:color="auto" w:sz="4" w:space="0"/>
                    <w:bottom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0" w:type="auto"/>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vertAlign w:val="baseline"/>
                      <w:lang w:val="en-US" w:eastAsia="zh-CN"/>
                    </w:rPr>
                  </w:pPr>
                  <w:r>
                    <w:rPr>
                      <w:rFonts w:hint="eastAsia"/>
                      <w:b w:val="0"/>
                      <w:bCs/>
                      <w:sz w:val="21"/>
                      <w:szCs w:val="21"/>
                    </w:rPr>
                    <w:t>芦洲敬老院</w:t>
                  </w:r>
                  <w:r>
                    <w:rPr>
                      <w:rFonts w:hint="eastAsia"/>
                      <w:b w:val="0"/>
                      <w:bCs w:val="0"/>
                      <w:sz w:val="21"/>
                      <w:szCs w:val="21"/>
                      <w:lang w:val="en-US" w:eastAsia="zh-CN"/>
                    </w:rPr>
                    <w:t>A006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eastAsia" w:ascii="Times New Roman" w:hAnsi="Times New Roman" w:eastAsia="宋体" w:cs="Times New Roman"/>
                      <w:iCs/>
                      <w:sz w:val="21"/>
                      <w:szCs w:val="21"/>
                      <w:lang w:eastAsia="zh-CN"/>
                    </w:rPr>
                  </w:pPr>
                  <w:r>
                    <w:rPr>
                      <w:rFonts w:hint="eastAsia" w:ascii="Times New Roman" w:hAnsi="Times New Roman" w:eastAsia="宋体" w:cs="Times New Roman"/>
                      <w:iCs/>
                      <w:sz w:val="21"/>
                      <w:szCs w:val="21"/>
                      <w:lang w:eastAsia="zh-CN"/>
                    </w:rPr>
                    <w:t>非甲烷总烃</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0.48</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0.50</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0.44</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0.43</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0.47</w:t>
                  </w:r>
                </w:p>
              </w:tc>
              <w:tc>
                <w:tcPr>
                  <w:tcW w:w="0" w:type="auto"/>
                  <w:tcBorders>
                    <w:left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0.51</w:t>
                  </w:r>
                </w:p>
              </w:tc>
              <w:tc>
                <w:tcPr>
                  <w:tcW w:w="0" w:type="auto"/>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tc>
            </w:tr>
          </w:tbl>
          <w:p>
            <w:pPr>
              <w:pStyle w:val="2"/>
              <w:keepNext w:val="0"/>
              <w:keepLines w:val="0"/>
              <w:pageBreakBefore w:val="0"/>
              <w:widowControl w:val="0"/>
              <w:kinsoku/>
              <w:wordWrap/>
              <w:overflowPunct/>
              <w:topLinePunct w:val="0"/>
              <w:bidi w:val="0"/>
              <w:snapToGrid/>
              <w:spacing w:before="0" w:after="0" w:line="360" w:lineRule="auto"/>
              <w:ind w:firstLine="480" w:firstLineChars="200"/>
              <w:textAlignment w:val="auto"/>
              <w:rPr>
                <w:rFonts w:hint="default" w:ascii="Times New Roman" w:hAnsi="Times New Roman" w:cs="Times New Roman"/>
                <w:color w:val="FF0000"/>
              </w:rPr>
            </w:pPr>
            <w:r>
              <w:rPr>
                <w:rFonts w:hint="default" w:ascii="Times New Roman" w:hAnsi="Times New Roman" w:cs="Times New Roman"/>
                <w:color w:val="000000" w:themeColor="text1"/>
                <w:sz w:val="24"/>
                <w:szCs w:val="24"/>
                <w14:textFill>
                  <w14:solidFill>
                    <w14:schemeClr w14:val="tx1"/>
                  </w14:solidFill>
                </w14:textFill>
              </w:rPr>
              <w:t>本次验收监测结果表明，</w:t>
            </w:r>
            <w:r>
              <w:rPr>
                <w:rFonts w:hint="eastAsia" w:ascii="Times New Roman" w:hAnsi="Times New Roman" w:cs="Times New Roman"/>
                <w:color w:val="000000" w:themeColor="text1"/>
                <w:sz w:val="24"/>
                <w:szCs w:val="24"/>
                <w:lang w:eastAsia="zh-CN"/>
                <w14:textFill>
                  <w14:solidFill>
                    <w14:schemeClr w14:val="tx1"/>
                  </w14:solidFill>
                </w14:textFill>
              </w:rPr>
              <w:t>项目周围敏感点环境空气</w:t>
            </w:r>
            <w:r>
              <w:rPr>
                <w:rFonts w:hint="default" w:ascii="Times New Roman" w:hAnsi="Times New Roman" w:cs="Times New Roman"/>
                <w:color w:val="000000" w:themeColor="text1"/>
                <w:sz w:val="24"/>
                <w:szCs w:val="24"/>
                <w:lang w:eastAsia="zh-CN"/>
                <w14:textFill>
                  <w14:solidFill>
                    <w14:schemeClr w14:val="tx1"/>
                  </w14:solidFill>
                </w14:textFill>
              </w:rPr>
              <w:t>非甲烷总烃</w:t>
            </w:r>
            <w:r>
              <w:rPr>
                <w:rFonts w:hint="default" w:ascii="Times New Roman" w:hAnsi="Times New Roman" w:cs="Times New Roman"/>
                <w:color w:val="000000" w:themeColor="text1"/>
                <w:sz w:val="24"/>
                <w:szCs w:val="24"/>
                <w14:textFill>
                  <w14:solidFill>
                    <w14:schemeClr w14:val="tx1"/>
                  </w14:solidFill>
                </w14:textFill>
              </w:rPr>
              <w:t>排放浓度均满足</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eastAsia="宋体" w:cs="Times New Roman"/>
                <w:sz w:val="24"/>
                <w:szCs w:val="24"/>
              </w:rPr>
              <w:t>橡胶制品工业污染物排放标准》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GB 27632-2011</w:t>
            </w:r>
            <w:r>
              <w:rPr>
                <w:rFonts w:hint="default" w:ascii="Times New Roman" w:hAnsi="Times New Roman" w:eastAsia="宋体" w:cs="Times New Roman"/>
                <w:sz w:val="24"/>
                <w:szCs w:val="24"/>
                <w:lang w:eastAsia="zh-CN"/>
              </w:rPr>
              <w:t>）表 6 现有和新建企业厂界无组织排放限值</w:t>
            </w:r>
            <w:r>
              <w:rPr>
                <w:rFonts w:hint="eastAsia" w:ascii="Times New Roman" w:cs="Times New Roman"/>
                <w:sz w:val="24"/>
                <w:szCs w:val="24"/>
                <w:lang w:eastAsia="zh-CN"/>
              </w:rPr>
              <w:t>。</w:t>
            </w:r>
          </w:p>
          <w:p>
            <w:pPr>
              <w:keepNext w:val="0"/>
              <w:keepLines w:val="0"/>
              <w:pageBreakBefore w:val="0"/>
              <w:widowControl w:val="0"/>
              <w:kinsoku/>
              <w:wordWrap/>
              <w:overflowPunct/>
              <w:topLinePunct w:val="0"/>
              <w:autoSpaceDE/>
              <w:autoSpaceDN/>
              <w:bidi w:val="0"/>
              <w:snapToGrid/>
              <w:spacing w:line="360" w:lineRule="auto"/>
              <w:textAlignment w:val="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7.2.3 噪声排放监测结果及分析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项目厂界噪声监测结果见</w:t>
            </w:r>
            <w:r>
              <w:rPr>
                <w:rFonts w:hint="eastAsia"/>
                <w:color w:val="000000" w:themeColor="text1"/>
                <w:sz w:val="24"/>
                <w:szCs w:val="24"/>
                <w:lang w:eastAsia="zh-CN"/>
                <w14:textFill>
                  <w14:solidFill>
                    <w14:schemeClr w14:val="tx1"/>
                  </w14:solidFill>
                </w14:textFill>
              </w:rPr>
              <w:t>下表</w:t>
            </w:r>
            <w:r>
              <w:rPr>
                <w:color w:val="000000" w:themeColor="text1"/>
                <w:sz w:val="24"/>
                <w:szCs w:val="24"/>
                <w14:textFill>
                  <w14:solidFill>
                    <w14:schemeClr w14:val="tx1"/>
                  </w14:solidFill>
                </w14:textFill>
              </w:rPr>
              <w:t>。</w:t>
            </w:r>
          </w:p>
          <w:p>
            <w:pPr>
              <w:spacing w:line="240" w:lineRule="auto"/>
              <w:jc w:val="center"/>
              <w:rPr>
                <w:rFonts w:hint="eastAsia" w:ascii="Times New Roman" w:hAnsi="Times New Roman" w:eastAsia="宋体" w:cs="Times New Roman"/>
                <w:b/>
                <w:color w:val="000000" w:themeColor="text1"/>
                <w:szCs w:val="21"/>
                <w:lang w:eastAsia="zh-CN"/>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表7-</w:t>
            </w:r>
            <w:r>
              <w:rPr>
                <w:rFonts w:hint="eastAsia" w:ascii="Times New Roman" w:hAnsi="Times New Roman" w:eastAsia="宋体" w:cs="Times New Roman"/>
                <w:b/>
                <w:color w:val="000000" w:themeColor="text1"/>
                <w:szCs w:val="21"/>
                <w:lang w:val="en-US" w:eastAsia="zh-CN"/>
                <w14:textFill>
                  <w14:solidFill>
                    <w14:schemeClr w14:val="tx1"/>
                  </w14:solidFill>
                </w14:textFill>
              </w:rPr>
              <w:t>5</w:t>
            </w:r>
            <w:r>
              <w:rPr>
                <w:rFonts w:ascii="Times New Roman" w:hAnsi="Times New Roman" w:eastAsia="宋体" w:cs="Times New Roman"/>
                <w:b/>
                <w:color w:val="000000" w:themeColor="text1"/>
                <w:szCs w:val="21"/>
                <w14:textFill>
                  <w14:solidFill>
                    <w14:schemeClr w14:val="tx1"/>
                  </w14:solidFill>
                </w14:textFill>
              </w:rPr>
              <w:t xml:space="preserve"> 厂界噪声监测结果一览表</w:t>
            </w:r>
            <w:r>
              <w:rPr>
                <w:rFonts w:hint="eastAsia" w:ascii="Times New Roman" w:hAnsi="Times New Roman" w:eastAsia="宋体" w:cs="Times New Roman"/>
                <w:b/>
                <w:color w:val="000000" w:themeColor="text1"/>
                <w:szCs w:val="21"/>
                <w:lang w:eastAsia="zh-CN"/>
                <w14:textFill>
                  <w14:solidFill>
                    <w14:schemeClr w14:val="tx1"/>
                  </w14:solidFill>
                </w14:textFill>
              </w:rPr>
              <w:t>，单位：dB（A）</w:t>
            </w:r>
          </w:p>
          <w:tbl>
            <w:tblPr>
              <w:tblStyle w:val="34"/>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2653"/>
              <w:gridCol w:w="889"/>
              <w:gridCol w:w="890"/>
              <w:gridCol w:w="889"/>
              <w:gridCol w:w="892"/>
              <w:gridCol w:w="889"/>
              <w:gridCol w:w="89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测点编号</w:t>
                  </w:r>
                </w:p>
              </w:tc>
              <w:tc>
                <w:tcPr>
                  <w:tcW w:w="1463"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检测位置</w:t>
                  </w:r>
                </w:p>
              </w:tc>
              <w:tc>
                <w:tcPr>
                  <w:tcW w:w="1963" w:type="pct"/>
                  <w:gridSpan w:val="4"/>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检测结果</w:t>
                  </w:r>
                </w:p>
              </w:tc>
              <w:tc>
                <w:tcPr>
                  <w:tcW w:w="981" w:type="pct"/>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标准限值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p>
              </w:tc>
              <w:tc>
                <w:tcPr>
                  <w:tcW w:w="146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p>
              </w:tc>
              <w:tc>
                <w:tcPr>
                  <w:tcW w:w="981"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b w:val="0"/>
                      <w:bCs w:val="0"/>
                      <w:sz w:val="21"/>
                      <w:szCs w:val="21"/>
                      <w:vertAlign w:val="baseline"/>
                      <w:lang w:val="en-US" w:eastAsia="zh-CN"/>
                    </w:rPr>
                    <w:t>2023.12.05</w:t>
                  </w:r>
                </w:p>
              </w:tc>
              <w:tc>
                <w:tcPr>
                  <w:tcW w:w="981"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b w:val="0"/>
                      <w:bCs w:val="0"/>
                      <w:sz w:val="21"/>
                      <w:szCs w:val="21"/>
                      <w:vertAlign w:val="baseline"/>
                      <w:lang w:val="en-US" w:eastAsia="zh-CN"/>
                    </w:rPr>
                    <w:t>2023.12.06</w:t>
                  </w:r>
                </w:p>
              </w:tc>
              <w:tc>
                <w:tcPr>
                  <w:tcW w:w="981" w:type="pct"/>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p>
              </w:tc>
              <w:tc>
                <w:tcPr>
                  <w:tcW w:w="1463"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p>
              </w:tc>
              <w:tc>
                <w:tcPr>
                  <w:tcW w:w="490"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昼间</w:t>
                  </w:r>
                </w:p>
              </w:tc>
              <w:tc>
                <w:tcPr>
                  <w:tcW w:w="49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夜间</w:t>
                  </w:r>
                </w:p>
              </w:tc>
              <w:tc>
                <w:tcPr>
                  <w:tcW w:w="490"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昼间</w:t>
                  </w:r>
                </w:p>
              </w:tc>
              <w:tc>
                <w:tcPr>
                  <w:tcW w:w="49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夜间</w:t>
                  </w:r>
                </w:p>
              </w:tc>
              <w:tc>
                <w:tcPr>
                  <w:tcW w:w="490"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昼间</w:t>
                  </w:r>
                </w:p>
              </w:tc>
              <w:tc>
                <w:tcPr>
                  <w:tcW w:w="49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夜间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 w:type="pct"/>
                  <w:noWrap w:val="0"/>
                  <w:vAlign w:val="center"/>
                </w:tcPr>
                <w:p>
                  <w:pPr>
                    <w:spacing w:line="276" w:lineRule="auto"/>
                    <w:jc w:val="center"/>
                    <w:rPr>
                      <w:rFonts w:hint="default"/>
                      <w:b w:val="0"/>
                      <w:bCs/>
                      <w:kern w:val="2"/>
                      <w:sz w:val="21"/>
                      <w:szCs w:val="21"/>
                      <w:lang w:val="en-US" w:eastAsia="zh-CN" w:bidi="ar-SA"/>
                    </w:rPr>
                  </w:pPr>
                  <w:r>
                    <w:rPr>
                      <w:rFonts w:hint="eastAsia"/>
                      <w:b w:val="0"/>
                      <w:bCs/>
                      <w:sz w:val="21"/>
                      <w:szCs w:val="21"/>
                    </w:rPr>
                    <w:t>N1</w:t>
                  </w:r>
                </w:p>
              </w:tc>
              <w:tc>
                <w:tcPr>
                  <w:tcW w:w="1463"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东面</w:t>
                  </w:r>
                  <w:r>
                    <w:rPr>
                      <w:rFonts w:hint="default" w:ascii="Times New Roman" w:hAnsi="Times New Roman" w:eastAsia="宋体" w:cs="Times New Roman"/>
                      <w:iCs/>
                      <w:sz w:val="21"/>
                      <w:szCs w:val="21"/>
                      <w:lang w:val="en-US" w:eastAsia="zh-CN"/>
                    </w:rPr>
                    <w:t>厂界外1米</w:t>
                  </w:r>
                  <w:r>
                    <w:rPr>
                      <w:rFonts w:hint="eastAsia" w:ascii="Times New Roman" w:hAnsi="Times New Roman" w:eastAsia="宋体" w:cs="Times New Roman"/>
                      <w:iCs/>
                      <w:sz w:val="21"/>
                      <w:szCs w:val="21"/>
                      <w:lang w:val="en-US" w:eastAsia="zh-CN"/>
                    </w:rPr>
                    <w:t>处</w:t>
                  </w:r>
                </w:p>
              </w:tc>
              <w:tc>
                <w:tcPr>
                  <w:tcW w:w="490"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default" w:ascii="Times New Roman" w:hAnsi="Times New Roman" w:eastAsia="宋体" w:cs="Times New Roman"/>
                      <w:iCs/>
                      <w:sz w:val="21"/>
                      <w:szCs w:val="21"/>
                      <w:lang w:val="en-US" w:eastAsia="zh-CN"/>
                    </w:rPr>
                    <w:t xml:space="preserve">57.0 </w:t>
                  </w:r>
                </w:p>
              </w:tc>
              <w:tc>
                <w:tcPr>
                  <w:tcW w:w="49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default" w:ascii="Times New Roman" w:hAnsi="Times New Roman" w:eastAsia="宋体" w:cs="Times New Roman"/>
                      <w:iCs/>
                      <w:sz w:val="21"/>
                      <w:szCs w:val="21"/>
                      <w:lang w:val="en-US" w:eastAsia="zh-CN"/>
                    </w:rPr>
                    <w:t xml:space="preserve">45.4 </w:t>
                  </w:r>
                </w:p>
              </w:tc>
              <w:tc>
                <w:tcPr>
                  <w:tcW w:w="490"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default" w:ascii="Times New Roman" w:hAnsi="Times New Roman" w:eastAsia="宋体" w:cs="Times New Roman"/>
                      <w:iCs/>
                      <w:sz w:val="21"/>
                      <w:szCs w:val="21"/>
                      <w:lang w:val="en-US" w:eastAsia="zh-CN"/>
                    </w:rPr>
                    <w:t xml:space="preserve">56.1 </w:t>
                  </w:r>
                </w:p>
              </w:tc>
              <w:tc>
                <w:tcPr>
                  <w:tcW w:w="49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default" w:ascii="Times New Roman" w:hAnsi="Times New Roman" w:eastAsia="宋体" w:cs="Times New Roman"/>
                      <w:iCs/>
                      <w:sz w:val="21"/>
                      <w:szCs w:val="21"/>
                      <w:lang w:val="en-US" w:eastAsia="zh-CN"/>
                    </w:rPr>
                    <w:t>45.</w:t>
                  </w:r>
                  <w:r>
                    <w:rPr>
                      <w:rFonts w:hint="eastAsia" w:ascii="Times New Roman" w:hAnsi="Times New Roman" w:eastAsia="宋体" w:cs="Times New Roman"/>
                      <w:iCs/>
                      <w:sz w:val="21"/>
                      <w:szCs w:val="21"/>
                      <w:lang w:val="en-US" w:eastAsia="zh-CN"/>
                    </w:rPr>
                    <w:t>9</w:t>
                  </w:r>
                  <w:r>
                    <w:rPr>
                      <w:rFonts w:hint="default" w:ascii="Times New Roman" w:hAnsi="Times New Roman" w:eastAsia="宋体" w:cs="Times New Roman"/>
                      <w:iCs/>
                      <w:sz w:val="21"/>
                      <w:szCs w:val="21"/>
                      <w:lang w:val="en-US" w:eastAsia="zh-CN"/>
                    </w:rPr>
                    <w:t xml:space="preserve"> </w:t>
                  </w:r>
                </w:p>
              </w:tc>
              <w:tc>
                <w:tcPr>
                  <w:tcW w:w="490"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60</w:t>
                  </w:r>
                </w:p>
              </w:tc>
              <w:tc>
                <w:tcPr>
                  <w:tcW w:w="49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 w:type="pct"/>
                  <w:noWrap w:val="0"/>
                  <w:vAlign w:val="center"/>
                </w:tcPr>
                <w:p>
                  <w:pPr>
                    <w:spacing w:line="276" w:lineRule="auto"/>
                    <w:jc w:val="center"/>
                    <w:rPr>
                      <w:rFonts w:hint="default"/>
                      <w:b w:val="0"/>
                      <w:bCs/>
                      <w:kern w:val="2"/>
                      <w:sz w:val="21"/>
                      <w:szCs w:val="21"/>
                      <w:lang w:val="en-US" w:eastAsia="zh-CN" w:bidi="ar-SA"/>
                    </w:rPr>
                  </w:pPr>
                  <w:r>
                    <w:rPr>
                      <w:rFonts w:hint="eastAsia"/>
                      <w:b w:val="0"/>
                      <w:bCs/>
                      <w:sz w:val="21"/>
                      <w:szCs w:val="21"/>
                    </w:rPr>
                    <w:t>N2</w:t>
                  </w:r>
                </w:p>
              </w:tc>
              <w:tc>
                <w:tcPr>
                  <w:tcW w:w="1463"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南面</w:t>
                  </w:r>
                  <w:r>
                    <w:rPr>
                      <w:rFonts w:hint="default" w:ascii="Times New Roman" w:hAnsi="Times New Roman" w:eastAsia="宋体" w:cs="Times New Roman"/>
                      <w:iCs/>
                      <w:sz w:val="21"/>
                      <w:szCs w:val="21"/>
                      <w:lang w:val="en-US" w:eastAsia="zh-CN"/>
                    </w:rPr>
                    <w:t>厂界外1米</w:t>
                  </w:r>
                  <w:r>
                    <w:rPr>
                      <w:rFonts w:hint="eastAsia" w:ascii="Times New Roman" w:hAnsi="Times New Roman" w:eastAsia="宋体" w:cs="Times New Roman"/>
                      <w:iCs/>
                      <w:sz w:val="21"/>
                      <w:szCs w:val="21"/>
                      <w:lang w:val="en-US" w:eastAsia="zh-CN"/>
                    </w:rPr>
                    <w:t>处</w:t>
                  </w:r>
                </w:p>
              </w:tc>
              <w:tc>
                <w:tcPr>
                  <w:tcW w:w="490"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default" w:ascii="Times New Roman" w:hAnsi="Times New Roman" w:eastAsia="宋体" w:cs="Times New Roman"/>
                      <w:iCs/>
                      <w:sz w:val="21"/>
                      <w:szCs w:val="21"/>
                      <w:lang w:val="en-US" w:eastAsia="zh-CN"/>
                    </w:rPr>
                    <w:t xml:space="preserve">58.8 </w:t>
                  </w:r>
                </w:p>
              </w:tc>
              <w:tc>
                <w:tcPr>
                  <w:tcW w:w="49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default" w:ascii="Times New Roman" w:hAnsi="Times New Roman" w:eastAsia="宋体" w:cs="Times New Roman"/>
                      <w:iCs/>
                      <w:sz w:val="21"/>
                      <w:szCs w:val="21"/>
                      <w:lang w:val="en-US" w:eastAsia="zh-CN"/>
                    </w:rPr>
                    <w:t>48.</w:t>
                  </w:r>
                  <w:r>
                    <w:rPr>
                      <w:rFonts w:hint="eastAsia" w:ascii="Times New Roman" w:hAnsi="Times New Roman" w:eastAsia="宋体" w:cs="Times New Roman"/>
                      <w:iCs/>
                      <w:sz w:val="21"/>
                      <w:szCs w:val="21"/>
                      <w:lang w:val="en-US" w:eastAsia="zh-CN"/>
                    </w:rPr>
                    <w:t>7</w:t>
                  </w:r>
                  <w:r>
                    <w:rPr>
                      <w:rFonts w:hint="default" w:ascii="Times New Roman" w:hAnsi="Times New Roman" w:eastAsia="宋体" w:cs="Times New Roman"/>
                      <w:iCs/>
                      <w:sz w:val="21"/>
                      <w:szCs w:val="21"/>
                      <w:lang w:val="en-US" w:eastAsia="zh-CN"/>
                    </w:rPr>
                    <w:t xml:space="preserve"> </w:t>
                  </w:r>
                </w:p>
              </w:tc>
              <w:tc>
                <w:tcPr>
                  <w:tcW w:w="490"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default" w:ascii="Times New Roman" w:hAnsi="Times New Roman" w:eastAsia="宋体" w:cs="Times New Roman"/>
                      <w:iCs/>
                      <w:sz w:val="21"/>
                      <w:szCs w:val="21"/>
                      <w:lang w:val="en-US" w:eastAsia="zh-CN"/>
                    </w:rPr>
                    <w:t xml:space="preserve">54.8 </w:t>
                  </w:r>
                </w:p>
              </w:tc>
              <w:tc>
                <w:tcPr>
                  <w:tcW w:w="49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default" w:ascii="Times New Roman" w:hAnsi="Times New Roman" w:eastAsia="宋体" w:cs="Times New Roman"/>
                      <w:iCs/>
                      <w:sz w:val="21"/>
                      <w:szCs w:val="21"/>
                      <w:lang w:val="en-US" w:eastAsia="zh-CN"/>
                    </w:rPr>
                    <w:t>44.</w:t>
                  </w:r>
                  <w:r>
                    <w:rPr>
                      <w:rFonts w:hint="eastAsia" w:ascii="Times New Roman" w:hAnsi="Times New Roman" w:eastAsia="宋体" w:cs="Times New Roman"/>
                      <w:iCs/>
                      <w:sz w:val="21"/>
                      <w:szCs w:val="21"/>
                      <w:lang w:val="en-US" w:eastAsia="zh-CN"/>
                    </w:rPr>
                    <w:t>3</w:t>
                  </w:r>
                  <w:r>
                    <w:rPr>
                      <w:rFonts w:hint="default" w:ascii="Times New Roman" w:hAnsi="Times New Roman" w:eastAsia="宋体" w:cs="Times New Roman"/>
                      <w:iCs/>
                      <w:sz w:val="21"/>
                      <w:szCs w:val="21"/>
                      <w:lang w:val="en-US" w:eastAsia="zh-CN"/>
                    </w:rPr>
                    <w:t xml:space="preserve"> </w:t>
                  </w:r>
                </w:p>
              </w:tc>
              <w:tc>
                <w:tcPr>
                  <w:tcW w:w="490"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60</w:t>
                  </w:r>
                </w:p>
              </w:tc>
              <w:tc>
                <w:tcPr>
                  <w:tcW w:w="49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 w:type="pct"/>
                  <w:noWrap w:val="0"/>
                  <w:vAlign w:val="center"/>
                </w:tcPr>
                <w:p>
                  <w:pPr>
                    <w:spacing w:line="276" w:lineRule="auto"/>
                    <w:jc w:val="center"/>
                    <w:rPr>
                      <w:rFonts w:hint="default"/>
                      <w:b w:val="0"/>
                      <w:bCs/>
                      <w:kern w:val="2"/>
                      <w:sz w:val="21"/>
                      <w:szCs w:val="21"/>
                      <w:lang w:val="en-US" w:eastAsia="zh-CN" w:bidi="ar-SA"/>
                    </w:rPr>
                  </w:pPr>
                  <w:r>
                    <w:rPr>
                      <w:rFonts w:hint="eastAsia"/>
                      <w:b w:val="0"/>
                      <w:bCs/>
                      <w:sz w:val="21"/>
                      <w:szCs w:val="21"/>
                    </w:rPr>
                    <w:t>N3</w:t>
                  </w:r>
                </w:p>
              </w:tc>
              <w:tc>
                <w:tcPr>
                  <w:tcW w:w="1463"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西面</w:t>
                  </w:r>
                  <w:r>
                    <w:rPr>
                      <w:rFonts w:hint="default" w:ascii="Times New Roman" w:hAnsi="Times New Roman" w:eastAsia="宋体" w:cs="Times New Roman"/>
                      <w:iCs/>
                      <w:sz w:val="21"/>
                      <w:szCs w:val="21"/>
                      <w:lang w:val="en-US" w:eastAsia="zh-CN"/>
                    </w:rPr>
                    <w:t>厂界外1米</w:t>
                  </w:r>
                  <w:r>
                    <w:rPr>
                      <w:rFonts w:hint="eastAsia" w:ascii="Times New Roman" w:hAnsi="Times New Roman" w:eastAsia="宋体" w:cs="Times New Roman"/>
                      <w:iCs/>
                      <w:sz w:val="21"/>
                      <w:szCs w:val="21"/>
                      <w:lang w:val="en-US" w:eastAsia="zh-CN"/>
                    </w:rPr>
                    <w:t>处</w:t>
                  </w:r>
                </w:p>
              </w:tc>
              <w:tc>
                <w:tcPr>
                  <w:tcW w:w="490"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default" w:ascii="Times New Roman" w:hAnsi="Times New Roman" w:eastAsia="宋体" w:cs="Times New Roman"/>
                      <w:iCs/>
                      <w:sz w:val="21"/>
                      <w:szCs w:val="21"/>
                      <w:lang w:val="en-US" w:eastAsia="zh-CN"/>
                    </w:rPr>
                    <w:t xml:space="preserve">58.3 </w:t>
                  </w:r>
                </w:p>
              </w:tc>
              <w:tc>
                <w:tcPr>
                  <w:tcW w:w="49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default" w:ascii="Times New Roman" w:hAnsi="Times New Roman" w:eastAsia="宋体" w:cs="Times New Roman"/>
                      <w:iCs/>
                      <w:sz w:val="21"/>
                      <w:szCs w:val="21"/>
                      <w:lang w:val="en-US" w:eastAsia="zh-CN"/>
                    </w:rPr>
                    <w:t>44.</w:t>
                  </w:r>
                  <w:r>
                    <w:rPr>
                      <w:rFonts w:hint="eastAsia" w:ascii="Times New Roman" w:hAnsi="Times New Roman" w:eastAsia="宋体" w:cs="Times New Roman"/>
                      <w:iCs/>
                      <w:sz w:val="21"/>
                      <w:szCs w:val="21"/>
                      <w:lang w:val="en-US" w:eastAsia="zh-CN"/>
                    </w:rPr>
                    <w:t>6</w:t>
                  </w:r>
                  <w:r>
                    <w:rPr>
                      <w:rFonts w:hint="default" w:ascii="Times New Roman" w:hAnsi="Times New Roman" w:eastAsia="宋体" w:cs="Times New Roman"/>
                      <w:iCs/>
                      <w:sz w:val="21"/>
                      <w:szCs w:val="21"/>
                      <w:lang w:val="en-US" w:eastAsia="zh-CN"/>
                    </w:rPr>
                    <w:t xml:space="preserve"> </w:t>
                  </w:r>
                </w:p>
              </w:tc>
              <w:tc>
                <w:tcPr>
                  <w:tcW w:w="490"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default" w:ascii="Times New Roman" w:hAnsi="Times New Roman" w:eastAsia="宋体" w:cs="Times New Roman"/>
                      <w:iCs/>
                      <w:sz w:val="21"/>
                      <w:szCs w:val="21"/>
                      <w:lang w:val="en-US" w:eastAsia="zh-CN"/>
                    </w:rPr>
                    <w:t>54.</w:t>
                  </w:r>
                  <w:r>
                    <w:rPr>
                      <w:rFonts w:hint="eastAsia" w:ascii="Times New Roman" w:hAnsi="Times New Roman" w:eastAsia="宋体" w:cs="Times New Roman"/>
                      <w:iCs/>
                      <w:sz w:val="21"/>
                      <w:szCs w:val="21"/>
                      <w:lang w:val="en-US" w:eastAsia="zh-CN"/>
                    </w:rPr>
                    <w:t>5</w:t>
                  </w:r>
                  <w:r>
                    <w:rPr>
                      <w:rFonts w:hint="default" w:ascii="Times New Roman" w:hAnsi="Times New Roman" w:eastAsia="宋体" w:cs="Times New Roman"/>
                      <w:iCs/>
                      <w:sz w:val="21"/>
                      <w:szCs w:val="21"/>
                      <w:lang w:val="en-US" w:eastAsia="zh-CN"/>
                    </w:rPr>
                    <w:t xml:space="preserve"> </w:t>
                  </w:r>
                </w:p>
              </w:tc>
              <w:tc>
                <w:tcPr>
                  <w:tcW w:w="49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default" w:ascii="Times New Roman" w:hAnsi="Times New Roman" w:eastAsia="宋体" w:cs="Times New Roman"/>
                      <w:iCs/>
                      <w:sz w:val="21"/>
                      <w:szCs w:val="21"/>
                      <w:lang w:val="en-US" w:eastAsia="zh-CN"/>
                    </w:rPr>
                    <w:t xml:space="preserve">45.2 </w:t>
                  </w:r>
                </w:p>
              </w:tc>
              <w:tc>
                <w:tcPr>
                  <w:tcW w:w="490"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60</w:t>
                  </w:r>
                </w:p>
              </w:tc>
              <w:tc>
                <w:tcPr>
                  <w:tcW w:w="49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 w:type="pct"/>
                  <w:noWrap w:val="0"/>
                  <w:vAlign w:val="center"/>
                </w:tcPr>
                <w:p>
                  <w:pPr>
                    <w:spacing w:line="276" w:lineRule="auto"/>
                    <w:jc w:val="center"/>
                    <w:rPr>
                      <w:rFonts w:hint="default"/>
                      <w:b w:val="0"/>
                      <w:bCs/>
                      <w:kern w:val="2"/>
                      <w:sz w:val="21"/>
                      <w:szCs w:val="21"/>
                      <w:lang w:val="en-US" w:eastAsia="zh-CN" w:bidi="ar-SA"/>
                    </w:rPr>
                  </w:pPr>
                  <w:r>
                    <w:rPr>
                      <w:rFonts w:hint="eastAsia"/>
                      <w:b w:val="0"/>
                      <w:bCs/>
                      <w:sz w:val="21"/>
                      <w:szCs w:val="21"/>
                    </w:rPr>
                    <w:t>N4</w:t>
                  </w:r>
                </w:p>
              </w:tc>
              <w:tc>
                <w:tcPr>
                  <w:tcW w:w="1463"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北面</w:t>
                  </w:r>
                  <w:r>
                    <w:rPr>
                      <w:rFonts w:hint="default" w:ascii="Times New Roman" w:hAnsi="Times New Roman" w:eastAsia="宋体" w:cs="Times New Roman"/>
                      <w:iCs/>
                      <w:sz w:val="21"/>
                      <w:szCs w:val="21"/>
                      <w:lang w:val="en-US" w:eastAsia="zh-CN"/>
                    </w:rPr>
                    <w:t>厂界外1米</w:t>
                  </w:r>
                  <w:r>
                    <w:rPr>
                      <w:rFonts w:hint="eastAsia" w:ascii="Times New Roman" w:hAnsi="Times New Roman" w:eastAsia="宋体" w:cs="Times New Roman"/>
                      <w:iCs/>
                      <w:sz w:val="21"/>
                      <w:szCs w:val="21"/>
                      <w:lang w:val="en-US" w:eastAsia="zh-CN"/>
                    </w:rPr>
                    <w:t>处</w:t>
                  </w:r>
                </w:p>
              </w:tc>
              <w:tc>
                <w:tcPr>
                  <w:tcW w:w="490"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default" w:ascii="Times New Roman" w:hAnsi="Times New Roman" w:eastAsia="宋体" w:cs="Times New Roman"/>
                      <w:iCs/>
                      <w:sz w:val="21"/>
                      <w:szCs w:val="21"/>
                      <w:lang w:val="en-US" w:eastAsia="zh-CN"/>
                    </w:rPr>
                    <w:t>55.</w:t>
                  </w:r>
                  <w:r>
                    <w:rPr>
                      <w:rFonts w:hint="eastAsia" w:ascii="Times New Roman" w:hAnsi="Times New Roman" w:eastAsia="宋体" w:cs="Times New Roman"/>
                      <w:iCs/>
                      <w:sz w:val="21"/>
                      <w:szCs w:val="21"/>
                      <w:lang w:val="en-US" w:eastAsia="zh-CN"/>
                    </w:rPr>
                    <w:t>1</w:t>
                  </w:r>
                  <w:r>
                    <w:rPr>
                      <w:rFonts w:hint="default" w:ascii="Times New Roman" w:hAnsi="Times New Roman" w:eastAsia="宋体" w:cs="Times New Roman"/>
                      <w:iCs/>
                      <w:sz w:val="21"/>
                      <w:szCs w:val="21"/>
                      <w:lang w:val="en-US" w:eastAsia="zh-CN"/>
                    </w:rPr>
                    <w:t xml:space="preserve"> </w:t>
                  </w:r>
                </w:p>
              </w:tc>
              <w:tc>
                <w:tcPr>
                  <w:tcW w:w="49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default" w:ascii="Times New Roman" w:hAnsi="Times New Roman" w:eastAsia="宋体" w:cs="Times New Roman"/>
                      <w:iCs/>
                      <w:sz w:val="21"/>
                      <w:szCs w:val="21"/>
                      <w:lang w:val="en-US" w:eastAsia="zh-CN"/>
                    </w:rPr>
                    <w:t>45.</w:t>
                  </w:r>
                  <w:r>
                    <w:rPr>
                      <w:rFonts w:hint="eastAsia" w:ascii="Times New Roman" w:hAnsi="Times New Roman" w:eastAsia="宋体" w:cs="Times New Roman"/>
                      <w:iCs/>
                      <w:sz w:val="21"/>
                      <w:szCs w:val="21"/>
                      <w:lang w:val="en-US" w:eastAsia="zh-CN"/>
                    </w:rPr>
                    <w:t>3</w:t>
                  </w:r>
                  <w:r>
                    <w:rPr>
                      <w:rFonts w:hint="default" w:ascii="Times New Roman" w:hAnsi="Times New Roman" w:eastAsia="宋体" w:cs="Times New Roman"/>
                      <w:iCs/>
                      <w:sz w:val="21"/>
                      <w:szCs w:val="21"/>
                      <w:lang w:val="en-US" w:eastAsia="zh-CN"/>
                    </w:rPr>
                    <w:t xml:space="preserve"> </w:t>
                  </w:r>
                </w:p>
              </w:tc>
              <w:tc>
                <w:tcPr>
                  <w:tcW w:w="490"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default" w:ascii="Times New Roman" w:hAnsi="Times New Roman" w:eastAsia="宋体" w:cs="Times New Roman"/>
                      <w:iCs/>
                      <w:sz w:val="21"/>
                      <w:szCs w:val="21"/>
                      <w:lang w:val="en-US" w:eastAsia="zh-CN"/>
                    </w:rPr>
                    <w:t xml:space="preserve">55.7 </w:t>
                  </w:r>
                </w:p>
              </w:tc>
              <w:tc>
                <w:tcPr>
                  <w:tcW w:w="49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default" w:ascii="Times New Roman" w:hAnsi="Times New Roman" w:eastAsia="宋体" w:cs="Times New Roman"/>
                      <w:iCs/>
                      <w:sz w:val="21"/>
                      <w:szCs w:val="21"/>
                      <w:lang w:val="en-US" w:eastAsia="zh-CN"/>
                    </w:rPr>
                    <w:t>47.</w:t>
                  </w:r>
                  <w:r>
                    <w:rPr>
                      <w:rFonts w:hint="eastAsia" w:ascii="Times New Roman" w:hAnsi="Times New Roman" w:eastAsia="宋体" w:cs="Times New Roman"/>
                      <w:iCs/>
                      <w:sz w:val="21"/>
                      <w:szCs w:val="21"/>
                      <w:lang w:val="en-US" w:eastAsia="zh-CN"/>
                    </w:rPr>
                    <w:t>8</w:t>
                  </w:r>
                  <w:r>
                    <w:rPr>
                      <w:rFonts w:hint="default" w:ascii="Times New Roman" w:hAnsi="Times New Roman" w:eastAsia="宋体" w:cs="Times New Roman"/>
                      <w:iCs/>
                      <w:sz w:val="21"/>
                      <w:szCs w:val="21"/>
                      <w:lang w:val="en-US" w:eastAsia="zh-CN"/>
                    </w:rPr>
                    <w:t xml:space="preserve"> </w:t>
                  </w:r>
                </w:p>
              </w:tc>
              <w:tc>
                <w:tcPr>
                  <w:tcW w:w="490"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60</w:t>
                  </w:r>
                </w:p>
              </w:tc>
              <w:tc>
                <w:tcPr>
                  <w:tcW w:w="49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9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备注</w:t>
                  </w:r>
                </w:p>
              </w:tc>
              <w:tc>
                <w:tcPr>
                  <w:tcW w:w="4408" w:type="pct"/>
                  <w:gridSpan w:val="7"/>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exact"/>
                    <w:ind w:right="0" w:rightChars="0"/>
                    <w:jc w:val="both"/>
                    <w:textAlignment w:val="auto"/>
                    <w:outlineLvl w:val="9"/>
                    <w:rPr>
                      <w:rFonts w:hint="eastAsia"/>
                      <w:lang w:val="en-US" w:eastAsia="zh-CN"/>
                    </w:rPr>
                  </w:pPr>
                  <w:r>
                    <w:rPr>
                      <w:rFonts w:hint="eastAsia" w:ascii="Times New Roman" w:hAnsi="Times New Roman" w:eastAsia="宋体" w:cs="Times New Roman"/>
                      <w:iCs/>
                      <w:sz w:val="21"/>
                      <w:szCs w:val="21"/>
                      <w:lang w:val="en-US" w:eastAsia="zh-CN"/>
                    </w:rPr>
                    <w:t>1、厂界噪声执行《工业企业厂界环境噪声排放标准》（GB12348-2008）2类标准；</w:t>
                  </w:r>
                </w:p>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both"/>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2、检测布点图见附图。</w:t>
                  </w:r>
                </w:p>
              </w:tc>
            </w:tr>
          </w:tbl>
          <w:p>
            <w:pPr>
              <w:spacing w:line="240" w:lineRule="auto"/>
              <w:jc w:val="center"/>
              <w:rPr>
                <w:rFonts w:hint="eastAsia" w:ascii="Times New Roman" w:hAnsi="Times New Roman" w:eastAsia="宋体" w:cs="Times New Roman"/>
                <w:b/>
                <w:color w:val="000000" w:themeColor="text1"/>
                <w:szCs w:val="21"/>
                <w:lang w:eastAsia="zh-CN"/>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表7-</w:t>
            </w:r>
            <w:r>
              <w:rPr>
                <w:rFonts w:hint="eastAsia" w:ascii="Times New Roman" w:hAnsi="Times New Roman" w:eastAsia="宋体" w:cs="Times New Roman"/>
                <w:b/>
                <w:color w:val="000000" w:themeColor="text1"/>
                <w:szCs w:val="21"/>
                <w:lang w:val="en-US" w:eastAsia="zh-CN"/>
                <w14:textFill>
                  <w14:solidFill>
                    <w14:schemeClr w14:val="tx1"/>
                  </w14:solidFill>
                </w14:textFill>
              </w:rPr>
              <w:t>6</w:t>
            </w:r>
            <w:r>
              <w:rPr>
                <w:rFonts w:ascii="Times New Roman" w:hAnsi="Times New Roman" w:eastAsia="宋体" w:cs="Times New Roman"/>
                <w:b/>
                <w:color w:val="000000" w:themeColor="text1"/>
                <w:szCs w:val="21"/>
                <w14:textFill>
                  <w14:solidFill>
                    <w14:schemeClr w14:val="tx1"/>
                  </w14:solidFill>
                </w14:textFill>
              </w:rPr>
              <w:t xml:space="preserve"> </w:t>
            </w:r>
            <w:r>
              <w:rPr>
                <w:rFonts w:hint="eastAsia" w:ascii="Times New Roman" w:hAnsi="Times New Roman" w:eastAsia="宋体" w:cs="Times New Roman"/>
                <w:b/>
                <w:color w:val="000000" w:themeColor="text1"/>
                <w:szCs w:val="21"/>
                <w:lang w:eastAsia="zh-CN"/>
                <w14:textFill>
                  <w14:solidFill>
                    <w14:schemeClr w14:val="tx1"/>
                  </w14:solidFill>
                </w14:textFill>
              </w:rPr>
              <w:t>项目周围敏感点</w:t>
            </w:r>
            <w:r>
              <w:rPr>
                <w:rFonts w:ascii="Times New Roman" w:hAnsi="Times New Roman" w:eastAsia="宋体" w:cs="Times New Roman"/>
                <w:b/>
                <w:color w:val="000000" w:themeColor="text1"/>
                <w:szCs w:val="21"/>
                <w14:textFill>
                  <w14:solidFill>
                    <w14:schemeClr w14:val="tx1"/>
                  </w14:solidFill>
                </w14:textFill>
              </w:rPr>
              <w:t>噪声监测结果一览表</w:t>
            </w:r>
            <w:r>
              <w:rPr>
                <w:rFonts w:hint="eastAsia" w:ascii="Times New Roman" w:hAnsi="Times New Roman" w:eastAsia="宋体" w:cs="Times New Roman"/>
                <w:b/>
                <w:color w:val="000000" w:themeColor="text1"/>
                <w:szCs w:val="21"/>
                <w:lang w:eastAsia="zh-CN"/>
                <w14:textFill>
                  <w14:solidFill>
                    <w14:schemeClr w14:val="tx1"/>
                  </w14:solidFill>
                </w14:textFill>
              </w:rPr>
              <w:t>，单位：dB（A）</w:t>
            </w:r>
          </w:p>
          <w:tbl>
            <w:tblPr>
              <w:tblStyle w:val="34"/>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991"/>
              <w:gridCol w:w="999"/>
              <w:gridCol w:w="1001"/>
              <w:gridCol w:w="999"/>
              <w:gridCol w:w="1003"/>
              <w:gridCol w:w="999"/>
              <w:gridCol w:w="100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测点编号</w:t>
                  </w:r>
                </w:p>
              </w:tc>
              <w:tc>
                <w:tcPr>
                  <w:tcW w:w="1098"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检测位置</w:t>
                  </w:r>
                </w:p>
              </w:tc>
              <w:tc>
                <w:tcPr>
                  <w:tcW w:w="2207" w:type="pct"/>
                  <w:gridSpan w:val="4"/>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检测结果</w:t>
                  </w:r>
                </w:p>
              </w:tc>
              <w:tc>
                <w:tcPr>
                  <w:tcW w:w="1103" w:type="pct"/>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标准限值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p>
              </w:tc>
              <w:tc>
                <w:tcPr>
                  <w:tcW w:w="109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p>
              </w:tc>
              <w:tc>
                <w:tcPr>
                  <w:tcW w:w="1103"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b w:val="0"/>
                      <w:bCs w:val="0"/>
                      <w:sz w:val="21"/>
                      <w:szCs w:val="21"/>
                      <w:vertAlign w:val="baseline"/>
                      <w:lang w:val="en-US" w:eastAsia="zh-CN"/>
                    </w:rPr>
                    <w:t>2023.12.05</w:t>
                  </w:r>
                </w:p>
              </w:tc>
              <w:tc>
                <w:tcPr>
                  <w:tcW w:w="1104"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b w:val="0"/>
                      <w:bCs w:val="0"/>
                      <w:sz w:val="21"/>
                      <w:szCs w:val="21"/>
                      <w:vertAlign w:val="baseline"/>
                      <w:lang w:val="en-US" w:eastAsia="zh-CN"/>
                    </w:rPr>
                    <w:t>2023.12.06</w:t>
                  </w:r>
                </w:p>
              </w:tc>
              <w:tc>
                <w:tcPr>
                  <w:tcW w:w="1103" w:type="pct"/>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p>
              </w:tc>
              <w:tc>
                <w:tcPr>
                  <w:tcW w:w="109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p>
              </w:tc>
              <w:tc>
                <w:tcPr>
                  <w:tcW w:w="55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昼间</w:t>
                  </w:r>
                </w:p>
              </w:tc>
              <w:tc>
                <w:tcPr>
                  <w:tcW w:w="55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夜间</w:t>
                  </w:r>
                </w:p>
              </w:tc>
              <w:tc>
                <w:tcPr>
                  <w:tcW w:w="55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昼间</w:t>
                  </w:r>
                </w:p>
              </w:tc>
              <w:tc>
                <w:tcPr>
                  <w:tcW w:w="552"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夜间</w:t>
                  </w:r>
                </w:p>
              </w:tc>
              <w:tc>
                <w:tcPr>
                  <w:tcW w:w="55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昼间</w:t>
                  </w:r>
                </w:p>
              </w:tc>
              <w:tc>
                <w:tcPr>
                  <w:tcW w:w="55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kern w:val="2"/>
                      <w:sz w:val="21"/>
                      <w:szCs w:val="21"/>
                      <w:lang w:val="en-US" w:eastAsia="zh-CN" w:bidi="ar-SA"/>
                    </w:rPr>
                  </w:pPr>
                  <w:r>
                    <w:rPr>
                      <w:rFonts w:hint="eastAsia" w:ascii="Times New Roman" w:hAnsi="Times New Roman" w:eastAsia="宋体" w:cs="Times New Roman"/>
                      <w:iCs/>
                      <w:sz w:val="21"/>
                      <w:szCs w:val="21"/>
                      <w:lang w:val="en-US" w:eastAsia="zh-CN"/>
                    </w:rPr>
                    <w:t>夜间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1" w:type="pct"/>
                  <w:noWrap w:val="0"/>
                  <w:vAlign w:val="center"/>
                </w:tcPr>
                <w:p>
                  <w:pPr>
                    <w:spacing w:line="276" w:lineRule="auto"/>
                    <w:jc w:val="center"/>
                    <w:rPr>
                      <w:rFonts w:hint="eastAsia" w:eastAsia="宋体"/>
                      <w:b w:val="0"/>
                      <w:bCs/>
                      <w:kern w:val="2"/>
                      <w:sz w:val="21"/>
                      <w:szCs w:val="21"/>
                      <w:lang w:val="en-US" w:eastAsia="zh-CN" w:bidi="ar-SA"/>
                    </w:rPr>
                  </w:pPr>
                  <w:r>
                    <w:rPr>
                      <w:rFonts w:hint="eastAsia"/>
                      <w:b w:val="0"/>
                      <w:bCs/>
                      <w:sz w:val="21"/>
                      <w:szCs w:val="21"/>
                    </w:rPr>
                    <w:t>N</w:t>
                  </w:r>
                  <w:r>
                    <w:rPr>
                      <w:rFonts w:hint="eastAsia"/>
                      <w:b w:val="0"/>
                      <w:bCs/>
                      <w:sz w:val="21"/>
                      <w:szCs w:val="21"/>
                      <w:lang w:val="en-US" w:eastAsia="zh-CN"/>
                    </w:rPr>
                    <w:t>5</w:t>
                  </w:r>
                </w:p>
              </w:tc>
              <w:tc>
                <w:tcPr>
                  <w:tcW w:w="1098"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sz w:val="21"/>
                      <w:szCs w:val="21"/>
                    </w:rPr>
                    <w:t>芦洲敬老院</w:t>
                  </w:r>
                </w:p>
              </w:tc>
              <w:tc>
                <w:tcPr>
                  <w:tcW w:w="55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52.7</w:t>
                  </w:r>
                </w:p>
              </w:tc>
              <w:tc>
                <w:tcPr>
                  <w:tcW w:w="55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43.6</w:t>
                  </w:r>
                </w:p>
              </w:tc>
              <w:tc>
                <w:tcPr>
                  <w:tcW w:w="55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52.0</w:t>
                  </w:r>
                </w:p>
              </w:tc>
              <w:tc>
                <w:tcPr>
                  <w:tcW w:w="552"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42.5</w:t>
                  </w:r>
                </w:p>
              </w:tc>
              <w:tc>
                <w:tcPr>
                  <w:tcW w:w="55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55</w:t>
                  </w:r>
                </w:p>
              </w:tc>
              <w:tc>
                <w:tcPr>
                  <w:tcW w:w="55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default"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91"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center"/>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备注</w:t>
                  </w:r>
                </w:p>
              </w:tc>
              <w:tc>
                <w:tcPr>
                  <w:tcW w:w="4408" w:type="pct"/>
                  <w:gridSpan w:val="7"/>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exact"/>
                    <w:ind w:right="0" w:rightChars="0"/>
                    <w:jc w:val="both"/>
                    <w:textAlignment w:val="auto"/>
                    <w:outlineLvl w:val="9"/>
                    <w:rPr>
                      <w:rFonts w:hint="eastAsia"/>
                      <w:lang w:val="en-US" w:eastAsia="zh-CN"/>
                    </w:rPr>
                  </w:pPr>
                  <w:r>
                    <w:rPr>
                      <w:rFonts w:hint="eastAsia" w:ascii="Times New Roman" w:hAnsi="Times New Roman" w:eastAsia="宋体" w:cs="Times New Roman"/>
                      <w:iCs/>
                      <w:sz w:val="21"/>
                      <w:szCs w:val="21"/>
                      <w:lang w:val="en-US" w:eastAsia="zh-CN"/>
                    </w:rPr>
                    <w:t>1、厂界噪声执行《工业企业厂界环境噪声排放标准》（GB12348-2008）1类标准；</w:t>
                  </w:r>
                </w:p>
                <w:p>
                  <w:pPr>
                    <w:keepNext w:val="0"/>
                    <w:keepLines w:val="0"/>
                    <w:pageBreakBefore w:val="0"/>
                    <w:widowControl/>
                    <w:kinsoku/>
                    <w:wordWrap/>
                    <w:overflowPunct/>
                    <w:topLinePunct w:val="0"/>
                    <w:autoSpaceDE/>
                    <w:autoSpaceDN/>
                    <w:bidi w:val="0"/>
                    <w:adjustRightInd w:val="0"/>
                    <w:snapToGrid w:val="0"/>
                    <w:spacing w:after="0" w:line="240" w:lineRule="exact"/>
                    <w:ind w:right="0" w:rightChars="0"/>
                    <w:jc w:val="both"/>
                    <w:textAlignment w:val="auto"/>
                    <w:outlineLvl w:val="9"/>
                    <w:rPr>
                      <w:rFonts w:hint="eastAsia" w:ascii="Times New Roman" w:hAnsi="Times New Roman" w:eastAsia="宋体" w:cs="Times New Roman"/>
                      <w:iCs/>
                      <w:sz w:val="21"/>
                      <w:szCs w:val="21"/>
                      <w:lang w:val="en-US" w:eastAsia="zh-CN"/>
                    </w:rPr>
                  </w:pPr>
                  <w:r>
                    <w:rPr>
                      <w:rFonts w:hint="eastAsia" w:ascii="Times New Roman" w:hAnsi="Times New Roman" w:eastAsia="宋体" w:cs="Times New Roman"/>
                      <w:iCs/>
                      <w:sz w:val="21"/>
                      <w:szCs w:val="21"/>
                      <w:lang w:val="en-US" w:eastAsia="zh-CN"/>
                    </w:rPr>
                    <w:t>2、检测布点图见附图。</w:t>
                  </w:r>
                </w:p>
              </w:tc>
            </w:tr>
          </w:tbl>
          <w:p>
            <w:pPr>
              <w:adjustRightInd/>
              <w:snapToGrid/>
              <w:spacing w:line="360" w:lineRule="auto"/>
              <w:ind w:firstLine="480" w:firstLineChars="200"/>
            </w:pPr>
            <w:r>
              <w:rPr>
                <w:rFonts w:hint="default" w:ascii="Times New Roman" w:hAnsi="Times New Roman" w:eastAsia="宋体" w:cs="Times New Roman"/>
                <w:b w:val="0"/>
                <w:bCs w:val="0"/>
                <w:color w:val="000000" w:themeColor="text1"/>
                <w:sz w:val="24"/>
                <w:szCs w:val="24"/>
                <w14:textFill>
                  <w14:solidFill>
                    <w14:schemeClr w14:val="tx1"/>
                  </w14:solidFill>
                </w14:textFill>
              </w:rPr>
              <w:t>本次验收监测结果表明，项目厂界四周噪声昼间、夜间测量值均满足</w:t>
            </w:r>
            <w:r>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t>。东、南、北厂界噪声达到《工业企业厂界环境噪声排放标准》(GB12348-2008)中</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t>类标准，项目周围敏感点</w:t>
            </w:r>
            <w:r>
              <w:rPr>
                <w:rFonts w:hint="default" w:ascii="Times New Roman" w:hAnsi="Times New Roman" w:eastAsia="宋体" w:cs="Times New Roman"/>
                <w:b w:val="0"/>
                <w:bCs w:val="0"/>
                <w:sz w:val="24"/>
                <w:szCs w:val="24"/>
              </w:rPr>
              <w:t>芦洲敬老院</w:t>
            </w:r>
            <w:r>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t>噪声达到</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t>类标准。</w:t>
            </w:r>
          </w:p>
          <w:p>
            <w:pPr>
              <w:pStyle w:val="32"/>
              <w:keepNext w:val="0"/>
              <w:keepLines w:val="0"/>
              <w:pageBreakBefore w:val="0"/>
              <w:widowControl w:val="0"/>
              <w:kinsoku/>
              <w:wordWrap/>
              <w:overflowPunct/>
              <w:topLinePunct w:val="0"/>
              <w:autoSpaceDE/>
              <w:autoSpaceDN/>
              <w:bidi w:val="0"/>
              <w:spacing w:after="0" w:line="360" w:lineRule="auto"/>
              <w:ind w:firstLine="0" w:firstLineChars="0"/>
              <w:jc w:val="left"/>
              <w:textAlignment w:val="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7.2.4 废水排放监测结果及分析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
                <w:color w:val="000000" w:themeColor="text1"/>
                <w:sz w:val="18"/>
                <w:szCs w:val="18"/>
                <w14:textFill>
                  <w14:solidFill>
                    <w14:schemeClr w14:val="tx1"/>
                  </w14:solidFill>
                </w14:textFill>
              </w:rPr>
            </w:pPr>
            <w:r>
              <w:rPr>
                <w:color w:val="000000" w:themeColor="text1"/>
                <w:sz w:val="24"/>
                <w:szCs w:val="24"/>
                <w14:textFill>
                  <w14:solidFill>
                    <w14:schemeClr w14:val="tx1"/>
                  </w14:solidFill>
                </w14:textFill>
              </w:rPr>
              <w:t>项目废水监测结果见下表。</w:t>
            </w:r>
          </w:p>
          <w:p>
            <w:pPr>
              <w:spacing w:line="240" w:lineRule="auto"/>
              <w:jc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表7-6  废水监测结果一览表</w:t>
            </w:r>
            <w:r>
              <w:rPr>
                <w:rFonts w:hint="eastAsia" w:ascii="Times New Roman" w:hAnsi="Times New Roman" w:eastAsia="宋体" w:cs="Times New Roman"/>
                <w:b/>
                <w:color w:val="000000" w:themeColor="text1"/>
                <w:szCs w:val="21"/>
                <w:lang w:eastAsia="zh-CN"/>
                <w14:textFill>
                  <w14:solidFill>
                    <w14:schemeClr w14:val="tx1"/>
                  </w14:solidFill>
                </w14:textFill>
              </w:rPr>
              <w:t>，单位：</w:t>
            </w:r>
            <w:r>
              <w:rPr>
                <w:rFonts w:hint="eastAsia" w:ascii="Times New Roman" w:hAnsi="Times New Roman" w:eastAsia="宋体" w:cs="Times New Roman"/>
                <w:b/>
                <w:color w:val="000000" w:themeColor="text1"/>
                <w:szCs w:val="21"/>
                <w:lang w:val="en-US" w:eastAsia="zh-CN"/>
                <w14:textFill>
                  <w14:solidFill>
                    <w14:schemeClr w14:val="tx1"/>
                  </w14:solidFill>
                </w14:textFill>
              </w:rPr>
              <w:t>mg/L</w:t>
            </w:r>
          </w:p>
          <w:tbl>
            <w:tblPr>
              <w:tblStyle w:val="34"/>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265"/>
              <w:gridCol w:w="796"/>
              <w:gridCol w:w="855"/>
              <w:gridCol w:w="856"/>
              <w:gridCol w:w="856"/>
              <w:gridCol w:w="856"/>
              <w:gridCol w:w="1072"/>
              <w:gridCol w:w="855"/>
              <w:gridCol w:w="49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0" w:type="auto"/>
                  <w:gridSpan w:val="10"/>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 xml:space="preserve">       监  测  项  目  及  结  果  </w:t>
                  </w:r>
                  <w:r>
                    <w:rPr>
                      <w:rFonts w:hint="eastAsia" w:ascii="Times New Roman" w:hAnsi="Times New Roman" w:eastAsia="宋体" w:cs="Times New Roman"/>
                      <w:iCs/>
                      <w:kern w:val="0"/>
                      <w:sz w:val="21"/>
                      <w:szCs w:val="21"/>
                      <w:lang w:val="en-US" w:eastAsia="zh-CN"/>
                    </w:rPr>
                    <w:t xml:space="preserve">    </w:t>
                  </w:r>
                  <w:r>
                    <w:rPr>
                      <w:rFonts w:hint="default" w:ascii="Times New Roman" w:hAnsi="Times New Roman" w:eastAsia="宋体" w:cs="Times New Roman"/>
                      <w:iCs/>
                      <w:kern w:val="0"/>
                      <w:sz w:val="21"/>
                      <w:szCs w:val="21"/>
                    </w:rPr>
                    <w:t xml:space="preserve"> </w:t>
                  </w:r>
                </w:p>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right"/>
                    <w:textAlignment w:val="auto"/>
                    <w:outlineLvl w:val="9"/>
                    <w:rPr>
                      <w:rFonts w:hint="default" w:ascii="Times New Roman" w:hAnsi="Times New Roman" w:eastAsia="宋体" w:cs="Times New Roman"/>
                      <w:iCs/>
                      <w:kern w:val="0"/>
                      <w:sz w:val="21"/>
                      <w:szCs w:val="21"/>
                    </w:rPr>
                  </w:pPr>
                  <w:r>
                    <w:rPr>
                      <w:rFonts w:hint="eastAsia" w:ascii="Times New Roman" w:hAnsi="Times New Roman" w:eastAsia="宋体" w:cs="Times New Roman"/>
                      <w:iCs/>
                      <w:kern w:val="0"/>
                      <w:sz w:val="21"/>
                      <w:szCs w:val="21"/>
                      <w:lang w:val="en-US" w:eastAsia="zh-CN"/>
                    </w:rPr>
                    <w:t xml:space="preserve"> </w:t>
                  </w:r>
                  <w:r>
                    <w:rPr>
                      <w:rFonts w:hint="default" w:ascii="Times New Roman" w:hAnsi="Times New Roman" w:eastAsia="宋体" w:cs="Times New Roman"/>
                      <w:iCs/>
                      <w:kern w:val="0"/>
                      <w:sz w:val="21"/>
                      <w:szCs w:val="21"/>
                    </w:rPr>
                    <w:t>单位：mg/L</w:t>
                  </w:r>
                  <w:r>
                    <w:rPr>
                      <w:rFonts w:hint="eastAsia" w:ascii="Times New Roman" w:hAnsi="Times New Roman" w:eastAsia="宋体" w:cs="Times New Roman"/>
                      <w:iCs/>
                      <w:kern w:val="0"/>
                      <w:sz w:val="21"/>
                      <w:szCs w:val="21"/>
                      <w:lang w:eastAsia="zh-CN"/>
                    </w:rPr>
                    <w:t>；pH值：无量纲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0" w:type="auto"/>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eastAsia="zh-CN"/>
                    </w:rPr>
                  </w:pPr>
                  <w:r>
                    <w:rPr>
                      <w:rFonts w:hint="default" w:ascii="Times New Roman" w:hAnsi="Times New Roman" w:eastAsia="宋体" w:cs="Times New Roman"/>
                      <w:iCs/>
                      <w:kern w:val="0"/>
                      <w:sz w:val="21"/>
                      <w:szCs w:val="21"/>
                      <w:lang w:eastAsia="zh-CN"/>
                    </w:rPr>
                    <w:t>监测时间</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监测</w:t>
                  </w:r>
                </w:p>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eastAsia" w:ascii="Times New Roman" w:hAnsi="Times New Roman" w:eastAsia="宋体" w:cs="Times New Roman"/>
                      <w:iCs/>
                      <w:kern w:val="0"/>
                      <w:sz w:val="21"/>
                      <w:szCs w:val="21"/>
                      <w:lang w:eastAsia="zh-CN"/>
                    </w:rPr>
                    <w:t>点位</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监测</w:t>
                  </w:r>
                </w:p>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项目</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第一次</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第二次</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第三次</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第</w:t>
                  </w:r>
                  <w:r>
                    <w:rPr>
                      <w:rFonts w:hint="eastAsia" w:ascii="Times New Roman" w:hAnsi="Times New Roman" w:eastAsia="宋体" w:cs="Times New Roman"/>
                      <w:iCs/>
                      <w:kern w:val="0"/>
                      <w:sz w:val="21"/>
                      <w:szCs w:val="21"/>
                      <w:lang w:eastAsia="zh-CN"/>
                    </w:rPr>
                    <w:t>四</w:t>
                  </w:r>
                  <w:r>
                    <w:rPr>
                      <w:rFonts w:hint="default" w:ascii="Times New Roman" w:hAnsi="Times New Roman" w:eastAsia="宋体" w:cs="Times New Roman"/>
                      <w:iCs/>
                      <w:kern w:val="0"/>
                      <w:sz w:val="21"/>
                      <w:szCs w:val="21"/>
                    </w:rPr>
                    <w:t>次</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eastAsia="zh-CN"/>
                    </w:rPr>
                  </w:pPr>
                  <w:r>
                    <w:rPr>
                      <w:rFonts w:hint="eastAsia" w:ascii="Times New Roman" w:hAnsi="Times New Roman" w:eastAsia="宋体" w:cs="Times New Roman"/>
                      <w:iCs/>
                      <w:kern w:val="0"/>
                      <w:sz w:val="21"/>
                      <w:szCs w:val="21"/>
                      <w:lang w:eastAsia="zh-CN"/>
                    </w:rPr>
                    <w:t>平</w:t>
                  </w:r>
                  <w:r>
                    <w:rPr>
                      <w:rFonts w:hint="default" w:ascii="Times New Roman" w:hAnsi="Times New Roman" w:eastAsia="宋体" w:cs="Times New Roman"/>
                      <w:iCs/>
                      <w:kern w:val="0"/>
                      <w:sz w:val="21"/>
                      <w:szCs w:val="21"/>
                    </w:rPr>
                    <w:t>均值</w:t>
                  </w:r>
                  <w:r>
                    <w:rPr>
                      <w:rFonts w:hint="eastAsia" w:ascii="Times New Roman" w:hAnsi="Times New Roman" w:eastAsia="宋体" w:cs="Times New Roman"/>
                      <w:iCs/>
                      <w:kern w:val="0"/>
                      <w:sz w:val="21"/>
                      <w:szCs w:val="21"/>
                      <w:lang w:eastAsia="zh-CN"/>
                    </w:rPr>
                    <w:t>或范围</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default" w:ascii="Times New Roman" w:hAnsi="Times New Roman" w:eastAsia="宋体" w:cs="Times New Roman"/>
                      <w:iCs/>
                      <w:kern w:val="0"/>
                      <w:sz w:val="21"/>
                      <w:szCs w:val="21"/>
                    </w:rPr>
                    <w:t>标准值</w:t>
                  </w:r>
                </w:p>
              </w:tc>
              <w:tc>
                <w:tcPr>
                  <w:tcW w:w="0" w:type="auto"/>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eastAsia="zh-CN"/>
                    </w:rPr>
                  </w:pPr>
                  <w:r>
                    <w:rPr>
                      <w:rFonts w:hint="eastAsia" w:ascii="Times New Roman" w:hAnsi="Times New Roman" w:eastAsia="宋体" w:cs="Times New Roman"/>
                      <w:iCs/>
                      <w:kern w:val="0"/>
                      <w:sz w:val="21"/>
                      <w:szCs w:val="21"/>
                      <w:lang w:eastAsia="zh-CN"/>
                    </w:rPr>
                    <w:t>结果</w:t>
                  </w:r>
                </w:p>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eastAsia" w:ascii="Times New Roman" w:hAnsi="Times New Roman" w:eastAsia="宋体" w:cs="Times New Roman"/>
                      <w:iCs/>
                      <w:kern w:val="0"/>
                      <w:sz w:val="21"/>
                      <w:szCs w:val="21"/>
                      <w:lang w:eastAsia="zh-CN"/>
                    </w:rPr>
                    <w:t>评价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0" w:type="auto"/>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rPr>
                      <w:rFonts w:hint="default" w:ascii="Times New Roman" w:hAnsi="Times New Roman" w:eastAsia="宋体" w:cs="Times New Roman"/>
                      <w:iCs/>
                      <w:color w:val="auto"/>
                      <w:kern w:val="0"/>
                      <w:sz w:val="21"/>
                      <w:szCs w:val="21"/>
                      <w:lang w:val="en-US" w:eastAsia="zh-CN"/>
                    </w:rPr>
                  </w:pPr>
                  <w:r>
                    <w:rPr>
                      <w:rFonts w:hint="eastAsia" w:ascii="Times New Roman" w:hAnsi="Times New Roman" w:eastAsia="宋体" w:cs="Times New Roman"/>
                      <w:b w:val="0"/>
                      <w:bCs w:val="0"/>
                      <w:sz w:val="21"/>
                      <w:szCs w:val="21"/>
                      <w:vertAlign w:val="baseline"/>
                      <w:lang w:val="en-US" w:eastAsia="zh-CN"/>
                    </w:rPr>
                    <w:t>2023.12.05</w:t>
                  </w:r>
                </w:p>
              </w:tc>
              <w:tc>
                <w:tcPr>
                  <w:tcW w:w="0" w:type="auto"/>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eastAsia" w:ascii="Times New Roman" w:hAnsi="Times New Roman" w:eastAsia="宋体" w:cs="Times New Roman"/>
                      <w:iCs/>
                      <w:kern w:val="0"/>
                      <w:sz w:val="21"/>
                      <w:szCs w:val="21"/>
                      <w:lang w:val="en-US" w:eastAsia="zh-CN"/>
                    </w:rPr>
                    <w:t>废水排放口</w:t>
                  </w:r>
                  <w:r>
                    <w:rPr>
                      <w:rFonts w:hint="eastAsia"/>
                      <w:b w:val="0"/>
                      <w:bCs w:val="0"/>
                      <w:sz w:val="21"/>
                      <w:szCs w:val="21"/>
                      <w:lang w:val="en-US" w:eastAsia="zh-CN"/>
                    </w:rPr>
                    <w:t>DW001</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default" w:ascii="Times New Roman" w:hAnsi="Times New Roman" w:eastAsia="宋体" w:cs="Times New Roman"/>
                      <w:iCs/>
                      <w:kern w:val="0"/>
                      <w:sz w:val="21"/>
                      <w:szCs w:val="21"/>
                    </w:rPr>
                  </w:pPr>
                  <w:bookmarkStart w:id="12" w:name="_Toc22153"/>
                  <w:r>
                    <w:rPr>
                      <w:rFonts w:hint="eastAsia" w:ascii="Times New Roman" w:hAnsi="Times New Roman" w:eastAsia="宋体" w:cs="Times New Roman"/>
                      <w:sz w:val="21"/>
                      <w:szCs w:val="21"/>
                      <w:lang w:val="en-US" w:eastAsia="zh-CN"/>
                    </w:rPr>
                    <w:t>pH值</w:t>
                  </w:r>
                  <w:bookmarkEnd w:id="12"/>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6.6</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6.7</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6.6</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6.5</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6.5~6.7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5.5~8.5</w:t>
                  </w:r>
                </w:p>
              </w:tc>
              <w:tc>
                <w:tcPr>
                  <w:tcW w:w="0" w:type="auto"/>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0" w:type="auto"/>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color w:val="auto"/>
                      <w:kern w:val="0"/>
                      <w:sz w:val="21"/>
                      <w:szCs w:val="21"/>
                    </w:rPr>
                  </w:pPr>
                </w:p>
              </w:tc>
              <w:tc>
                <w:tcPr>
                  <w:tcW w:w="0" w:type="auto"/>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default" w:ascii="Times New Roman" w:hAnsi="Times New Roman" w:eastAsia="宋体" w:cs="Times New Roman"/>
                      <w:iCs/>
                      <w:kern w:val="0"/>
                      <w:sz w:val="21"/>
                      <w:szCs w:val="21"/>
                    </w:rPr>
                  </w:pPr>
                  <w:bookmarkStart w:id="13" w:name="_Toc32657"/>
                  <w:r>
                    <w:rPr>
                      <w:rFonts w:hint="eastAsia" w:ascii="Times New Roman" w:hAnsi="Times New Roman" w:eastAsia="宋体" w:cs="Times New Roman"/>
                      <w:sz w:val="21"/>
                      <w:szCs w:val="21"/>
                      <w:lang w:val="en-US" w:eastAsia="zh-CN"/>
                    </w:rPr>
                    <w:t>SS</w:t>
                  </w:r>
                  <w:bookmarkEnd w:id="13"/>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29</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 average(D4:G4) \* MERGEFORMAT </w:instrText>
                  </w:r>
                  <w:r>
                    <w:rPr>
                      <w:rFonts w:hint="default" w:ascii="Times New Roman" w:hAnsi="Times New Roman" w:eastAsia="宋体" w:cs="Times New Roman"/>
                      <w:sz w:val="21"/>
                      <w:szCs w:val="21"/>
                      <w:lang w:val="en-US" w:eastAsia="zh-CN"/>
                    </w:rPr>
                    <w:fldChar w:fldCharType="separate"/>
                  </w:r>
                  <w:r>
                    <w:rPr>
                      <w:rFonts w:hint="default"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val="en-US" w:eastAsia="zh-CN"/>
                    </w:rPr>
                    <w:fldChar w:fldCharType="end"/>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100</w:t>
                  </w:r>
                </w:p>
              </w:tc>
              <w:tc>
                <w:tcPr>
                  <w:tcW w:w="0" w:type="auto"/>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0" w:type="auto"/>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color w:val="auto"/>
                      <w:kern w:val="0"/>
                      <w:sz w:val="21"/>
                      <w:szCs w:val="21"/>
                    </w:rPr>
                  </w:pPr>
                </w:p>
              </w:tc>
              <w:tc>
                <w:tcPr>
                  <w:tcW w:w="0" w:type="auto"/>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default" w:ascii="Times New Roman" w:hAnsi="Times New Roman" w:eastAsia="宋体" w:cs="Times New Roman"/>
                      <w:iCs/>
                      <w:kern w:val="0"/>
                      <w:sz w:val="21"/>
                      <w:szCs w:val="21"/>
                    </w:rPr>
                  </w:pPr>
                  <w:bookmarkStart w:id="14" w:name="_Toc14336"/>
                  <w:r>
                    <w:rPr>
                      <w:rFonts w:hint="eastAsia" w:ascii="Times New Roman" w:hAnsi="Times New Roman" w:eastAsia="宋体" w:cs="Times New Roman"/>
                      <w:sz w:val="21"/>
                      <w:szCs w:val="21"/>
                      <w:lang w:val="en-US" w:eastAsia="zh-CN"/>
                    </w:rPr>
                    <w:t>COD</w:t>
                  </w:r>
                  <w:r>
                    <w:rPr>
                      <w:rFonts w:hint="eastAsia" w:ascii="Times New Roman" w:hAnsi="Times New Roman" w:eastAsia="宋体" w:cs="Times New Roman"/>
                      <w:sz w:val="21"/>
                      <w:szCs w:val="21"/>
                      <w:vertAlign w:val="subscript"/>
                      <w:lang w:val="en-US" w:eastAsia="zh-CN"/>
                    </w:rPr>
                    <w:t>Cr</w:t>
                  </w:r>
                  <w:bookmarkEnd w:id="14"/>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130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119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102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108</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 average(D5:G5) \* MERGEFORMAT </w:instrText>
                  </w:r>
                  <w:r>
                    <w:rPr>
                      <w:rFonts w:hint="default" w:ascii="Times New Roman" w:hAnsi="Times New Roman" w:eastAsia="宋体" w:cs="Times New Roman"/>
                      <w:sz w:val="21"/>
                      <w:szCs w:val="21"/>
                      <w:lang w:val="en-US" w:eastAsia="zh-CN"/>
                    </w:rPr>
                    <w:fldChar w:fldCharType="separate"/>
                  </w:r>
                  <w:r>
                    <w:rPr>
                      <w:rFonts w:hint="default" w:ascii="Times New Roman" w:hAnsi="Times New Roman" w:eastAsia="宋体" w:cs="Times New Roman"/>
                      <w:sz w:val="21"/>
                      <w:szCs w:val="21"/>
                      <w:lang w:val="en-US" w:eastAsia="zh-CN"/>
                    </w:rPr>
                    <w:t>11</w:t>
                  </w: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val="en-US" w:eastAsia="zh-CN"/>
                    </w:rPr>
                    <w:fldChar w:fldCharType="end"/>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200</w:t>
                  </w:r>
                </w:p>
              </w:tc>
              <w:tc>
                <w:tcPr>
                  <w:tcW w:w="0" w:type="auto"/>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0" w:type="auto"/>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color w:val="auto"/>
                      <w:kern w:val="0"/>
                      <w:sz w:val="21"/>
                      <w:szCs w:val="21"/>
                    </w:rPr>
                  </w:pPr>
                </w:p>
              </w:tc>
              <w:tc>
                <w:tcPr>
                  <w:tcW w:w="0" w:type="auto"/>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default" w:ascii="Times New Roman" w:hAnsi="Times New Roman" w:eastAsia="宋体" w:cs="Times New Roman"/>
                      <w:iCs/>
                      <w:kern w:val="0"/>
                      <w:sz w:val="21"/>
                      <w:szCs w:val="21"/>
                    </w:rPr>
                  </w:pPr>
                  <w:bookmarkStart w:id="15" w:name="_Toc2793"/>
                  <w:r>
                    <w:rPr>
                      <w:rFonts w:hint="eastAsia" w:ascii="Times New Roman" w:hAnsi="Times New Roman" w:eastAsia="宋体" w:cs="Times New Roman"/>
                      <w:sz w:val="21"/>
                      <w:szCs w:val="21"/>
                      <w:lang w:val="en-US" w:eastAsia="zh-CN"/>
                    </w:rPr>
                    <w:t>BOD</w:t>
                  </w:r>
                  <w:r>
                    <w:rPr>
                      <w:rFonts w:hint="eastAsia" w:ascii="Times New Roman" w:hAnsi="Times New Roman" w:eastAsia="宋体" w:cs="Times New Roman"/>
                      <w:sz w:val="21"/>
                      <w:szCs w:val="21"/>
                      <w:vertAlign w:val="subscript"/>
                      <w:lang w:val="en-US" w:eastAsia="zh-CN"/>
                    </w:rPr>
                    <w:t>5</w:t>
                  </w:r>
                  <w:bookmarkEnd w:id="15"/>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47.3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48.9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44.9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48.5</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 average(D6:G6) \* MERGEFORMAT </w:instrText>
                  </w:r>
                  <w:r>
                    <w:rPr>
                      <w:rFonts w:hint="default" w:ascii="Times New Roman" w:hAnsi="Times New Roman" w:eastAsia="宋体" w:cs="Times New Roman"/>
                      <w:sz w:val="21"/>
                      <w:szCs w:val="21"/>
                      <w:lang w:val="en-US" w:eastAsia="zh-CN"/>
                    </w:rPr>
                    <w:fldChar w:fldCharType="separate"/>
                  </w:r>
                  <w:r>
                    <w:rPr>
                      <w:rFonts w:hint="default" w:ascii="Times New Roman" w:hAnsi="Times New Roman" w:eastAsia="宋体" w:cs="Times New Roman"/>
                      <w:sz w:val="21"/>
                      <w:szCs w:val="21"/>
                      <w:lang w:val="en-US" w:eastAsia="zh-CN"/>
                    </w:rPr>
                    <w:t>47.4</w:t>
                  </w:r>
                  <w:r>
                    <w:rPr>
                      <w:rFonts w:hint="default" w:ascii="Times New Roman" w:hAnsi="Times New Roman" w:eastAsia="宋体" w:cs="Times New Roman"/>
                      <w:sz w:val="21"/>
                      <w:szCs w:val="21"/>
                      <w:lang w:val="en-US" w:eastAsia="zh-CN"/>
                    </w:rPr>
                    <w:fldChar w:fldCharType="end"/>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100</w:t>
                  </w:r>
                </w:p>
              </w:tc>
              <w:tc>
                <w:tcPr>
                  <w:tcW w:w="0" w:type="auto"/>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eastAsia"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0" w:type="auto"/>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color w:val="auto"/>
                      <w:kern w:val="0"/>
                      <w:sz w:val="21"/>
                      <w:szCs w:val="21"/>
                    </w:rPr>
                  </w:pPr>
                </w:p>
              </w:tc>
              <w:tc>
                <w:tcPr>
                  <w:tcW w:w="0" w:type="auto"/>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default" w:ascii="Times New Roman" w:hAnsi="Times New Roman" w:eastAsia="宋体" w:cs="Times New Roman"/>
                      <w:iCs/>
                      <w:kern w:val="0"/>
                      <w:sz w:val="21"/>
                      <w:szCs w:val="21"/>
                    </w:rPr>
                  </w:pPr>
                  <w:r>
                    <w:rPr>
                      <w:rFonts w:hint="eastAsia" w:ascii="Times New Roman" w:hAnsi="Times New Roman" w:eastAsia="宋体" w:cs="Times New Roman"/>
                      <w:sz w:val="21"/>
                      <w:szCs w:val="21"/>
                      <w:lang w:val="en-US" w:eastAsia="zh-CN" w:bidi="ar-SA"/>
                    </w:rPr>
                    <w:t>氨氮</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3.39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4.16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4.38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5.15</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 average(D7:G7) \* MERGEFORMAT </w:instrText>
                  </w:r>
                  <w:r>
                    <w:rPr>
                      <w:rFonts w:hint="default" w:ascii="Times New Roman" w:hAnsi="Times New Roman" w:eastAsia="宋体" w:cs="Times New Roman"/>
                      <w:sz w:val="21"/>
                      <w:szCs w:val="21"/>
                      <w:lang w:val="en-US" w:eastAsia="zh-CN"/>
                    </w:rPr>
                    <w:fldChar w:fldCharType="separate"/>
                  </w:r>
                  <w:r>
                    <w:rPr>
                      <w:rFonts w:hint="default" w:ascii="Times New Roman" w:hAnsi="Times New Roman" w:eastAsia="宋体" w:cs="Times New Roman"/>
                      <w:sz w:val="21"/>
                      <w:szCs w:val="21"/>
                      <w:lang w:val="en-US" w:eastAsia="zh-CN"/>
                    </w:rPr>
                    <w:t>4.27</w:t>
                  </w:r>
                  <w:r>
                    <w:rPr>
                      <w:rFonts w:hint="default" w:ascii="Times New Roman" w:hAnsi="Times New Roman" w:eastAsia="宋体" w:cs="Times New Roman"/>
                      <w:sz w:val="21"/>
                      <w:szCs w:val="21"/>
                      <w:lang w:val="en-US" w:eastAsia="zh-CN"/>
                    </w:rPr>
                    <w:fldChar w:fldCharType="end"/>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25</w:t>
                  </w:r>
                </w:p>
              </w:tc>
              <w:tc>
                <w:tcPr>
                  <w:tcW w:w="0" w:type="auto"/>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default" w:ascii="Times New Roman" w:hAnsi="Times New Roman" w:eastAsia="宋体" w:cs="Times New Roman"/>
                      <w:iCs/>
                      <w:kern w:val="0"/>
                      <w:sz w:val="21"/>
                      <w:szCs w:val="21"/>
                      <w:lang w:val="en-US" w:eastAsia="zh-CN"/>
                    </w:rPr>
                  </w:pPr>
                  <w:r>
                    <w:rPr>
                      <w:rFonts w:hint="eastAsia" w:ascii="Times New Roman" w:hAnsi="Times New Roman" w:eastAsia="宋体" w:cs="Times New Roman"/>
                      <w:iCs/>
                      <w:kern w:val="0"/>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0" w:type="auto"/>
                  <w:gridSpan w:val="3"/>
                  <w:tcBorders>
                    <w:right w:val="single" w:color="auto" w:sz="4" w:space="0"/>
                  </w:tcBorders>
                  <w:noWrap w:val="0"/>
                  <w:vAlign w:val="center"/>
                </w:tcPr>
                <w:p>
                  <w:pPr>
                    <w:pStyle w:val="138"/>
                    <w:spacing w:before="0" w:beforeAutospacing="0" w:after="0" w:afterAutospacing="0" w:line="240" w:lineRule="auto"/>
                    <w:jc w:val="center"/>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样品状态</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微黄、微浊</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微黄、微浊</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微黄、微浊</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微黄、微浊</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eastAsia" w:ascii="Times New Roman" w:hAnsi="Times New Roman" w:cs="Times New Roman"/>
                      <w:color w:val="auto"/>
                      <w:kern w:val="2"/>
                      <w:sz w:val="21"/>
                      <w:szCs w:val="21"/>
                      <w:lang w:val="en-US" w:eastAsia="zh-CN" w:bidi="ar-SA"/>
                    </w:rPr>
                  </w:pPr>
                  <w:r>
                    <w:rPr>
                      <w:rFonts w:hint="eastAsia" w:ascii="Times New Roman" w:hAnsi="Times New Roman" w:eastAsia="宋体" w:cs="Times New Roman"/>
                      <w:iCs/>
                      <w:kern w:val="0"/>
                      <w:sz w:val="21"/>
                      <w:szCs w:val="21"/>
                      <w:lang w:val="en-US" w:eastAsia="zh-CN" w:bidi="ar-SA"/>
                    </w:rPr>
                    <w:t>--</w:t>
                  </w:r>
                </w:p>
              </w:tc>
              <w:tc>
                <w:tcPr>
                  <w:tcW w:w="0" w:type="auto"/>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0" w:type="auto"/>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jc w:val="center"/>
                    <w:textAlignment w:val="auto"/>
                    <w:rPr>
                      <w:rFonts w:hint="default" w:ascii="Times New Roman" w:hAnsi="Times New Roman" w:eastAsia="宋体" w:cs="Times New Roman"/>
                      <w:iCs/>
                      <w:color w:val="auto"/>
                      <w:kern w:val="0"/>
                      <w:sz w:val="21"/>
                      <w:szCs w:val="21"/>
                      <w:lang w:val="en-US"/>
                    </w:rPr>
                  </w:pPr>
                  <w:r>
                    <w:rPr>
                      <w:rFonts w:hint="eastAsia" w:ascii="Times New Roman" w:hAnsi="Times New Roman" w:eastAsia="宋体" w:cs="Times New Roman"/>
                      <w:b w:val="0"/>
                      <w:bCs w:val="0"/>
                      <w:sz w:val="21"/>
                      <w:szCs w:val="21"/>
                      <w:vertAlign w:val="baseline"/>
                      <w:lang w:val="en-US" w:eastAsia="zh-CN"/>
                    </w:rPr>
                    <w:t>2023.12.06</w:t>
                  </w:r>
                </w:p>
              </w:tc>
              <w:tc>
                <w:tcPr>
                  <w:tcW w:w="0" w:type="auto"/>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r>
                    <w:rPr>
                      <w:rFonts w:hint="eastAsia" w:ascii="Times New Roman" w:hAnsi="Times New Roman" w:eastAsia="宋体" w:cs="Times New Roman"/>
                      <w:iCs/>
                      <w:kern w:val="0"/>
                      <w:sz w:val="21"/>
                      <w:szCs w:val="21"/>
                      <w:lang w:val="en-US" w:eastAsia="zh-CN"/>
                    </w:rPr>
                    <w:t>废水排放口</w:t>
                  </w:r>
                  <w:r>
                    <w:rPr>
                      <w:rFonts w:hint="eastAsia"/>
                      <w:b w:val="0"/>
                      <w:bCs w:val="0"/>
                      <w:sz w:val="21"/>
                      <w:szCs w:val="21"/>
                      <w:lang w:val="en-US" w:eastAsia="zh-CN"/>
                    </w:rPr>
                    <w:t>DW001</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default" w:ascii="Times New Roman" w:hAnsi="Times New Roman" w:eastAsia="宋体" w:cs="Times New Roman"/>
                      <w:iCs/>
                      <w:kern w:val="0"/>
                      <w:sz w:val="21"/>
                      <w:szCs w:val="21"/>
                    </w:rPr>
                  </w:pPr>
                  <w:bookmarkStart w:id="16" w:name="_Toc1957"/>
                  <w:r>
                    <w:rPr>
                      <w:rFonts w:hint="eastAsia" w:ascii="Times New Roman" w:hAnsi="Times New Roman" w:eastAsia="宋体" w:cs="Times New Roman"/>
                      <w:sz w:val="21"/>
                      <w:szCs w:val="21"/>
                      <w:lang w:val="en-US" w:eastAsia="zh-CN"/>
                    </w:rPr>
                    <w:t>pH值</w:t>
                  </w:r>
                  <w:bookmarkEnd w:id="16"/>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6.7</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6.7~6.9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5.5~8.5</w:t>
                  </w:r>
                </w:p>
              </w:tc>
              <w:tc>
                <w:tcPr>
                  <w:tcW w:w="0" w:type="auto"/>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0" w:type="auto"/>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p>
              </w:tc>
              <w:tc>
                <w:tcPr>
                  <w:tcW w:w="0" w:type="auto"/>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default" w:ascii="Times New Roman" w:hAnsi="Times New Roman" w:eastAsia="宋体" w:cs="Times New Roman"/>
                      <w:iCs/>
                      <w:kern w:val="0"/>
                      <w:sz w:val="21"/>
                      <w:szCs w:val="21"/>
                    </w:rPr>
                  </w:pPr>
                  <w:bookmarkStart w:id="17" w:name="_Toc8178"/>
                  <w:r>
                    <w:rPr>
                      <w:rFonts w:hint="eastAsia" w:ascii="Times New Roman" w:hAnsi="Times New Roman" w:eastAsia="宋体" w:cs="Times New Roman"/>
                      <w:sz w:val="21"/>
                      <w:szCs w:val="21"/>
                      <w:lang w:val="en-US" w:eastAsia="zh-CN"/>
                    </w:rPr>
                    <w:t>SS</w:t>
                  </w:r>
                  <w:bookmarkEnd w:id="17"/>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37</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 average(D10:G10) \* MERGEFORMAT </w:instrText>
                  </w:r>
                  <w:r>
                    <w:rPr>
                      <w:rFonts w:hint="default" w:ascii="Times New Roman" w:hAnsi="Times New Roman" w:eastAsia="宋体" w:cs="Times New Roman"/>
                      <w:sz w:val="21"/>
                      <w:szCs w:val="21"/>
                      <w:lang w:val="en-US" w:eastAsia="zh-CN"/>
                    </w:rPr>
                    <w:fldChar w:fldCharType="separate"/>
                  </w:r>
                  <w:r>
                    <w:rPr>
                      <w:rFonts w:hint="default" w:ascii="Times New Roman" w:hAnsi="Times New Roman" w:eastAsia="宋体" w:cs="Times New Roman"/>
                      <w:sz w:val="21"/>
                      <w:szCs w:val="21"/>
                      <w:lang w:val="en-US" w:eastAsia="zh-CN"/>
                    </w:rPr>
                    <w:t>37</w:t>
                  </w:r>
                  <w:r>
                    <w:rPr>
                      <w:rFonts w:hint="default" w:ascii="Times New Roman" w:hAnsi="Times New Roman" w:eastAsia="宋体" w:cs="Times New Roman"/>
                      <w:sz w:val="21"/>
                      <w:szCs w:val="21"/>
                      <w:lang w:val="en-US" w:eastAsia="zh-CN"/>
                    </w:rPr>
                    <w:fldChar w:fldCharType="end"/>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100</w:t>
                  </w:r>
                </w:p>
              </w:tc>
              <w:tc>
                <w:tcPr>
                  <w:tcW w:w="0" w:type="auto"/>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0" w:type="auto"/>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p>
              </w:tc>
              <w:tc>
                <w:tcPr>
                  <w:tcW w:w="0" w:type="auto"/>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default" w:ascii="Times New Roman" w:hAnsi="Times New Roman" w:eastAsia="宋体" w:cs="Times New Roman"/>
                      <w:iCs/>
                      <w:kern w:val="0"/>
                      <w:sz w:val="21"/>
                      <w:szCs w:val="21"/>
                    </w:rPr>
                  </w:pPr>
                  <w:bookmarkStart w:id="18" w:name="_Toc2034"/>
                  <w:r>
                    <w:rPr>
                      <w:rFonts w:hint="eastAsia" w:ascii="Times New Roman" w:hAnsi="Times New Roman" w:eastAsia="宋体" w:cs="Times New Roman"/>
                      <w:sz w:val="21"/>
                      <w:szCs w:val="21"/>
                      <w:lang w:val="en-US" w:eastAsia="zh-CN"/>
                    </w:rPr>
                    <w:t>COD</w:t>
                  </w:r>
                  <w:r>
                    <w:rPr>
                      <w:rFonts w:hint="eastAsia" w:ascii="Times New Roman" w:hAnsi="Times New Roman" w:eastAsia="宋体" w:cs="Times New Roman"/>
                      <w:sz w:val="21"/>
                      <w:szCs w:val="21"/>
                      <w:vertAlign w:val="subscript"/>
                      <w:lang w:val="en-US" w:eastAsia="zh-CN"/>
                    </w:rPr>
                    <w:t>Cr</w:t>
                  </w:r>
                  <w:bookmarkEnd w:id="18"/>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132</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106</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134</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132</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 average(D11:G11) \* MERGEFORMAT </w:instrText>
                  </w:r>
                  <w:r>
                    <w:rPr>
                      <w:rFonts w:hint="default" w:ascii="Times New Roman" w:hAnsi="Times New Roman" w:eastAsia="宋体" w:cs="Times New Roman"/>
                      <w:sz w:val="21"/>
                      <w:szCs w:val="21"/>
                      <w:lang w:val="en-US" w:eastAsia="zh-CN"/>
                    </w:rPr>
                    <w:fldChar w:fldCharType="separate"/>
                  </w:r>
                  <w:r>
                    <w:rPr>
                      <w:rFonts w:hint="default" w:ascii="Times New Roman" w:hAnsi="Times New Roman" w:eastAsia="宋体" w:cs="Times New Roman"/>
                      <w:sz w:val="21"/>
                      <w:szCs w:val="21"/>
                      <w:lang w:val="en-US" w:eastAsia="zh-CN"/>
                    </w:rPr>
                    <w:t>126</w:t>
                  </w:r>
                  <w:r>
                    <w:rPr>
                      <w:rFonts w:hint="default" w:ascii="Times New Roman" w:hAnsi="Times New Roman" w:eastAsia="宋体" w:cs="Times New Roman"/>
                      <w:sz w:val="21"/>
                      <w:szCs w:val="21"/>
                      <w:lang w:val="en-US" w:eastAsia="zh-CN"/>
                    </w:rPr>
                    <w:fldChar w:fldCharType="end"/>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200</w:t>
                  </w:r>
                </w:p>
              </w:tc>
              <w:tc>
                <w:tcPr>
                  <w:tcW w:w="0" w:type="auto"/>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0" w:type="auto"/>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p>
              </w:tc>
              <w:tc>
                <w:tcPr>
                  <w:tcW w:w="0" w:type="auto"/>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default" w:ascii="Times New Roman" w:hAnsi="Times New Roman" w:eastAsia="宋体" w:cs="Times New Roman"/>
                      <w:iCs/>
                      <w:kern w:val="0"/>
                      <w:sz w:val="21"/>
                      <w:szCs w:val="21"/>
                    </w:rPr>
                  </w:pPr>
                  <w:bookmarkStart w:id="19" w:name="_Toc5632"/>
                  <w:r>
                    <w:rPr>
                      <w:rFonts w:hint="eastAsia" w:ascii="Times New Roman" w:hAnsi="Times New Roman" w:eastAsia="宋体" w:cs="Times New Roman"/>
                      <w:sz w:val="21"/>
                      <w:szCs w:val="21"/>
                      <w:lang w:val="en-US" w:eastAsia="zh-CN"/>
                    </w:rPr>
                    <w:t>BOD</w:t>
                  </w:r>
                  <w:r>
                    <w:rPr>
                      <w:rFonts w:hint="eastAsia" w:ascii="Times New Roman" w:hAnsi="Times New Roman" w:eastAsia="宋体" w:cs="Times New Roman"/>
                      <w:sz w:val="21"/>
                      <w:szCs w:val="21"/>
                      <w:vertAlign w:val="subscript"/>
                      <w:lang w:val="en-US" w:eastAsia="zh-CN"/>
                    </w:rPr>
                    <w:t>5</w:t>
                  </w:r>
                  <w:bookmarkEnd w:id="19"/>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44.0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42.3</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45.5</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48.4</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 average(D12:G12) \* MERGEFORMAT </w:instrText>
                  </w:r>
                  <w:r>
                    <w:rPr>
                      <w:rFonts w:hint="default" w:ascii="Times New Roman" w:hAnsi="Times New Roman" w:eastAsia="宋体" w:cs="Times New Roman"/>
                      <w:sz w:val="21"/>
                      <w:szCs w:val="21"/>
                      <w:lang w:val="en-US" w:eastAsia="zh-CN"/>
                    </w:rPr>
                    <w:fldChar w:fldCharType="separate"/>
                  </w:r>
                  <w:r>
                    <w:rPr>
                      <w:rFonts w:hint="default" w:ascii="Times New Roman" w:hAnsi="Times New Roman" w:eastAsia="宋体" w:cs="Times New Roman"/>
                      <w:sz w:val="21"/>
                      <w:szCs w:val="21"/>
                      <w:lang w:val="en-US" w:eastAsia="zh-CN"/>
                    </w:rPr>
                    <w:t>45.0</w:t>
                  </w:r>
                  <w:r>
                    <w:rPr>
                      <w:rFonts w:hint="default" w:ascii="Times New Roman" w:hAnsi="Times New Roman" w:eastAsia="宋体" w:cs="Times New Roman"/>
                      <w:sz w:val="21"/>
                      <w:szCs w:val="21"/>
                      <w:lang w:val="en-US" w:eastAsia="zh-CN"/>
                    </w:rPr>
                    <w:fldChar w:fldCharType="end"/>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100</w:t>
                  </w:r>
                </w:p>
              </w:tc>
              <w:tc>
                <w:tcPr>
                  <w:tcW w:w="0" w:type="auto"/>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0" w:type="auto"/>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p>
              </w:tc>
              <w:tc>
                <w:tcPr>
                  <w:tcW w:w="0" w:type="auto"/>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default" w:ascii="Times New Roman" w:hAnsi="Times New Roman" w:eastAsia="宋体" w:cs="Times New Roman"/>
                      <w:iCs/>
                      <w:kern w:val="0"/>
                      <w:sz w:val="21"/>
                      <w:szCs w:val="21"/>
                    </w:rPr>
                  </w:pPr>
                  <w:r>
                    <w:rPr>
                      <w:rFonts w:hint="eastAsia" w:ascii="Times New Roman" w:hAnsi="Times New Roman" w:eastAsia="宋体" w:cs="Times New Roman"/>
                      <w:sz w:val="21"/>
                      <w:szCs w:val="21"/>
                      <w:lang w:val="en-US" w:eastAsia="zh-CN" w:bidi="ar-SA"/>
                    </w:rPr>
                    <w:t>氨氮</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4.07</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4.98</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4.49</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4.98</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38"/>
                    <w:spacing w:before="0" w:beforeAutospacing="0" w:after="0" w:afterAutospacing="0" w:line="240" w:lineRule="auto"/>
                    <w:jc w:val="center"/>
                    <w:outlineLvl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 average(D13:G13) \* MERGEFORMAT </w:instrText>
                  </w:r>
                  <w:r>
                    <w:rPr>
                      <w:rFonts w:hint="default" w:ascii="Times New Roman" w:hAnsi="Times New Roman" w:eastAsia="宋体" w:cs="Times New Roman"/>
                      <w:sz w:val="21"/>
                      <w:szCs w:val="21"/>
                      <w:lang w:val="en-US" w:eastAsia="zh-CN"/>
                    </w:rPr>
                    <w:fldChar w:fldCharType="separate"/>
                  </w:r>
                  <w:r>
                    <w:rPr>
                      <w:rFonts w:hint="default" w:ascii="Times New Roman" w:hAnsi="Times New Roman" w:eastAsia="宋体" w:cs="Times New Roman"/>
                      <w:sz w:val="21"/>
                      <w:szCs w:val="21"/>
                      <w:lang w:val="en-US" w:eastAsia="zh-CN"/>
                    </w:rPr>
                    <w:t>4.63</w:t>
                  </w:r>
                  <w:r>
                    <w:rPr>
                      <w:rFonts w:hint="default" w:ascii="Times New Roman" w:hAnsi="Times New Roman" w:eastAsia="宋体" w:cs="Times New Roman"/>
                      <w:sz w:val="21"/>
                      <w:szCs w:val="21"/>
                      <w:lang w:val="en-US" w:eastAsia="zh-CN"/>
                    </w:rPr>
                    <w:fldChar w:fldCharType="end"/>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25</w:t>
                  </w:r>
                </w:p>
              </w:tc>
              <w:tc>
                <w:tcPr>
                  <w:tcW w:w="0" w:type="auto"/>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0" w:type="auto"/>
                  <w:gridSpan w:val="3"/>
                  <w:tcBorders>
                    <w:right w:val="single" w:color="auto" w:sz="4" w:space="0"/>
                  </w:tcBorders>
                  <w:noWrap w:val="0"/>
                  <w:vAlign w:val="center"/>
                </w:tcPr>
                <w:p>
                  <w:pPr>
                    <w:pStyle w:val="138"/>
                    <w:spacing w:before="0" w:beforeAutospacing="0" w:after="0" w:afterAutospacing="0" w:line="240" w:lineRule="auto"/>
                    <w:jc w:val="center"/>
                    <w:outlineLvl w:val="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样品状态</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微黄、微浊</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微黄、微浊</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微黄、微浊</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微黄、微浊</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default"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ind w:left="0" w:leftChars="0" w:right="0" w:rightChars="0" w:firstLine="0" w:firstLineChars="0"/>
                    <w:jc w:val="center"/>
                    <w:textAlignment w:val="auto"/>
                    <w:outlineLvl w:val="9"/>
                    <w:rPr>
                      <w:rFonts w:hint="eastAsia" w:ascii="Times New Roman" w:hAnsi="Times New Roman" w:cs="Times New Roman"/>
                      <w:color w:val="auto"/>
                      <w:kern w:val="2"/>
                      <w:sz w:val="21"/>
                      <w:szCs w:val="21"/>
                      <w:lang w:val="en-US" w:eastAsia="zh-CN" w:bidi="ar-SA"/>
                    </w:rPr>
                  </w:pPr>
                  <w:r>
                    <w:rPr>
                      <w:rFonts w:hint="eastAsia" w:ascii="Times New Roman" w:hAnsi="Times New Roman" w:eastAsia="宋体" w:cs="Times New Roman"/>
                      <w:iCs/>
                      <w:kern w:val="0"/>
                      <w:sz w:val="21"/>
                      <w:szCs w:val="21"/>
                      <w:lang w:val="en-US" w:eastAsia="zh-CN" w:bidi="ar-SA"/>
                    </w:rPr>
                    <w:t>--</w:t>
                  </w:r>
                </w:p>
              </w:tc>
              <w:tc>
                <w:tcPr>
                  <w:tcW w:w="0" w:type="auto"/>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right="0" w:rightChars="0"/>
                    <w:jc w:val="center"/>
                    <w:textAlignment w:val="auto"/>
                    <w:outlineLvl w:val="9"/>
                    <w:rPr>
                      <w:rFonts w:hint="eastAsia" w:ascii="Times New Roman" w:hAnsi="Times New Roman" w:eastAsia="宋体" w:cs="Times New Roman"/>
                      <w:iCs/>
                      <w:kern w:val="0"/>
                      <w:sz w:val="21"/>
                      <w:szCs w:val="21"/>
                      <w:lang w:val="en-US" w:eastAsia="zh-CN" w:bidi="ar-SA"/>
                    </w:rPr>
                  </w:pPr>
                  <w:r>
                    <w:rPr>
                      <w:rFonts w:hint="eastAsia" w:ascii="Times New Roman" w:hAnsi="Times New Roman" w:eastAsia="宋体" w:cs="Times New Roman"/>
                      <w:iCs/>
                      <w:kern w:val="0"/>
                      <w:sz w:val="21"/>
                      <w:szCs w:val="21"/>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0" w:type="auto"/>
                  <w:gridSpan w:val="10"/>
                  <w:tcBorders>
                    <w:top w:val="single" w:color="auto" w:sz="4" w:space="0"/>
                    <w:bottom w:val="single" w:color="auto" w:sz="4" w:space="0"/>
                  </w:tcBorders>
                  <w:noWrap w:val="0"/>
                  <w:vAlign w:val="center"/>
                </w:tcPr>
                <w:p>
                  <w:pPr>
                    <w:keepNext w:val="0"/>
                    <w:keepLines w:val="0"/>
                    <w:widowControl/>
                    <w:suppressLineNumbers w:val="0"/>
                    <w:jc w:val="left"/>
                    <w:rPr>
                      <w:rFonts w:hint="eastAsia"/>
                      <w:lang w:eastAsia="zh-CN"/>
                    </w:rPr>
                  </w:pPr>
                  <w:r>
                    <w:rPr>
                      <w:rFonts w:hint="default"/>
                    </w:rPr>
                    <w:t>注</w:t>
                  </w:r>
                  <w:r>
                    <w:rPr>
                      <w:rFonts w:hint="default" w:ascii="Times New Roman" w:hAnsi="Times New Roman" w:eastAsia="宋体" w:cs="Times New Roman"/>
                    </w:rPr>
                    <w:t>：</w:t>
                  </w:r>
                  <w:r>
                    <w:rPr>
                      <w:rFonts w:hint="eastAsia" w:ascii="Times New Roman" w:hAnsi="Times New Roman" w:eastAsia="宋体" w:cs="Times New Roman"/>
                      <w:lang w:eastAsia="zh-CN"/>
                    </w:rPr>
                    <w:t>执</w:t>
                  </w:r>
                  <w:r>
                    <w:rPr>
                      <w:rFonts w:hint="eastAsia" w:ascii="Times New Roman" w:hAnsi="Times New Roman" w:eastAsia="宋体" w:cs="Times New Roman"/>
                      <w:kern w:val="2"/>
                      <w:sz w:val="21"/>
                      <w:szCs w:val="21"/>
                      <w:lang w:val="en-US" w:eastAsia="zh-CN" w:bidi="ar-SA"/>
                    </w:rPr>
                    <w:t>行</w:t>
                  </w:r>
                  <w:r>
                    <w:rPr>
                      <w:rFonts w:hint="eastAsia" w:ascii="Times New Roman" w:hAnsi="Times New Roman" w:eastAsia="宋体" w:cs="Times New Roman"/>
                      <w:b w:val="0"/>
                      <w:bCs/>
                      <w:kern w:val="2"/>
                      <w:sz w:val="21"/>
                      <w:szCs w:val="21"/>
                      <w:lang w:val="en-US" w:eastAsia="zh-CN" w:bidi="ar-SA"/>
                    </w:rPr>
                    <w:t>《农田灌溉水质标准》（GB5084-2021）标准</w:t>
                  </w:r>
                  <w:r>
                    <w:rPr>
                      <w:rFonts w:hint="eastAsia" w:ascii="Times New Roman" w:hAnsi="Times New Roman" w:eastAsia="宋体" w:cs="Times New Roman"/>
                      <w:kern w:val="2"/>
                      <w:sz w:val="21"/>
                      <w:szCs w:val="21"/>
                      <w:lang w:val="en-US" w:eastAsia="zh-CN" w:bidi="ar-SA"/>
                    </w:rPr>
                    <w:t>。</w:t>
                  </w:r>
                </w:p>
              </w:tc>
            </w:tr>
          </w:tbl>
          <w:p>
            <w:pPr>
              <w:widowControl/>
              <w:adjustRightInd/>
              <w:snapToGrid/>
              <w:spacing w:line="360" w:lineRule="auto"/>
              <w:ind w:firstLine="480" w:firstLineChars="200"/>
              <w:jc w:val="left"/>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本次验收监测结果表明，项目废水</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pH、</w:t>
            </w:r>
            <w:r>
              <w:rPr>
                <w:rFonts w:hint="default" w:ascii="Times New Roman" w:hAnsi="Times New Roman" w:eastAsia="宋体" w:cs="Times New Roman"/>
                <w:color w:val="000000" w:themeColor="text1"/>
                <w:sz w:val="24"/>
                <w:szCs w:val="24"/>
                <w14:textFill>
                  <w14:solidFill>
                    <w14:schemeClr w14:val="tx1"/>
                  </w14:solidFill>
                </w14:textFill>
              </w:rPr>
              <w:t>氨氮、</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CODcr、BOD</w:t>
            </w:r>
            <w:r>
              <w:rPr>
                <w:rFonts w:hint="default" w:ascii="Times New Roman" w:hAnsi="Times New Roman" w:eastAsia="宋体" w:cs="Times New Roman"/>
                <w:color w:val="000000" w:themeColor="text1"/>
                <w:sz w:val="24"/>
                <w:szCs w:val="24"/>
                <w:vertAlign w:val="subscript"/>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、SS</w:t>
            </w:r>
            <w:r>
              <w:rPr>
                <w:rFonts w:hint="default" w:ascii="Times New Roman" w:hAnsi="Times New Roman" w:eastAsia="宋体" w:cs="Times New Roman"/>
                <w:color w:val="000000" w:themeColor="text1"/>
                <w:sz w:val="24"/>
                <w:szCs w:val="24"/>
                <w14:textFill>
                  <w14:solidFill>
                    <w14:schemeClr w14:val="tx1"/>
                  </w14:solidFill>
                </w14:textFill>
              </w:rPr>
              <w:t>可以达到</w:t>
            </w:r>
            <w:r>
              <w:rPr>
                <w:rFonts w:hint="default" w:ascii="Times New Roman" w:hAnsi="Times New Roman" w:eastAsia="宋体" w:cs="Times New Roman"/>
                <w:b w:val="0"/>
                <w:bCs/>
                <w:kern w:val="2"/>
                <w:sz w:val="24"/>
                <w:szCs w:val="24"/>
                <w:lang w:val="en-US" w:eastAsia="zh-CN" w:bidi="ar-SA"/>
              </w:rPr>
              <w:t>《农田灌溉水质标准》（GB5084-2021）标准</w:t>
            </w:r>
            <w:r>
              <w:rPr>
                <w:rFonts w:hint="default" w:ascii="Times New Roman" w:hAnsi="Times New Roman" w:eastAsia="宋体" w:cs="Times New Roman"/>
                <w:kern w:val="2"/>
                <w:sz w:val="24"/>
                <w:szCs w:val="24"/>
                <w:lang w:val="en-US" w:eastAsia="zh-CN" w:bidi="ar-SA"/>
              </w:rPr>
              <w:t>。</w:t>
            </w:r>
          </w:p>
          <w:p>
            <w:pPr>
              <w:pStyle w:val="74"/>
              <w:spacing w:line="360" w:lineRule="auto"/>
              <w:jc w:val="both"/>
              <w:rPr>
                <w:rFonts w:ascii="Times New Roman" w:hAnsi="Times New Roman" w:cs="Times New Roman"/>
                <w:b/>
                <w:bCs/>
                <w:color w:val="000000" w:themeColor="text1"/>
                <w:sz w:val="24"/>
                <w:szCs w:val="24"/>
                <w:lang w:eastAsia="zh-CN"/>
                <w14:textFill>
                  <w14:solidFill>
                    <w14:schemeClr w14:val="tx1"/>
                  </w14:solidFill>
                </w14:textFill>
              </w:rPr>
            </w:pPr>
            <w:r>
              <w:rPr>
                <w:rFonts w:ascii="Times New Roman" w:hAnsi="Times New Roman" w:cs="Times New Roman"/>
                <w:b/>
                <w:color w:val="000000" w:themeColor="text1"/>
                <w:kern w:val="2"/>
                <w:sz w:val="24"/>
                <w:szCs w:val="24"/>
                <w:lang w:eastAsia="zh-CN"/>
                <w14:textFill>
                  <w14:solidFill>
                    <w14:schemeClr w14:val="tx1"/>
                  </w14:solidFill>
                </w14:textFill>
              </w:rPr>
              <w:t>7.2.6固</w:t>
            </w:r>
            <w:r>
              <w:rPr>
                <w:rFonts w:ascii="Times New Roman" w:hAnsi="Times New Roman" w:cs="Times New Roman"/>
                <w:b/>
                <w:bCs/>
                <w:color w:val="000000" w:themeColor="text1"/>
                <w:sz w:val="24"/>
                <w:szCs w:val="24"/>
                <w:lang w:eastAsia="zh-CN"/>
                <w14:textFill>
                  <w14:solidFill>
                    <w14:schemeClr w14:val="tx1"/>
                  </w14:solidFill>
                </w14:textFill>
              </w:rPr>
              <w:t>废产生量及处理处置情况</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项目运营期产生的除灰尘、不合格品收集后回用于生产；废包装收集后外售；</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废环烷油桶（HW08）、废UV灯管（HW29）、废活性炭（HW49）、杂质及废过滤网（HW49）为危险废物，收集暂存于危废暂存间，定期交由有</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江西东江环保技术有限公司</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处置。</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生活垃圾交由当地环卫部门处理；</w:t>
            </w:r>
          </w:p>
          <w:p>
            <w:pPr>
              <w:spacing w:line="360" w:lineRule="auto"/>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7.2.7总量控制</w:t>
            </w:r>
          </w:p>
          <w:p>
            <w:pPr>
              <w:spacing w:line="360" w:lineRule="auto"/>
              <w:ind w:firstLine="480" w:firstLineChars="200"/>
              <w:jc w:val="left"/>
              <w:rPr>
                <w:rFonts w:hint="eastAsia" w:hAnsi="宋体"/>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本项目为新建项目，</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项目无生产废水，运营期产生的生活污水经处理达到《农田灌溉水质标准》（GB5084-2021）中旱作标准后运用作周边林地施肥，不得外排。</w:t>
            </w:r>
          </w:p>
          <w:p>
            <w:pPr>
              <w:spacing w:line="360" w:lineRule="auto"/>
              <w:ind w:firstLine="480" w:firstLineChars="200"/>
              <w:jc w:val="left"/>
              <w:rPr>
                <w:rFonts w:hint="default" w:hAnsi="宋体"/>
                <w:color w:val="000000" w:themeColor="text1"/>
                <w:sz w:val="24"/>
                <w:lang w:val="en-US"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根据验收监测结果，非甲烷总烃排放速率最大值为</w:t>
            </w:r>
            <w:r>
              <w:rPr>
                <w:rFonts w:hint="eastAsia" w:hAnsi="宋体"/>
                <w:color w:val="000000" w:themeColor="text1"/>
                <w:sz w:val="24"/>
                <w:lang w:val="en-US" w:eastAsia="zh-CN"/>
                <w14:textFill>
                  <w14:solidFill>
                    <w14:schemeClr w14:val="tx1"/>
                  </w14:solidFill>
                </w14:textFill>
              </w:rPr>
              <w:t>0.033kg/h，工作时间2400h</w:t>
            </w:r>
          </w:p>
          <w:p>
            <w:pPr>
              <w:spacing w:line="360" w:lineRule="auto"/>
              <w:ind w:firstLine="480" w:firstLineChars="200"/>
              <w:jc w:val="left"/>
              <w:rPr>
                <w:rFonts w:hint="default" w:hAnsi="宋体"/>
                <w:color w:val="000000" w:themeColor="text1"/>
                <w:sz w:val="24"/>
                <w:lang w:val="en-US"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非甲烷总烃排放量为：</w:t>
            </w:r>
            <w:r>
              <w:rPr>
                <w:rFonts w:hint="eastAsia" w:hAnsi="宋体"/>
                <w:color w:val="000000" w:themeColor="text1"/>
                <w:sz w:val="24"/>
                <w:lang w:val="en-US" w:eastAsia="zh-CN"/>
                <w14:textFill>
                  <w14:solidFill>
                    <w14:schemeClr w14:val="tx1"/>
                  </w14:solidFill>
                </w14:textFill>
              </w:rPr>
              <w:t>0.033kg/h/1000*2400h=0.0792t/a</w:t>
            </w:r>
          </w:p>
          <w:p>
            <w:pPr>
              <w:spacing w:line="360" w:lineRule="auto"/>
              <w:ind w:firstLine="480" w:firstLineChars="200"/>
              <w:jc w:val="left"/>
              <w:rPr>
                <w:color w:val="000000" w:themeColor="text1"/>
                <w:sz w:val="24"/>
                <w:szCs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根据监测结果计算，</w:t>
            </w:r>
            <w:r>
              <w:rPr>
                <w:rFonts w:hint="eastAsia" w:hAnsi="宋体"/>
                <w:color w:val="000000" w:themeColor="text1"/>
                <w:sz w:val="24"/>
                <w14:textFill>
                  <w14:solidFill>
                    <w14:schemeClr w14:val="tx1"/>
                  </w14:solidFill>
                </w14:textFill>
              </w:rPr>
              <w:t>VOC</w:t>
            </w:r>
            <w:r>
              <w:rPr>
                <w:rFonts w:hint="eastAsia" w:hAnsi="宋体"/>
                <w:color w:val="000000" w:themeColor="text1"/>
                <w:sz w:val="24"/>
                <w:vertAlign w:val="subscript"/>
                <w:lang w:val="en-US" w:eastAsia="zh-CN"/>
                <w14:textFill>
                  <w14:solidFill>
                    <w14:schemeClr w14:val="tx1"/>
                  </w14:solidFill>
                </w14:textFill>
              </w:rPr>
              <w:t>s</w:t>
            </w:r>
            <w:r>
              <w:rPr>
                <w:rFonts w:hint="eastAsia" w:hAnsi="宋体"/>
                <w:color w:val="000000" w:themeColor="text1"/>
                <w:sz w:val="24"/>
                <w:lang w:eastAsia="zh-CN"/>
                <w14:textFill>
                  <w14:solidFill>
                    <w14:schemeClr w14:val="tx1"/>
                  </w14:solidFill>
                </w14:textFill>
              </w:rPr>
              <w:t>总量</w:t>
            </w:r>
            <w:r>
              <w:rPr>
                <w:rFonts w:hint="eastAsia" w:hAnsi="宋体"/>
                <w:color w:val="000000" w:themeColor="text1"/>
                <w:sz w:val="24"/>
                <w14:textFill>
                  <w14:solidFill>
                    <w14:schemeClr w14:val="tx1"/>
                  </w14:solidFill>
                </w14:textFill>
              </w:rPr>
              <w:t>为</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0792</w:t>
            </w:r>
            <w:r>
              <w:rPr>
                <w:color w:val="000000" w:themeColor="text1"/>
                <w:sz w:val="24"/>
                <w14:textFill>
                  <w14:solidFill>
                    <w14:schemeClr w14:val="tx1"/>
                  </w14:solidFill>
                </w14:textFill>
              </w:rPr>
              <w:t>t/a</w:t>
            </w:r>
          </w:p>
        </w:tc>
      </w:tr>
      <w:bookmarkEnd w:id="11"/>
    </w:tbl>
    <w:p>
      <w:pPr>
        <w:pStyle w:val="7"/>
        <w:rPr>
          <w:b w:val="0"/>
          <w:bCs/>
          <w:color w:val="000000" w:themeColor="text1"/>
          <w:szCs w:val="24"/>
          <w14:textFill>
            <w14:solidFill>
              <w14:schemeClr w14:val="tx1"/>
            </w14:solidFill>
          </w14:textFill>
        </w:rPr>
      </w:pPr>
      <w:bookmarkStart w:id="20" w:name="_Toc523906062"/>
      <w:r>
        <w:rPr>
          <w:color w:val="000000" w:themeColor="text1"/>
          <w14:textFill>
            <w14:solidFill>
              <w14:schemeClr w14:val="tx1"/>
            </w14:solidFill>
          </w14:textFill>
        </w:rPr>
        <w:t>表</w:t>
      </w:r>
      <w:r>
        <w:rPr>
          <w:rFonts w:hint="eastAsia"/>
          <w:color w:val="000000" w:themeColor="text1"/>
          <w14:textFill>
            <w14:solidFill>
              <w14:schemeClr w14:val="tx1"/>
            </w14:solidFill>
          </w14:textFill>
        </w:rPr>
        <w:t>八</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环评及批复落实情况</w:t>
      </w:r>
      <w:bookmarkEnd w:id="20"/>
    </w:p>
    <w:tbl>
      <w:tblPr>
        <w:tblStyle w:val="3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9" w:hRule="atLeast"/>
        </w:trPr>
        <w:tc>
          <w:tcPr>
            <w:tcW w:w="9287" w:type="dxa"/>
            <w:shd w:val="clear" w:color="auto" w:fill="auto"/>
          </w:tcPr>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该公司切实按照环评建议及环评批复要求，落实各项环保措施。环评批复落实情况见表8-1。</w:t>
            </w:r>
          </w:p>
          <w:p>
            <w:pPr>
              <w:pStyle w:val="93"/>
              <w:spacing w:line="240" w:lineRule="auto"/>
              <w:ind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表</w:t>
            </w:r>
            <w:r>
              <w:rPr>
                <w:rFonts w:hint="eastAsia"/>
                <w:b/>
                <w:color w:val="000000" w:themeColor="text1"/>
                <w:sz w:val="21"/>
                <w:szCs w:val="21"/>
                <w14:textFill>
                  <w14:solidFill>
                    <w14:schemeClr w14:val="tx1"/>
                  </w14:solidFill>
                </w14:textFill>
              </w:rPr>
              <w:t>8</w:t>
            </w:r>
            <w:r>
              <w:rPr>
                <w:b/>
                <w:color w:val="000000" w:themeColor="text1"/>
                <w:sz w:val="21"/>
                <w:szCs w:val="21"/>
                <w14:textFill>
                  <w14:solidFill>
                    <w14:schemeClr w14:val="tx1"/>
                  </w14:solidFill>
                </w14:textFill>
              </w:rPr>
              <w:t>-</w:t>
            </w:r>
            <w:r>
              <w:rPr>
                <w:rFonts w:hint="eastAsia"/>
                <w:b/>
                <w:color w:val="000000" w:themeColor="text1"/>
                <w:sz w:val="21"/>
                <w:szCs w:val="21"/>
                <w14:textFill>
                  <w14:solidFill>
                    <w14:schemeClr w14:val="tx1"/>
                  </w14:solidFill>
                </w14:textFill>
              </w:rPr>
              <w:t>1</w:t>
            </w:r>
            <w:r>
              <w:rPr>
                <w:b/>
                <w:color w:val="000000" w:themeColor="text1"/>
                <w:sz w:val="21"/>
                <w:szCs w:val="21"/>
                <w14:textFill>
                  <w14:solidFill>
                    <w14:schemeClr w14:val="tx1"/>
                  </w14:solidFill>
                </w14:textFill>
              </w:rPr>
              <w:t xml:space="preserve"> 项目环评及环评批复落实情况一览表</w:t>
            </w:r>
          </w:p>
          <w:tbl>
            <w:tblPr>
              <w:tblStyle w:val="35"/>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4657"/>
              <w:gridCol w:w="2746"/>
              <w:gridCol w:w="8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8" w:hRule="atLeast"/>
                <w:tblHeader/>
                <w:jc w:val="center"/>
              </w:trPr>
              <w:tc>
                <w:tcPr>
                  <w:tcW w:w="434" w:type="pct"/>
                  <w:tcBorders>
                    <w:tl2br w:val="nil"/>
                    <w:tr2bl w:val="nil"/>
                  </w:tcBorders>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序号</w:t>
                  </w:r>
                </w:p>
              </w:tc>
              <w:tc>
                <w:tcPr>
                  <w:tcW w:w="2568" w:type="pct"/>
                  <w:tcBorders>
                    <w:tl2br w:val="nil"/>
                    <w:tr2bl w:val="nil"/>
                  </w:tcBorders>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环评及环评批复要求</w:t>
                  </w:r>
                </w:p>
              </w:tc>
              <w:tc>
                <w:tcPr>
                  <w:tcW w:w="1514" w:type="pct"/>
                  <w:tcBorders>
                    <w:tl2br w:val="nil"/>
                    <w:tr2bl w:val="nil"/>
                  </w:tcBorders>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落实情况</w:t>
                  </w:r>
                </w:p>
              </w:tc>
              <w:tc>
                <w:tcPr>
                  <w:tcW w:w="483" w:type="pct"/>
                  <w:tcBorders>
                    <w:tl2br w:val="nil"/>
                    <w:tr2bl w:val="nil"/>
                  </w:tcBorders>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是否</w:t>
                  </w:r>
                </w:p>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434" w:type="pct"/>
                  <w:tcBorders>
                    <w:tl2br w:val="nil"/>
                    <w:tr2bl w:val="nil"/>
                  </w:tcBorders>
                  <w:vAlign w:val="center"/>
                </w:tcPr>
                <w:p>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废气</w:t>
                  </w:r>
                </w:p>
              </w:tc>
              <w:tc>
                <w:tcPr>
                  <w:tcW w:w="2568" w:type="pct"/>
                  <w:tcBorders>
                    <w:tl2br w:val="nil"/>
                    <w:tr2bl w:val="nil"/>
                  </w:tcBorders>
                  <w:vAlign w:val="center"/>
                </w:tcPr>
                <w:p>
                  <w:pPr>
                    <w:ind w:firstLine="360" w:firstLineChars="200"/>
                    <w:rPr>
                      <w:rFonts w:hint="default"/>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严格落实大气污染防治措施。项目运营期产生的投料、搅拌、密炼废气经集气罩收集，通过布袋除尘器处理后与挤出、压块、成型、冷却有机废气一起经“UV光氧化+三级活性炭吸附装置”处理后有1根15m高排气筒排放。</w:t>
                  </w:r>
                </w:p>
                <w:p>
                  <w:pPr>
                    <w:ind w:firstLine="360" w:firstLineChars="200"/>
                    <w:rPr>
                      <w:bCs/>
                      <w:color w:val="000000" w:themeColor="text1"/>
                      <w:sz w:val="18"/>
                      <w:szCs w:val="18"/>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项目非甲烷总烃、粉尘排放执行《橡胶制品工业污染物排放标准》（GB27632-2011）表5、表6中相关标准要求；苯乙烯和臭气浓度排放执行《恶臭污染物排放标准》（GB14554-93）表1、表2中相关标准要求；厂区内VOCs（以NMHC计）无组织排放执行《挥发性有机物无组织排放控制标准》（GB37822-2019）中限值要求。</w:t>
                  </w:r>
                </w:p>
              </w:tc>
              <w:tc>
                <w:tcPr>
                  <w:tcW w:w="1514" w:type="pct"/>
                  <w:tcBorders>
                    <w:tl2br w:val="nil"/>
                    <w:tr2bl w:val="nil"/>
                  </w:tcBorders>
                  <w:vAlign w:val="center"/>
                </w:tcPr>
                <w:p>
                  <w:pPr>
                    <w:rPr>
                      <w:rFonts w:hint="default"/>
                      <w:bCs/>
                      <w:color w:val="000000" w:themeColor="text1"/>
                      <w:sz w:val="18"/>
                      <w:szCs w:val="18"/>
                      <w:lang w:val="en-US" w:eastAsia="zh-CN"/>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项目运营期产生的投料、搅拌、密炼废气颗粒物经集气罩收集，通过布袋除尘器处理后与挤出、压块、成型、冷却有机废气一起经“UV光氧化+三级活性炭吸附装置”处理后有1根15m高排气筒排放。</w:t>
                  </w:r>
                </w:p>
                <w:p>
                  <w:pPr>
                    <w:rPr>
                      <w:bCs/>
                      <w:color w:val="000000" w:themeColor="text1"/>
                      <w:sz w:val="18"/>
                      <w:szCs w:val="18"/>
                      <w14:textFill>
                        <w14:solidFill>
                          <w14:schemeClr w14:val="tx1"/>
                        </w14:solidFill>
                      </w14:textFill>
                    </w:rPr>
                  </w:pPr>
                  <w:r>
                    <w:rPr>
                      <w:rFonts w:hint="eastAsia"/>
                      <w:bCs/>
                      <w:color w:val="000000" w:themeColor="text1"/>
                      <w:sz w:val="18"/>
                      <w:szCs w:val="18"/>
                      <w:lang w:val="en-US" w:eastAsia="zh-CN"/>
                      <w14:textFill>
                        <w14:solidFill>
                          <w14:schemeClr w14:val="tx1"/>
                        </w14:solidFill>
                      </w14:textFill>
                    </w:rPr>
                    <w:t>项目非甲烷总烃、粉尘排放执行《橡胶制品工业污染物排放标准》（GB27632-2011）表5、表6中相关标准要求；苯乙烯和臭气浓度排放执行《恶臭污染物排放标准》（GB14554-93）表1、表2中相关标准要求；厂区内VOCs（以NMHC计）无组织排放执行《挥发性有机物无组织排放控制标准》（GB37822-2019）中限值要求。</w:t>
                  </w:r>
                </w:p>
              </w:tc>
              <w:tc>
                <w:tcPr>
                  <w:tcW w:w="483" w:type="pct"/>
                  <w:tcBorders>
                    <w:tl2br w:val="nil"/>
                    <w:tr2bl w:val="nil"/>
                  </w:tcBorders>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434" w:type="pct"/>
                  <w:tcBorders>
                    <w:tl2br w:val="nil"/>
                    <w:tr2bl w:val="nil"/>
                  </w:tcBorders>
                  <w:vAlign w:val="center"/>
                </w:tcPr>
                <w:p>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废水</w:t>
                  </w:r>
                </w:p>
              </w:tc>
              <w:tc>
                <w:tcPr>
                  <w:tcW w:w="2568" w:type="pct"/>
                  <w:tcBorders>
                    <w:tl2br w:val="nil"/>
                    <w:tr2bl w:val="nil"/>
                  </w:tcBorders>
                  <w:vAlign w:val="center"/>
                </w:tcPr>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严格落实水污染防治措施。按“清污分流、雨污分流”原则，认真落实《报告表》中提出的废水处理方案。项目运营期产生的生活污水经处理达到《农田灌溉水质标准》（GB5084-2021）中旱作标准后运用作周边林地施肥，不得外排。</w:t>
                  </w:r>
                </w:p>
              </w:tc>
              <w:tc>
                <w:tcPr>
                  <w:tcW w:w="1514" w:type="pct"/>
                  <w:tcBorders>
                    <w:tl2br w:val="nil"/>
                    <w:tr2bl w:val="nil"/>
                  </w:tcBorders>
                  <w:vAlign w:val="center"/>
                </w:tcPr>
                <w:p>
                  <w:pPr>
                    <w:rPr>
                      <w:bCs/>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项目运营期产生的生活污水经处理达到《农田灌溉水质标准》（GB5084-2021）中旱作标准后运用作周边林地施肥，不得外排。</w:t>
                  </w:r>
                </w:p>
              </w:tc>
              <w:tc>
                <w:tcPr>
                  <w:tcW w:w="483" w:type="pct"/>
                  <w:tcBorders>
                    <w:tl2br w:val="nil"/>
                    <w:tr2bl w:val="nil"/>
                  </w:tcBorders>
                  <w:vAlign w:val="center"/>
                </w:tcPr>
                <w:p>
                  <w:pPr>
                    <w:ind w:left="-105" w:leftChars="-50" w:right="-105" w:rightChars="-5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4" w:type="pct"/>
                  <w:tcBorders>
                    <w:tl2br w:val="nil"/>
                    <w:tr2bl w:val="nil"/>
                  </w:tcBorders>
                  <w:vAlign w:val="center"/>
                </w:tcPr>
                <w:p>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噪声</w:t>
                  </w:r>
                </w:p>
              </w:tc>
              <w:tc>
                <w:tcPr>
                  <w:tcW w:w="2568" w:type="pct"/>
                  <w:tcBorders>
                    <w:tl2br w:val="nil"/>
                    <w:tr2bl w:val="nil"/>
                  </w:tcBorders>
                  <w:vAlign w:val="center"/>
                </w:tcPr>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严格落实噪声污染防治措施。项目运营期主要噪声来源是生产车间设备工作时产生的噪声。通过选用高效低噪声、结构合理的设备，将高噪声设备尽量远离厂界，加强设备的维护和保养，禁止夜间（22:00-次日6:00）生产，杜绝因设备不正常运转产生的高噪声现象，营运期厂界噪声排放执行《工业企业厂界环境噪声排放标准》（GB12348-2008）中2类标准；项目周边敏感点芦洲敬老院执行《工业企业厂界环境噪声排放标准》（GB12348-2008）中的1类排放标准。</w:t>
                  </w:r>
                </w:p>
              </w:tc>
              <w:tc>
                <w:tcPr>
                  <w:tcW w:w="1514" w:type="pct"/>
                  <w:tcBorders>
                    <w:tl2br w:val="nil"/>
                    <w:tr2bl w:val="nil"/>
                  </w:tcBorders>
                  <w:vAlign w:val="center"/>
                </w:tcPr>
                <w:p>
                  <w:pPr>
                    <w:jc w:val="center"/>
                    <w:rPr>
                      <w:bCs/>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运营期主要噪声来源是生产车间设备工作时产生的噪声。通过选用高效低噪声、结构合理的设备，将高噪声设备尽量远离厂界，加强设备的维护和保养，禁止夜间（22:00-次日6:00）生产，杜绝因设备不正常运转产生的高噪声现象，营运期厂界噪声排放执行《工业企业厂界环境噪声排放标准》（GB12348-2008）中2类标准；项目周边敏感点芦洲敬老院执行《工业企业厂界环境噪声排放标准》（GB12348-2008）中的1类排放标准。</w:t>
                  </w:r>
                </w:p>
              </w:tc>
              <w:tc>
                <w:tcPr>
                  <w:tcW w:w="483" w:type="pct"/>
                  <w:tcBorders>
                    <w:tl2br w:val="nil"/>
                    <w:tr2bl w:val="nil"/>
                  </w:tcBorders>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34" w:type="pct"/>
                  <w:tcBorders>
                    <w:tl2br w:val="nil"/>
                    <w:tr2bl w:val="nil"/>
                  </w:tcBorders>
                  <w:vAlign w:val="center"/>
                </w:tcPr>
                <w:p>
                  <w:pPr>
                    <w:jc w:val="center"/>
                    <w:rPr>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固废</w:t>
                  </w:r>
                </w:p>
              </w:tc>
              <w:tc>
                <w:tcPr>
                  <w:tcW w:w="2568" w:type="pct"/>
                  <w:tcBorders>
                    <w:tl2br w:val="nil"/>
                    <w:tr2bl w:val="nil"/>
                  </w:tcBorders>
                  <w:vAlign w:val="center"/>
                </w:tcPr>
                <w:p>
                  <w:pPr>
                    <w:ind w:firstLine="360" w:firstLineChars="200"/>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严格落实固体废物分类处置和综合利用措施。应按“资源化、减量化、无害化”处置原则，认真落实各类固体废物分类收集、综合利用和处置。项目运营期产生的除灰尘、不合格品收集后回用于生产；废包装收集后外售；生活垃圾交由当地环卫部门处理；废环烷油桶（HW08）、废UV灯管（HW29）、废活性炭（HW49）、杂质及废过滤网（HW49）为危险废物，收集暂存于危废暂存间，定期交由有资质单位处置。</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厂区内应设有足够容积的一般工业固体废物暂存库和危险废物暂存库。危险废物暂存库设计、建设和运行执行《危险废物贮存污染控制标准》（</w:t>
                  </w:r>
                  <w:r>
                    <w:rPr>
                      <w:rFonts w:hint="eastAsia"/>
                      <w:color w:val="000000" w:themeColor="text1"/>
                      <w:sz w:val="18"/>
                      <w:szCs w:val="18"/>
                      <w:lang w:val="en-US" w:eastAsia="zh-CN"/>
                      <w14:textFill>
                        <w14:solidFill>
                          <w14:schemeClr w14:val="tx1"/>
                        </w14:solidFill>
                      </w14:textFill>
                    </w:rPr>
                    <w:t>GB18597-2023</w:t>
                  </w:r>
                  <w:r>
                    <w:rPr>
                      <w:rFonts w:hint="eastAsia"/>
                      <w:color w:val="000000" w:themeColor="text1"/>
                      <w:sz w:val="18"/>
                      <w:szCs w:val="18"/>
                      <w:lang w:eastAsia="zh-CN"/>
                      <w14:textFill>
                        <w14:solidFill>
                          <w14:schemeClr w14:val="tx1"/>
                        </w14:solidFill>
                      </w14:textFill>
                    </w:rPr>
                    <w:t>）要求；一般工业固体废物暂存库设计、建设和运行必须满足《一般工业固体废物贮存和填埋污染控制标准》（</w:t>
                  </w:r>
                  <w:r>
                    <w:rPr>
                      <w:rFonts w:hint="eastAsia"/>
                      <w:color w:val="000000" w:themeColor="text1"/>
                      <w:sz w:val="18"/>
                      <w:szCs w:val="18"/>
                      <w:lang w:val="en-US" w:eastAsia="zh-CN"/>
                      <w14:textFill>
                        <w14:solidFill>
                          <w14:schemeClr w14:val="tx1"/>
                        </w14:solidFill>
                      </w14:textFill>
                    </w:rPr>
                    <w:t>GB18599-2020）要求。</w:t>
                  </w:r>
                </w:p>
              </w:tc>
              <w:tc>
                <w:tcPr>
                  <w:tcW w:w="1514" w:type="pct"/>
                  <w:tcBorders>
                    <w:tl2br w:val="nil"/>
                    <w:tr2bl w:val="nil"/>
                  </w:tcBorders>
                  <w:vAlign w:val="center"/>
                </w:tcPr>
                <w:p>
                  <w:pPr>
                    <w:ind w:firstLine="360" w:firstLineChars="200"/>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运营期产生的除灰尘、不合格品收集后回用于生产；废包装收集后外售；生活垃圾交由当地环卫部门处理；废环烷油桶（HW08）、废UV灯管（HW29）、废活性炭（HW49）、杂质及废过滤网（HW49）为危险废物，收集暂存于危废暂存间，定期交由有资质单位处置。</w:t>
                  </w:r>
                </w:p>
                <w:p>
                  <w:pPr>
                    <w:keepNext w:val="0"/>
                    <w:keepLines w:val="0"/>
                    <w:pageBreakBefore w:val="0"/>
                    <w:widowControl w:val="0"/>
                    <w:kinsoku/>
                    <w:wordWrap/>
                    <w:overflowPunct/>
                    <w:topLinePunct/>
                    <w:autoSpaceDE/>
                    <w:autoSpaceDN/>
                    <w:bidi w:val="0"/>
                    <w:adjustRightInd/>
                    <w:snapToGrid/>
                    <w:ind w:firstLine="360" w:firstLineChars="200"/>
                    <w:textAlignment w:val="auto"/>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危险废物暂存库设计、建设和运行执行《危险废物贮存污染控制标准》（</w:t>
                  </w:r>
                  <w:r>
                    <w:rPr>
                      <w:rFonts w:hint="eastAsia"/>
                      <w:color w:val="000000" w:themeColor="text1"/>
                      <w:sz w:val="18"/>
                      <w:szCs w:val="18"/>
                      <w:lang w:val="en-US" w:eastAsia="zh-CN"/>
                      <w14:textFill>
                        <w14:solidFill>
                          <w14:schemeClr w14:val="tx1"/>
                        </w14:solidFill>
                      </w14:textFill>
                    </w:rPr>
                    <w:t>GB18597-2023</w:t>
                  </w:r>
                  <w:r>
                    <w:rPr>
                      <w:rFonts w:hint="eastAsia"/>
                      <w:color w:val="000000" w:themeColor="text1"/>
                      <w:sz w:val="18"/>
                      <w:szCs w:val="18"/>
                      <w:lang w:eastAsia="zh-CN"/>
                      <w14:textFill>
                        <w14:solidFill>
                          <w14:schemeClr w14:val="tx1"/>
                        </w14:solidFill>
                      </w14:textFill>
                    </w:rPr>
                    <w:t>）要求；一般工业固体废物暂存库设计、建设和运行必须满足《一般工业固体废物贮存和填埋污染控制标准》（</w:t>
                  </w:r>
                  <w:r>
                    <w:rPr>
                      <w:rFonts w:hint="eastAsia"/>
                      <w:color w:val="000000" w:themeColor="text1"/>
                      <w:sz w:val="18"/>
                      <w:szCs w:val="18"/>
                      <w:lang w:val="en-US" w:eastAsia="zh-CN"/>
                      <w14:textFill>
                        <w14:solidFill>
                          <w14:schemeClr w14:val="tx1"/>
                        </w14:solidFill>
                      </w14:textFill>
                    </w:rPr>
                    <w:t>GB18599-2020）要求。</w:t>
                  </w:r>
                </w:p>
              </w:tc>
              <w:tc>
                <w:tcPr>
                  <w:tcW w:w="483" w:type="pct"/>
                  <w:tcBorders>
                    <w:tl2br w:val="nil"/>
                    <w:tr2bl w:val="nil"/>
                  </w:tcBorders>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34" w:type="pct"/>
                  <w:tcBorders>
                    <w:tl2br w:val="nil"/>
                    <w:tr2bl w:val="nil"/>
                  </w:tcBorders>
                  <w:vAlign w:val="center"/>
                </w:tcPr>
                <w:p>
                  <w:pPr>
                    <w:jc w:val="center"/>
                    <w:rPr>
                      <w:rFonts w:hint="eastAsia" w:eastAsia="宋体"/>
                      <w:bCs/>
                      <w:color w:val="000000" w:themeColor="text1"/>
                      <w:sz w:val="18"/>
                      <w:szCs w:val="18"/>
                      <w:lang w:eastAsia="zh-CN"/>
                      <w14:textFill>
                        <w14:solidFill>
                          <w14:schemeClr w14:val="tx1"/>
                        </w14:solidFill>
                      </w14:textFill>
                    </w:rPr>
                  </w:pPr>
                  <w:r>
                    <w:rPr>
                      <w:rFonts w:hint="eastAsia"/>
                      <w:bCs/>
                      <w:color w:val="000000" w:themeColor="text1"/>
                      <w:sz w:val="18"/>
                      <w:szCs w:val="18"/>
                      <w:lang w:eastAsia="zh-CN"/>
                      <w14:textFill>
                        <w14:solidFill>
                          <w14:schemeClr w14:val="tx1"/>
                        </w14:solidFill>
                      </w14:textFill>
                    </w:rPr>
                    <w:t>土壤及地下水</w:t>
                  </w:r>
                </w:p>
              </w:tc>
              <w:tc>
                <w:tcPr>
                  <w:tcW w:w="2568" w:type="pct"/>
                  <w:tcBorders>
                    <w:tl2br w:val="nil"/>
                    <w:tr2bl w:val="nil"/>
                  </w:tcBorders>
                  <w:vAlign w:val="center"/>
                </w:tcPr>
                <w:p>
                  <w:pPr>
                    <w:ind w:firstLine="360" w:firstLineChars="200"/>
                    <w:rPr>
                      <w:rFonts w:hint="eastAsia"/>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严格落实土壤和地下水污染防治措施。按“源头控制、分区防治、污染监控、应急响应”相结合的原则做好土壤和地下水污染防治工作，从污染物的产生、入渗、扩散、应急响应全阶段进行控制，严格做好分区防渗措施。</w:t>
                  </w:r>
                </w:p>
              </w:tc>
              <w:tc>
                <w:tcPr>
                  <w:tcW w:w="1514" w:type="pct"/>
                  <w:tcBorders>
                    <w:tl2br w:val="nil"/>
                    <w:tr2bl w:val="nil"/>
                  </w:tcBorders>
                  <w:vAlign w:val="center"/>
                </w:tcPr>
                <w:p>
                  <w:pPr>
                    <w:topLinePunct/>
                    <w:jc w:val="left"/>
                    <w:rPr>
                      <w:rFonts w:hint="default" w:eastAsia="宋体"/>
                      <w:color w:val="FF0000"/>
                      <w:sz w:val="18"/>
                      <w:szCs w:val="18"/>
                      <w:lang w:val="en-US" w:eastAsia="zh-CN"/>
                    </w:rPr>
                  </w:pPr>
                  <w:r>
                    <w:rPr>
                      <w:rFonts w:hint="eastAsia" w:cs="Times New Roman"/>
                      <w:b w:val="0"/>
                      <w:bCs/>
                      <w:color w:val="auto"/>
                      <w:sz w:val="18"/>
                      <w:szCs w:val="18"/>
                      <w:lang w:val="en-US" w:eastAsia="zh-CN"/>
                    </w:rPr>
                    <w:t>危废暂存间、环烷油储存区</w:t>
                  </w:r>
                  <w:r>
                    <w:rPr>
                      <w:rFonts w:hint="eastAsia"/>
                      <w:color w:val="auto"/>
                      <w:sz w:val="18"/>
                      <w:szCs w:val="18"/>
                      <w:lang w:eastAsia="zh-CN"/>
                    </w:rPr>
                    <w:t>为重点防渗区；一般固废间、生产车间为一般防渗区；办公室及除其他以上区域地面为简单防渗区。</w:t>
                  </w:r>
                </w:p>
              </w:tc>
              <w:tc>
                <w:tcPr>
                  <w:tcW w:w="483" w:type="pct"/>
                  <w:tcBorders>
                    <w:tl2br w:val="nil"/>
                    <w:tr2bl w:val="nil"/>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34" w:type="pct"/>
                  <w:tcBorders>
                    <w:tl2br w:val="nil"/>
                    <w:tr2bl w:val="nil"/>
                  </w:tcBorders>
                  <w:vAlign w:val="center"/>
                </w:tcPr>
                <w:p>
                  <w:pPr>
                    <w:jc w:val="center"/>
                    <w:rPr>
                      <w:rFonts w:hint="eastAsia"/>
                      <w:bCs/>
                      <w:color w:val="000000" w:themeColor="text1"/>
                      <w:sz w:val="18"/>
                      <w:szCs w:val="18"/>
                      <w:lang w:eastAsia="zh-CN"/>
                      <w14:textFill>
                        <w14:solidFill>
                          <w14:schemeClr w14:val="tx1"/>
                        </w14:solidFill>
                      </w14:textFill>
                    </w:rPr>
                  </w:pPr>
                  <w:r>
                    <w:rPr>
                      <w:rFonts w:hint="eastAsia"/>
                      <w:bCs/>
                      <w:color w:val="000000" w:themeColor="text1"/>
                      <w:sz w:val="18"/>
                      <w:szCs w:val="18"/>
                      <w:lang w:eastAsia="zh-CN"/>
                      <w14:textFill>
                        <w14:solidFill>
                          <w14:schemeClr w14:val="tx1"/>
                        </w14:solidFill>
                      </w14:textFill>
                    </w:rPr>
                    <w:t>环境风险</w:t>
                  </w:r>
                </w:p>
              </w:tc>
              <w:tc>
                <w:tcPr>
                  <w:tcW w:w="2568" w:type="pct"/>
                  <w:tcBorders>
                    <w:tl2br w:val="nil"/>
                    <w:tr2bl w:val="nil"/>
                  </w:tcBorders>
                  <w:vAlign w:val="center"/>
                </w:tcPr>
                <w:p>
                  <w:pPr>
                    <w:ind w:firstLine="360" w:firstLineChars="200"/>
                    <w:rPr>
                      <w:rFonts w:hint="eastAsia"/>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严格落实环境风险防范措施。严格落实《报告表》提出的各项环境风险防控措施，认真制定环境风险应急预案，配备环境应急预案设施和装备。一旦发生环境风险事故，必须立即启动环境风险应急预案，减轻对外环境的污染影响。</w:t>
                  </w:r>
                </w:p>
              </w:tc>
              <w:tc>
                <w:tcPr>
                  <w:tcW w:w="1514" w:type="pct"/>
                  <w:tcBorders>
                    <w:tl2br w:val="nil"/>
                    <w:tr2bl w:val="nil"/>
                  </w:tcBorders>
                  <w:vAlign w:val="center"/>
                </w:tcPr>
                <w:p>
                  <w:pPr>
                    <w:topLinePunct/>
                    <w:rPr>
                      <w:rFonts w:hint="eastAsia" w:eastAsia="宋体"/>
                      <w:color w:val="FF0000"/>
                      <w:sz w:val="18"/>
                      <w:szCs w:val="18"/>
                      <w:lang w:eastAsia="zh-CN"/>
                    </w:rPr>
                  </w:pPr>
                  <w:r>
                    <w:rPr>
                      <w:rFonts w:hint="eastAsia"/>
                      <w:color w:val="auto"/>
                      <w:sz w:val="18"/>
                      <w:szCs w:val="18"/>
                      <w:lang w:eastAsia="zh-CN"/>
                    </w:rPr>
                    <w:t>已按照安全、消防等行政管理部门的要求进行设计、建设。</w:t>
                  </w:r>
                </w:p>
              </w:tc>
              <w:tc>
                <w:tcPr>
                  <w:tcW w:w="483" w:type="pct"/>
                  <w:tcBorders>
                    <w:tl2br w:val="nil"/>
                    <w:tr2bl w:val="nil"/>
                  </w:tcBorders>
                  <w:vAlign w:val="center"/>
                </w:tcPr>
                <w:p>
                  <w:pPr>
                    <w:jc w:val="center"/>
                    <w:rPr>
                      <w:rFonts w:hint="eastAsia"/>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已</w:t>
                  </w:r>
                  <w:r>
                    <w:rPr>
                      <w:rFonts w:hint="eastAsia"/>
                      <w:color w:val="000000" w:themeColor="text1"/>
                      <w:sz w:val="18"/>
                      <w:szCs w:val="18"/>
                      <w14:textFill>
                        <w14:solidFill>
                          <w14:schemeClr w14:val="tx1"/>
                        </w14:solidFill>
                      </w14:textFill>
                    </w:rPr>
                    <w:t>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34" w:type="pct"/>
                  <w:tcBorders>
                    <w:tl2br w:val="nil"/>
                    <w:tr2bl w:val="nil"/>
                  </w:tcBorders>
                  <w:vAlign w:val="center"/>
                </w:tcPr>
                <w:p>
                  <w:pPr>
                    <w:jc w:val="center"/>
                    <w:rPr>
                      <w:rFonts w:hint="eastAsia"/>
                      <w:bCs/>
                      <w:color w:val="000000" w:themeColor="text1"/>
                      <w:sz w:val="18"/>
                      <w:szCs w:val="18"/>
                      <w:lang w:eastAsia="zh-CN"/>
                      <w14:textFill>
                        <w14:solidFill>
                          <w14:schemeClr w14:val="tx1"/>
                        </w14:solidFill>
                      </w14:textFill>
                    </w:rPr>
                  </w:pPr>
                  <w:r>
                    <w:rPr>
                      <w:rFonts w:hint="eastAsia"/>
                      <w:bCs/>
                      <w:color w:val="000000" w:themeColor="text1"/>
                      <w:sz w:val="18"/>
                      <w:szCs w:val="18"/>
                      <w:lang w:eastAsia="zh-CN"/>
                      <w14:textFill>
                        <w14:solidFill>
                          <w14:schemeClr w14:val="tx1"/>
                        </w14:solidFill>
                      </w14:textFill>
                    </w:rPr>
                    <w:t>排污口规范化</w:t>
                  </w:r>
                </w:p>
              </w:tc>
              <w:tc>
                <w:tcPr>
                  <w:tcW w:w="2568" w:type="pct"/>
                  <w:tcBorders>
                    <w:tl2br w:val="nil"/>
                    <w:tr2bl w:val="nil"/>
                  </w:tcBorders>
                  <w:vAlign w:val="center"/>
                </w:tcPr>
                <w:p>
                  <w:pPr>
                    <w:ind w:firstLine="360" w:firstLineChars="200"/>
                    <w:rPr>
                      <w:rFonts w:hint="eastAsia"/>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排污口规范化和环境监测要求。按照国家和省、市有关规定设置规范的污染物排放口，并设立标志牌。</w:t>
                  </w:r>
                </w:p>
              </w:tc>
              <w:tc>
                <w:tcPr>
                  <w:tcW w:w="1514" w:type="pct"/>
                  <w:tcBorders>
                    <w:tl2br w:val="nil"/>
                    <w:tr2bl w:val="nil"/>
                  </w:tcBorders>
                  <w:vAlign w:val="center"/>
                </w:tcPr>
                <w:p>
                  <w:pPr>
                    <w:jc w:val="center"/>
                    <w:rPr>
                      <w:rFonts w:hint="eastAsia"/>
                      <w:color w:val="FF0000"/>
                      <w:sz w:val="18"/>
                      <w:szCs w:val="18"/>
                    </w:rPr>
                  </w:pPr>
                  <w:r>
                    <w:rPr>
                      <w:color w:val="auto"/>
                      <w:sz w:val="18"/>
                      <w:szCs w:val="18"/>
                    </w:rPr>
                    <w:t>已设置</w:t>
                  </w:r>
                </w:p>
              </w:tc>
              <w:tc>
                <w:tcPr>
                  <w:tcW w:w="483" w:type="pct"/>
                  <w:tcBorders>
                    <w:tl2br w:val="nil"/>
                    <w:tr2bl w:val="nil"/>
                  </w:tcBorders>
                  <w:vAlign w:val="center"/>
                </w:tcPr>
                <w:p>
                  <w:pPr>
                    <w:jc w:val="center"/>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34" w:type="pct"/>
                  <w:tcBorders>
                    <w:tl2br w:val="nil"/>
                    <w:tr2bl w:val="nil"/>
                  </w:tcBorders>
                  <w:vAlign w:val="center"/>
                </w:tcPr>
                <w:p>
                  <w:pPr>
                    <w:jc w:val="center"/>
                    <w:rPr>
                      <w:rFonts w:hint="eastAsia"/>
                      <w:bCs/>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周围规划控制</w:t>
                  </w:r>
                </w:p>
              </w:tc>
              <w:tc>
                <w:tcPr>
                  <w:tcW w:w="2568" w:type="pct"/>
                  <w:tcBorders>
                    <w:tl2br w:val="nil"/>
                    <w:tr2bl w:val="nil"/>
                  </w:tcBorders>
                  <w:vAlign w:val="center"/>
                </w:tcPr>
                <w:p>
                  <w:pPr>
                    <w:ind w:firstLine="360" w:firstLineChars="200"/>
                    <w:rPr>
                      <w:rFonts w:hint="eastAsia"/>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周围规划控制要求。根据《报告表》确定，本项目的卫生防护距离为50m（生产车间边界算起）。你公司应该配合规划部门，严格控制好本项目周边规划，项目卫生防护距离范围内不得新建居民住宅、学校及医院等环境敏感建筑。</w:t>
                  </w:r>
                </w:p>
              </w:tc>
              <w:tc>
                <w:tcPr>
                  <w:tcW w:w="1514" w:type="pct"/>
                  <w:tcBorders>
                    <w:tl2br w:val="nil"/>
                    <w:tr2bl w:val="nil"/>
                  </w:tcBorders>
                  <w:vAlign w:val="center"/>
                </w:tcPr>
                <w:p>
                  <w:pPr>
                    <w:topLinePunct/>
                    <w:jc w:val="center"/>
                    <w:rPr>
                      <w:rFonts w:hint="eastAsia" w:eastAsia="宋体"/>
                      <w:color w:val="FF0000"/>
                      <w:sz w:val="18"/>
                      <w:szCs w:val="18"/>
                      <w:lang w:eastAsia="zh-CN"/>
                    </w:rPr>
                  </w:pPr>
                  <w:r>
                    <w:rPr>
                      <w:rFonts w:hint="default" w:ascii="Times New Roman" w:hAnsi="Times New Roman" w:cs="Times New Roman"/>
                      <w:color w:val="000000" w:themeColor="text1"/>
                      <w:sz w:val="18"/>
                      <w:szCs w:val="18"/>
                      <w:lang w:val="en-US" w:eastAsia="zh-CN"/>
                      <w14:textFill>
                        <w14:solidFill>
                          <w14:schemeClr w14:val="tx1"/>
                        </w14:solidFill>
                      </w14:textFill>
                    </w:rPr>
                    <w:t>本项目生产车间50m</w:t>
                  </w:r>
                  <w:r>
                    <w:rPr>
                      <w:rFonts w:hint="eastAsia" w:cs="Times New Roman"/>
                      <w:color w:val="000000" w:themeColor="text1"/>
                      <w:sz w:val="18"/>
                      <w:szCs w:val="18"/>
                      <w:lang w:val="en-US" w:eastAsia="zh-CN"/>
                      <w14:textFill>
                        <w14:solidFill>
                          <w14:schemeClr w14:val="tx1"/>
                        </w14:solidFill>
                      </w14:textFill>
                    </w:rPr>
                    <w:t>卫生防护距离</w:t>
                  </w:r>
                  <w:r>
                    <w:rPr>
                      <w:rFonts w:hint="default" w:ascii="Times New Roman" w:hAnsi="Times New Roman" w:cs="Times New Roman"/>
                      <w:color w:val="000000" w:themeColor="text1"/>
                      <w:sz w:val="18"/>
                      <w:szCs w:val="18"/>
                      <w:lang w:val="en-US" w:eastAsia="zh-CN"/>
                      <w14:textFill>
                        <w14:solidFill>
                          <w14:schemeClr w14:val="tx1"/>
                        </w14:solidFill>
                      </w14:textFill>
                    </w:rPr>
                    <w:t>内无敏感点</w:t>
                  </w:r>
                  <w:r>
                    <w:rPr>
                      <w:rFonts w:hint="eastAsia"/>
                      <w:color w:val="000000" w:themeColor="text1"/>
                      <w:sz w:val="18"/>
                      <w:szCs w:val="18"/>
                      <w:lang w:val="en-US" w:eastAsia="zh-CN"/>
                      <w14:textFill>
                        <w14:solidFill>
                          <w14:schemeClr w14:val="tx1"/>
                        </w14:solidFill>
                      </w14:textFill>
                    </w:rPr>
                    <w:t>已配合规划部门，严格控制好本项目周边规划</w:t>
                  </w:r>
                </w:p>
              </w:tc>
              <w:tc>
                <w:tcPr>
                  <w:tcW w:w="483" w:type="pct"/>
                  <w:tcBorders>
                    <w:tl2br w:val="nil"/>
                    <w:tr2bl w:val="nil"/>
                  </w:tcBorders>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34" w:type="pct"/>
                  <w:tcBorders>
                    <w:tl2br w:val="nil"/>
                    <w:tr2bl w:val="nil"/>
                  </w:tcBorders>
                  <w:vAlign w:val="center"/>
                </w:tcPr>
                <w:p>
                  <w:pPr>
                    <w:jc w:val="center"/>
                    <w:rPr>
                      <w:rFonts w:hint="eastAsia" w:ascii="Times New Roman" w:hAnsi="Times New Roman" w:eastAsia="宋体" w:cs="Times New Roman"/>
                      <w:bCs/>
                      <w:color w:val="000000" w:themeColor="text1"/>
                      <w:kern w:val="2"/>
                      <w:sz w:val="18"/>
                      <w:szCs w:val="18"/>
                      <w:lang w:val="en-US" w:eastAsia="zh-CN" w:bidi="ar-SA"/>
                      <w14:textFill>
                        <w14:solidFill>
                          <w14:schemeClr w14:val="tx1"/>
                        </w14:solidFill>
                      </w14:textFill>
                    </w:rPr>
                  </w:pPr>
                  <w:r>
                    <w:rPr>
                      <w:rFonts w:hint="eastAsia"/>
                      <w:bCs/>
                      <w:color w:val="000000" w:themeColor="text1"/>
                      <w:sz w:val="18"/>
                      <w:szCs w:val="18"/>
                      <w:lang w:eastAsia="zh-CN"/>
                      <w14:textFill>
                        <w14:solidFill>
                          <w14:schemeClr w14:val="tx1"/>
                        </w14:solidFill>
                      </w14:textFill>
                    </w:rPr>
                    <w:t>总量控制要求</w:t>
                  </w:r>
                </w:p>
              </w:tc>
              <w:tc>
                <w:tcPr>
                  <w:tcW w:w="2568" w:type="pct"/>
                  <w:tcBorders>
                    <w:tl2br w:val="nil"/>
                    <w:tr2bl w:val="nil"/>
                  </w:tcBorders>
                  <w:vAlign w:val="center"/>
                </w:tcPr>
                <w:p>
                  <w:pPr>
                    <w:ind w:firstLine="360" w:firstLineChars="200"/>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污染物总量控制要求。项目主要污染物排放应满足我局确认的总量控制指标要求。</w:t>
                  </w:r>
                </w:p>
              </w:tc>
              <w:tc>
                <w:tcPr>
                  <w:tcW w:w="1514" w:type="pct"/>
                  <w:tcBorders>
                    <w:tl2br w:val="nil"/>
                    <w:tr2bl w:val="nil"/>
                  </w:tcBorders>
                  <w:vAlign w:val="center"/>
                </w:tcPr>
                <w:p>
                  <w:pPr>
                    <w:topLinePunct/>
                    <w:jc w:val="center"/>
                    <w:rPr>
                      <w:rFonts w:hint="eastAsia" w:ascii="Times New Roman" w:hAnsi="Times New Roman" w:eastAsia="宋体" w:cs="Times New Roman"/>
                      <w:color w:val="FF0000"/>
                      <w:kern w:val="2"/>
                      <w:sz w:val="18"/>
                      <w:szCs w:val="18"/>
                      <w:lang w:val="en-US" w:eastAsia="zh-CN" w:bidi="ar-SA"/>
                    </w:rPr>
                  </w:pPr>
                  <w:r>
                    <w:rPr>
                      <w:rFonts w:hint="eastAsia"/>
                      <w:color w:val="auto"/>
                      <w:sz w:val="18"/>
                      <w:szCs w:val="18"/>
                      <w:lang w:eastAsia="zh-CN"/>
                    </w:rPr>
                    <w:t>满足</w:t>
                  </w:r>
                </w:p>
              </w:tc>
              <w:tc>
                <w:tcPr>
                  <w:tcW w:w="483" w:type="pct"/>
                  <w:tcBorders>
                    <w:tl2br w:val="nil"/>
                    <w:tr2bl w:val="nil"/>
                  </w:tcBorders>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eastAsia="zh-CN"/>
                      <w14:textFill>
                        <w14:solidFill>
                          <w14:schemeClr w14:val="tx1"/>
                        </w14:solidFill>
                      </w14:textFill>
                    </w:rPr>
                    <w:t>已落实</w:t>
                  </w:r>
                </w:p>
              </w:tc>
            </w:tr>
          </w:tbl>
          <w:p>
            <w:pPr>
              <w:spacing w:line="360" w:lineRule="auto"/>
              <w:ind w:firstLine="480" w:firstLineChars="200"/>
              <w:rPr>
                <w:color w:val="000000" w:themeColor="text1"/>
                <w:sz w:val="24"/>
                <w14:textFill>
                  <w14:solidFill>
                    <w14:schemeClr w14:val="tx1"/>
                  </w14:solidFill>
                </w14:textFill>
              </w:rPr>
            </w:pPr>
          </w:p>
        </w:tc>
      </w:tr>
    </w:tbl>
    <w:p>
      <w:pPr>
        <w:bidi w:val="0"/>
        <w:rPr>
          <w:color w:val="000000" w:themeColor="text1"/>
          <w14:textFill>
            <w14:solidFill>
              <w14:schemeClr w14:val="tx1"/>
            </w14:solidFill>
          </w14:textFill>
        </w:rPr>
        <w:sectPr>
          <w:pgSz w:w="11907" w:h="16840"/>
          <w:pgMar w:top="1077" w:right="1247" w:bottom="1077" w:left="1247" w:header="851" w:footer="442" w:gutter="0"/>
          <w:pgBorders>
            <w:top w:val="none" w:sz="0" w:space="0"/>
            <w:left w:val="none" w:sz="0" w:space="0"/>
            <w:bottom w:val="none" w:sz="0" w:space="0"/>
            <w:right w:val="none" w:sz="0" w:space="0"/>
          </w:pgBorders>
          <w:cols w:space="720" w:num="1"/>
          <w:docGrid w:type="lines" w:linePitch="312" w:charSpace="0"/>
        </w:sectPr>
      </w:pPr>
      <w:bookmarkStart w:id="21" w:name="_Toc523906063"/>
    </w:p>
    <w:p>
      <w:pPr>
        <w:pStyle w:val="7"/>
        <w:rPr>
          <w:b w:val="0"/>
          <w:color w:val="000000" w:themeColor="text1"/>
          <w:szCs w:val="24"/>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九  验收</w:t>
      </w:r>
      <w:r>
        <w:rPr>
          <w:color w:val="000000" w:themeColor="text1"/>
          <w14:textFill>
            <w14:solidFill>
              <w14:schemeClr w14:val="tx1"/>
            </w14:solidFill>
          </w14:textFill>
        </w:rPr>
        <w:t>监测结论及建议</w:t>
      </w:r>
      <w:bookmarkEnd w:id="21"/>
    </w:p>
    <w:tbl>
      <w:tblPr>
        <w:tblStyle w:val="3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7" w:type="dxa"/>
            <w:shd w:val="clear" w:color="auto" w:fill="auto"/>
          </w:tcPr>
          <w:p>
            <w:pPr>
              <w:keepNext w:val="0"/>
              <w:keepLines w:val="0"/>
              <w:pageBreakBefore w:val="0"/>
              <w:widowControl w:val="0"/>
              <w:kinsoku/>
              <w:wordWrap/>
              <w:overflowPunct/>
              <w:topLinePunct w:val="0"/>
              <w:autoSpaceDE/>
              <w:autoSpaceDN/>
              <w:bidi w:val="0"/>
              <w:spacing w:line="360" w:lineRule="auto"/>
              <w:textAlignment w:val="auto"/>
              <w:rPr>
                <w:b/>
                <w:bCs/>
                <w:sz w:val="24"/>
                <w:szCs w:val="24"/>
              </w:rPr>
            </w:pPr>
            <w:r>
              <w:rPr>
                <w:rFonts w:hint="eastAsia"/>
                <w:b/>
                <w:bCs/>
                <w:sz w:val="24"/>
                <w:szCs w:val="24"/>
              </w:rPr>
              <w:t>9.1 “三同时”执行情况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项目实施前进行了环境影响评价，项目在实施过程中基本执行了国家建设项目环境保护“三同时”制度。</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lang w:eastAsia="zh-CN"/>
                <w14:textFill>
                  <w14:solidFill>
                    <w14:schemeClr w14:val="tx1"/>
                  </w14:solidFill>
                </w14:textFill>
              </w:rPr>
              <w:t>南昌赣华环保技术有限公司《上高县旷益新材料有限公司</w:t>
            </w:r>
            <w:r>
              <w:rPr>
                <w:rFonts w:hint="eastAsia"/>
                <w:color w:val="000000" w:themeColor="text1"/>
                <w:sz w:val="24"/>
                <w:szCs w:val="24"/>
                <w:lang w:val="en-US" w:eastAsia="zh-CN"/>
                <w14:textFill>
                  <w14:solidFill>
                    <w14:schemeClr w14:val="tx1"/>
                  </w14:solidFill>
                </w14:textFill>
              </w:rPr>
              <w:t>EPDM新材料生产线</w:t>
            </w:r>
            <w:r>
              <w:rPr>
                <w:rFonts w:hint="eastAsia"/>
                <w:color w:val="000000" w:themeColor="text1"/>
                <w:sz w:val="24"/>
                <w:szCs w:val="24"/>
                <w:lang w:eastAsia="zh-CN"/>
                <w14:textFill>
                  <w14:solidFill>
                    <w14:schemeClr w14:val="tx1"/>
                  </w14:solidFill>
                </w14:textFill>
              </w:rPr>
              <w:t>建设项目环境影响报告表》</w:t>
            </w:r>
            <w:r>
              <w:rPr>
                <w:color w:val="000000" w:themeColor="text1"/>
                <w:sz w:val="24"/>
                <w:szCs w:val="24"/>
                <w14:textFill>
                  <w14:solidFill>
                    <w14:schemeClr w14:val="tx1"/>
                  </w14:solidFill>
                </w14:textFill>
              </w:rPr>
              <w:t>。</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lang w:eastAsia="zh-CN"/>
                <w14:textFill>
                  <w14:solidFill>
                    <w14:schemeClr w14:val="tx1"/>
                  </w14:solidFill>
                </w14:textFill>
              </w:rPr>
              <w:t>宜春市上高生态环境局《关于上高县旷益新材料有限公司</w:t>
            </w:r>
            <w:r>
              <w:rPr>
                <w:rFonts w:hint="eastAsia"/>
                <w:color w:val="000000" w:themeColor="text1"/>
                <w:sz w:val="24"/>
                <w:szCs w:val="24"/>
                <w:lang w:val="en-US" w:eastAsia="zh-CN"/>
                <w14:textFill>
                  <w14:solidFill>
                    <w14:schemeClr w14:val="tx1"/>
                  </w14:solidFill>
                </w14:textFill>
              </w:rPr>
              <w:t>EPDM新材料生产线</w:t>
            </w:r>
            <w:r>
              <w:rPr>
                <w:rFonts w:hint="eastAsia"/>
                <w:color w:val="000000" w:themeColor="text1"/>
                <w:sz w:val="24"/>
                <w:szCs w:val="24"/>
                <w:lang w:eastAsia="zh-CN"/>
                <w14:textFill>
                  <w14:solidFill>
                    <w14:schemeClr w14:val="tx1"/>
                  </w14:solidFill>
                </w14:textFill>
              </w:rPr>
              <w:t>建设项目环境影响报告表的批复》（上</w:t>
            </w:r>
            <w:r>
              <w:rPr>
                <w:rFonts w:hint="eastAsia"/>
                <w:color w:val="000000" w:themeColor="text1"/>
                <w:sz w:val="24"/>
                <w:szCs w:val="24"/>
                <w:lang w:val="en-US" w:eastAsia="zh-CN"/>
                <w14:textFill>
                  <w14:solidFill>
                    <w14:schemeClr w14:val="tx1"/>
                  </w14:solidFill>
                </w14:textFill>
              </w:rPr>
              <w:t>环评字〔2023〕34号</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w:t>
            </w:r>
          </w:p>
          <w:p>
            <w:pPr>
              <w:widowControl/>
              <w:spacing w:line="360" w:lineRule="auto"/>
              <w:rPr>
                <w:b/>
                <w:color w:val="auto"/>
                <w:kern w:val="0"/>
                <w:sz w:val="24"/>
                <w:szCs w:val="24"/>
              </w:rPr>
            </w:pPr>
            <w:r>
              <w:rPr>
                <w:rFonts w:hint="eastAsia"/>
                <w:b/>
                <w:color w:val="auto"/>
                <w:kern w:val="0"/>
                <w:sz w:val="24"/>
                <w:szCs w:val="24"/>
              </w:rPr>
              <w:t>9.</w:t>
            </w:r>
            <w:r>
              <w:rPr>
                <w:b/>
                <w:color w:val="auto"/>
                <w:kern w:val="0"/>
                <w:sz w:val="24"/>
                <w:szCs w:val="24"/>
              </w:rPr>
              <w:t>2</w:t>
            </w:r>
            <w:r>
              <w:rPr>
                <w:rFonts w:hint="eastAsia"/>
                <w:b/>
                <w:color w:val="auto"/>
                <w:kern w:val="0"/>
                <w:sz w:val="24"/>
                <w:szCs w:val="24"/>
              </w:rPr>
              <w:t xml:space="preserve"> 环保设施调试运行效果</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12</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05</w:t>
            </w:r>
            <w:r>
              <w:rPr>
                <w:rFonts w:hint="eastAsia"/>
                <w:color w:val="000000" w:themeColor="text1"/>
                <w:sz w:val="24"/>
                <w:szCs w:val="24"/>
                <w14:textFill>
                  <w14:solidFill>
                    <w14:schemeClr w14:val="tx1"/>
                  </w14:solidFill>
                </w14:textFill>
              </w:rPr>
              <w:t>日~</w:t>
            </w:r>
            <w:r>
              <w:rPr>
                <w:rFonts w:hint="eastAsia"/>
                <w:color w:val="000000" w:themeColor="text1"/>
                <w:sz w:val="24"/>
                <w:szCs w:val="24"/>
                <w:lang w:val="en-US" w:eastAsia="zh-CN"/>
                <w14:textFill>
                  <w14:solidFill>
                    <w14:schemeClr w14:val="tx1"/>
                  </w14:solidFill>
                </w14:textFill>
              </w:rPr>
              <w:t>2023年12</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06</w:t>
            </w:r>
            <w:r>
              <w:rPr>
                <w:rFonts w:hint="eastAsia"/>
                <w:color w:val="000000" w:themeColor="text1"/>
                <w:sz w:val="24"/>
                <w:szCs w:val="24"/>
                <w14:textFill>
                  <w14:solidFill>
                    <w14:schemeClr w14:val="tx1"/>
                  </w14:solidFill>
                </w14:textFill>
              </w:rPr>
              <w:t>日，</w:t>
            </w:r>
            <w:r>
              <w:rPr>
                <w:rFonts w:hint="default" w:ascii="Times New Roman" w:hAnsi="Times New Roman" w:cs="Times New Roman"/>
                <w:sz w:val="24"/>
                <w:szCs w:val="24"/>
              </w:rPr>
              <w:t>江西全能力检测技术有限公司</w:t>
            </w:r>
            <w:r>
              <w:rPr>
                <w:rFonts w:hint="eastAsia"/>
                <w:color w:val="000000" w:themeColor="text1"/>
                <w:sz w:val="24"/>
                <w:szCs w:val="24"/>
                <w14:textFill>
                  <w14:solidFill>
                    <w14:schemeClr w14:val="tx1"/>
                  </w14:solidFill>
                </w14:textFill>
              </w:rPr>
              <w:t>对</w:t>
            </w:r>
            <w:r>
              <w:rPr>
                <w:rFonts w:hint="eastAsia"/>
                <w:color w:val="000000" w:themeColor="text1"/>
                <w:sz w:val="24"/>
                <w:szCs w:val="24"/>
                <w:lang w:eastAsia="zh-CN"/>
                <w14:textFill>
                  <w14:solidFill>
                    <w14:schemeClr w14:val="tx1"/>
                  </w14:solidFill>
                </w14:textFill>
              </w:rPr>
              <w:t>上高县旷益新材料有限公司</w:t>
            </w:r>
            <w:r>
              <w:rPr>
                <w:rFonts w:hint="eastAsia"/>
                <w:color w:val="000000" w:themeColor="text1"/>
                <w:sz w:val="24"/>
                <w:szCs w:val="24"/>
                <w:lang w:val="en-US" w:eastAsia="zh-CN"/>
                <w14:textFill>
                  <w14:solidFill>
                    <w14:schemeClr w14:val="tx1"/>
                  </w14:solidFill>
                </w14:textFill>
              </w:rPr>
              <w:t>EPDM新材料生产线</w:t>
            </w:r>
            <w:r>
              <w:rPr>
                <w:rFonts w:hint="eastAsia"/>
                <w:color w:val="000000" w:themeColor="text1"/>
                <w:sz w:val="24"/>
                <w:szCs w:val="24"/>
                <w:lang w:eastAsia="zh-CN"/>
                <w14:textFill>
                  <w14:solidFill>
                    <w14:schemeClr w14:val="tx1"/>
                  </w14:solidFill>
                </w14:textFill>
              </w:rPr>
              <w:t>建设项目</w:t>
            </w:r>
            <w:r>
              <w:rPr>
                <w:rFonts w:hint="eastAsia"/>
                <w:color w:val="000000" w:themeColor="text1"/>
                <w:sz w:val="24"/>
                <w:szCs w:val="24"/>
                <w14:textFill>
                  <w14:solidFill>
                    <w14:schemeClr w14:val="tx1"/>
                  </w14:solidFill>
                </w14:textFill>
              </w:rPr>
              <w:t>进行了现场检查和验收监测。本次对项目污染源中废气、厂界噪声、废水进行了监测与检查，检查和监测结果表明：</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1、建设单位基本按照环评报告表的要求落实环保措施，环保制度得到一定的执行，但还需进一步落实各项环保措施、完善环境保护管理制度和加强环保设施运行管理。</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、各类污染物排放均可达标。</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（1）废水</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本次验收监测结果表明，生活污水经化粪池预处理后，</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pH、</w:t>
            </w:r>
            <w:r>
              <w:rPr>
                <w:rFonts w:hint="default" w:ascii="Times New Roman" w:hAnsi="Times New Roman" w:eastAsia="宋体" w:cs="Times New Roman"/>
                <w:color w:val="000000" w:themeColor="text1"/>
                <w:sz w:val="24"/>
                <w:szCs w:val="24"/>
                <w14:textFill>
                  <w14:solidFill>
                    <w14:schemeClr w14:val="tx1"/>
                  </w14:solidFill>
                </w14:textFill>
              </w:rPr>
              <w:t>氨氮、</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CODcr、BOD</w:t>
            </w:r>
            <w:r>
              <w:rPr>
                <w:rFonts w:hint="default" w:ascii="Times New Roman" w:hAnsi="Times New Roman" w:eastAsia="宋体" w:cs="Times New Roman"/>
                <w:color w:val="000000" w:themeColor="text1"/>
                <w:sz w:val="24"/>
                <w:szCs w:val="24"/>
                <w:vertAlign w:val="subscript"/>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、SS</w:t>
            </w:r>
            <w:r>
              <w:rPr>
                <w:rFonts w:hint="default" w:ascii="Times New Roman" w:hAnsi="Times New Roman" w:eastAsia="宋体" w:cs="Times New Roman"/>
                <w:color w:val="000000" w:themeColor="text1"/>
                <w:sz w:val="24"/>
                <w:szCs w:val="24"/>
                <w14:textFill>
                  <w14:solidFill>
                    <w14:schemeClr w14:val="tx1"/>
                  </w14:solidFill>
                </w14:textFill>
              </w:rPr>
              <w:t>可以达到</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《农田灌溉水质标准》（GB5084-2021）中旱作标准后运用作周边林地施肥。</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）废</w:t>
            </w:r>
            <w:r>
              <w:rPr>
                <w:rFonts w:hint="eastAsia"/>
                <w:color w:val="000000" w:themeColor="text1"/>
                <w:sz w:val="24"/>
                <w:szCs w:val="24"/>
                <w14:textFill>
                  <w14:solidFill>
                    <w14:schemeClr w14:val="tx1"/>
                  </w14:solidFill>
                </w14:textFill>
              </w:rPr>
              <w:t>气</w:t>
            </w:r>
          </w:p>
          <w:p>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480" w:firstLineChars="200"/>
              <w:jc w:val="both"/>
              <w:textAlignment w:val="auto"/>
              <w:outlineLvl w:val="9"/>
              <w:rPr>
                <w:rFonts w:hint="default" w:ascii="Times New Roman" w:hAnsi="Times New Roman" w:eastAsia="宋体" w:cs="Times New Roman"/>
                <w:sz w:val="24"/>
                <w:szCs w:val="24"/>
                <w:lang w:val="en-US" w:eastAsia="zh-CN"/>
              </w:rPr>
            </w:pPr>
            <w:r>
              <w:rPr>
                <w:rFonts w:hint="eastAsia" w:cs="Times New Roman"/>
                <w:color w:val="000000" w:themeColor="text1"/>
                <w:sz w:val="24"/>
                <w:szCs w:val="24"/>
                <w:lang w:eastAsia="zh-CN"/>
                <w14:textFill>
                  <w14:solidFill>
                    <w14:schemeClr w14:val="tx1"/>
                  </w14:solidFill>
                </w14:textFill>
              </w:rPr>
              <w:t>有组织废气：</w:t>
            </w:r>
            <w:r>
              <w:rPr>
                <w:rFonts w:hint="default" w:ascii="Times New Roman" w:hAnsi="Times New Roman" w:eastAsia="宋体" w:cs="Times New Roman"/>
                <w:color w:val="000000" w:themeColor="text1"/>
                <w:sz w:val="24"/>
                <w:szCs w:val="24"/>
                <w14:textFill>
                  <w14:solidFill>
                    <w14:schemeClr w14:val="tx1"/>
                  </w14:solidFill>
                </w14:textFill>
              </w:rPr>
              <w:t>验收监测期间，排气筒</w:t>
            </w:r>
            <w:r>
              <w:rPr>
                <w:rFonts w:hint="eastAsia" w:cs="Times New Roman"/>
                <w:color w:val="000000" w:themeColor="text1"/>
                <w:sz w:val="24"/>
                <w:szCs w:val="24"/>
                <w:lang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DA001</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中</w:t>
            </w:r>
            <w:r>
              <w:rPr>
                <w:rFonts w:hint="default" w:ascii="Times New Roman" w:hAnsi="Times New Roman" w:eastAsia="宋体" w:cs="Times New Roman"/>
                <w:sz w:val="24"/>
                <w:szCs w:val="24"/>
                <w:lang w:eastAsia="zh-CN"/>
              </w:rPr>
              <w:t>非甲烷总烃和颗粒物满足</w:t>
            </w:r>
            <w:r>
              <w:rPr>
                <w:rFonts w:hint="default" w:ascii="Times New Roman" w:hAnsi="Times New Roman" w:eastAsia="宋体" w:cs="Times New Roman"/>
                <w:sz w:val="24"/>
                <w:szCs w:val="24"/>
              </w:rPr>
              <w:t>《橡胶制品工业污染物排放标准》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GB 27632-2011</w:t>
            </w:r>
            <w:r>
              <w:rPr>
                <w:rFonts w:hint="default" w:ascii="Times New Roman" w:hAnsi="Times New Roman" w:eastAsia="宋体" w:cs="Times New Roman"/>
                <w:sz w:val="24"/>
                <w:szCs w:val="24"/>
                <w:lang w:eastAsia="zh-CN"/>
              </w:rPr>
              <w:t>）表</w:t>
            </w:r>
            <w:r>
              <w:rPr>
                <w:rFonts w:hint="default" w:ascii="Times New Roman" w:hAnsi="Times New Roman" w:eastAsia="宋体" w:cs="Times New Roman"/>
                <w:sz w:val="24"/>
                <w:szCs w:val="24"/>
                <w:lang w:val="en-US" w:eastAsia="zh-CN"/>
              </w:rPr>
              <w:t>5新建企业大气污染物排放限值；苯乙烯、臭气浓度满足《恶臭污染物排放标准》(GB14554-93)表2恶臭污染物排放标准值；</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color w:val="FF0000"/>
                <w:sz w:val="24"/>
                <w:szCs w:val="24"/>
                <w:lang w:eastAsia="zh-CN"/>
              </w:rPr>
            </w:pPr>
            <w:r>
              <w:rPr>
                <w:rFonts w:hint="eastAsia"/>
                <w:color w:val="auto"/>
                <w:sz w:val="24"/>
                <w:szCs w:val="24"/>
                <w:lang w:val="en-US" w:eastAsia="zh-CN"/>
              </w:rPr>
              <w:t>无组织废气：</w:t>
            </w:r>
            <w:r>
              <w:rPr>
                <w:rFonts w:hint="eastAsia"/>
                <w:color w:val="auto"/>
                <w:sz w:val="24"/>
                <w:szCs w:val="24"/>
                <w:lang w:eastAsia="zh-CN"/>
              </w:rPr>
              <w:t>未收集的颗粒物、非甲烷总烃和臭气浓度通过车间通风无组织排放，厂界</w:t>
            </w:r>
            <w:r>
              <w:rPr>
                <w:rFonts w:hint="default" w:ascii="Times New Roman" w:hAnsi="Times New Roman" w:eastAsia="宋体" w:cs="Times New Roman"/>
                <w:color w:val="000000" w:themeColor="text1"/>
                <w:sz w:val="24"/>
                <w:szCs w:val="24"/>
                <w14:textFill>
                  <w14:solidFill>
                    <w14:schemeClr w14:val="tx1"/>
                  </w14:solidFill>
                </w14:textFill>
              </w:rPr>
              <w:t>无组织废气</w:t>
            </w:r>
            <w:r>
              <w:rPr>
                <w:rFonts w:hint="default" w:ascii="Times New Roman" w:hAnsi="Times New Roman" w:eastAsia="宋体" w:cs="Times New Roman"/>
                <w:sz w:val="24"/>
                <w:szCs w:val="24"/>
                <w:lang w:eastAsia="zh-CN"/>
              </w:rPr>
              <w:t>非甲烷总烃和颗粒物满足</w:t>
            </w:r>
            <w:r>
              <w:rPr>
                <w:rFonts w:hint="default" w:ascii="Times New Roman" w:hAnsi="Times New Roman" w:eastAsia="宋体" w:cs="Times New Roman"/>
                <w:sz w:val="24"/>
                <w:szCs w:val="24"/>
              </w:rPr>
              <w:t>《橡胶制品工业污染物排放标准》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GB 27632-2011</w:t>
            </w:r>
            <w:r>
              <w:rPr>
                <w:rFonts w:hint="default" w:ascii="Times New Roman" w:hAnsi="Times New Roman" w:eastAsia="宋体" w:cs="Times New Roman"/>
                <w:sz w:val="24"/>
                <w:szCs w:val="24"/>
                <w:lang w:eastAsia="zh-CN"/>
              </w:rPr>
              <w:t>）表 6 现有和新建企业厂界无组织排放限值</w:t>
            </w:r>
            <w:r>
              <w:rPr>
                <w:rFonts w:hint="eastAsia" w:cs="Times New Roman"/>
                <w:sz w:val="24"/>
                <w:szCs w:val="24"/>
                <w:lang w:eastAsia="zh-CN"/>
              </w:rPr>
              <w:t>；苯乙烯、</w:t>
            </w:r>
            <w:r>
              <w:rPr>
                <w:rFonts w:hint="default" w:ascii="Times New Roman" w:hAnsi="Times New Roman" w:eastAsia="宋体" w:cs="Times New Roman"/>
                <w:sz w:val="24"/>
                <w:szCs w:val="24"/>
                <w:lang w:eastAsia="zh-CN"/>
              </w:rPr>
              <w:t>臭气浓度满足《恶臭污染物排放标准》（GB14</w:t>
            </w:r>
            <w:r>
              <w:rPr>
                <w:rFonts w:hint="default" w:ascii="Times New Roman" w:hAnsi="Times New Roman" w:eastAsia="宋体" w:cs="Times New Roman"/>
                <w:color w:val="auto"/>
                <w:sz w:val="24"/>
                <w:szCs w:val="24"/>
                <w:lang w:eastAsia="zh-CN"/>
              </w:rPr>
              <w:t>554</w:t>
            </w:r>
            <w:r>
              <w:rPr>
                <w:rFonts w:hint="default" w:ascii="Times New Roman" w:hAnsi="Times New Roman" w:eastAsia="宋体" w:cs="Times New Roman"/>
                <w:color w:val="auto"/>
                <w:sz w:val="24"/>
                <w:szCs w:val="24"/>
                <w:lang w:val="en-US" w:eastAsia="zh-CN"/>
              </w:rPr>
              <w:t>-1993</w:t>
            </w:r>
            <w:r>
              <w:rPr>
                <w:rFonts w:hint="default" w:ascii="Times New Roman" w:hAnsi="Times New Roman" w:eastAsia="宋体" w:cs="Times New Roman"/>
                <w:color w:val="auto"/>
                <w:sz w:val="24"/>
                <w:szCs w:val="24"/>
                <w:lang w:eastAsia="zh-CN"/>
              </w:rPr>
              <w:t>）表1</w:t>
            </w:r>
            <w:r>
              <w:rPr>
                <w:rFonts w:hint="default" w:ascii="Times New Roman" w:hAnsi="Times New Roman" w:eastAsia="宋体" w:cs="Times New Roman"/>
                <w:sz w:val="24"/>
                <w:szCs w:val="24"/>
                <w:lang w:eastAsia="zh-CN"/>
              </w:rPr>
              <w:t>恶臭污染物厂界标准值新扩改建二级标准</w:t>
            </w:r>
            <w:r>
              <w:rPr>
                <w:rFonts w:hint="default" w:ascii="Times New Roman" w:hAnsi="Times New Roman" w:eastAsia="宋体" w:cs="Times New Roman"/>
                <w:sz w:val="24"/>
                <w:szCs w:val="24"/>
                <w:lang w:val="en-US" w:eastAsia="zh-CN"/>
              </w:rPr>
              <w:t>；</w:t>
            </w:r>
            <w:r>
              <w:rPr>
                <w:rFonts w:hint="eastAsia"/>
                <w:color w:val="000000" w:themeColor="text1"/>
                <w:sz w:val="24"/>
                <w:szCs w:val="24"/>
                <w:lang w:eastAsia="zh-CN"/>
                <w14:textFill>
                  <w14:solidFill>
                    <w14:schemeClr w14:val="tx1"/>
                  </w14:solidFill>
                </w14:textFill>
              </w:rPr>
              <w:t>厂区内</w:t>
            </w:r>
            <w:r>
              <w:rPr>
                <w:color w:val="000000" w:themeColor="text1"/>
                <w:sz w:val="24"/>
                <w:szCs w:val="24"/>
                <w14:textFill>
                  <w14:solidFill>
                    <w14:schemeClr w14:val="tx1"/>
                  </w14:solidFill>
                </w14:textFill>
              </w:rPr>
              <w:t>无组织废气</w:t>
            </w:r>
            <w:r>
              <w:rPr>
                <w:rFonts w:hint="eastAsia"/>
                <w:color w:val="000000" w:themeColor="text1"/>
                <w:sz w:val="24"/>
                <w:szCs w:val="24"/>
                <w:lang w:eastAsia="zh-CN"/>
                <w14:textFill>
                  <w14:solidFill>
                    <w14:schemeClr w14:val="tx1"/>
                  </w14:solidFill>
                </w14:textFill>
              </w:rPr>
              <w:t>非甲烷总烃</w:t>
            </w:r>
            <w:r>
              <w:rPr>
                <w:color w:val="000000" w:themeColor="text1"/>
                <w:sz w:val="24"/>
                <w:szCs w:val="24"/>
                <w14:textFill>
                  <w14:solidFill>
                    <w14:schemeClr w14:val="tx1"/>
                  </w14:solidFill>
                </w14:textFill>
              </w:rPr>
              <w:t>排放浓度均满足</w:t>
            </w:r>
            <w:r>
              <w:rPr>
                <w:rFonts w:hint="eastAsia"/>
                <w:color w:val="000000" w:themeColor="text1"/>
                <w:sz w:val="24"/>
                <w:szCs w:val="24"/>
                <w:lang w:val="en-US" w:eastAsia="zh-CN"/>
                <w14:textFill>
                  <w14:solidFill>
                    <w14:schemeClr w14:val="tx1"/>
                  </w14:solidFill>
                </w14:textFill>
              </w:rPr>
              <w:t>《挥发性有机物无组织排放控制标准》（GB37822-2019）厂区内VOCs无组织排放限值。</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（3）厂界</w:t>
            </w:r>
            <w:r>
              <w:rPr>
                <w:color w:val="000000" w:themeColor="text1"/>
                <w:sz w:val="24"/>
                <w:szCs w:val="24"/>
                <w14:textFill>
                  <w14:solidFill>
                    <w14:schemeClr w14:val="tx1"/>
                  </w14:solidFill>
                </w14:textFill>
              </w:rPr>
              <w:t>噪声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本次验收监测结果表明，项目厂界四周噪声昼间、夜间测量值均满足</w:t>
            </w:r>
            <w:r>
              <w:rPr>
                <w:rFonts w:hint="eastAsia"/>
                <w:color w:val="000000" w:themeColor="text1"/>
                <w:sz w:val="24"/>
                <w:szCs w:val="24"/>
                <w:lang w:eastAsia="zh-CN"/>
                <w14:textFill>
                  <w14:solidFill>
                    <w14:schemeClr w14:val="tx1"/>
                  </w14:solidFill>
                </w14:textFill>
              </w:rPr>
              <w:t>。东、南、北厂界噪声达到《工业企业厂界环境噪声排放标准》(GB12348-2008)中</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类标准，</w:t>
            </w:r>
            <w:r>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t>项目周围敏感点</w:t>
            </w:r>
            <w:r>
              <w:rPr>
                <w:rFonts w:hint="default" w:ascii="Times New Roman" w:hAnsi="Times New Roman" w:eastAsia="宋体" w:cs="Times New Roman"/>
                <w:b w:val="0"/>
                <w:bCs w:val="0"/>
                <w:sz w:val="24"/>
                <w:szCs w:val="24"/>
              </w:rPr>
              <w:t>芦洲敬老院</w:t>
            </w:r>
            <w:r>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t>噪声达到</w:t>
            </w:r>
            <w:r>
              <w:rPr>
                <w:rFonts w:hint="default" w:ascii="Times New Roman" w:hAnsi="Times New Roman" w:eastAsia="宋体" w:cs="Times New Roman"/>
                <w:b w:val="0"/>
                <w:bCs w:val="0"/>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4"/>
                <w:szCs w:val="24"/>
                <w:lang w:eastAsia="zh-CN"/>
                <w14:textFill>
                  <w14:solidFill>
                    <w14:schemeClr w14:val="tx1"/>
                  </w14:solidFill>
                </w14:textFill>
              </w:rPr>
              <w:t>类标准。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b/>
                <w:color w:val="000000" w:themeColor="text1"/>
                <w:kern w:val="0"/>
                <w:sz w:val="24"/>
                <w:szCs w:val="24"/>
                <w14:textFill>
                  <w14:solidFill>
                    <w14:schemeClr w14:val="tx1"/>
                  </w14:solidFill>
                </w14:textFill>
              </w:rPr>
            </w:pPr>
            <w:r>
              <w:rPr>
                <w:rFonts w:hint="eastAsia"/>
                <w:b/>
                <w:color w:val="000000" w:themeColor="text1"/>
                <w:kern w:val="0"/>
                <w:sz w:val="24"/>
                <w:szCs w:val="24"/>
                <w14:textFill>
                  <w14:solidFill>
                    <w14:schemeClr w14:val="tx1"/>
                  </w14:solidFill>
                </w14:textFill>
              </w:rPr>
              <w:t>9.</w:t>
            </w:r>
            <w:r>
              <w:rPr>
                <w:b/>
                <w:color w:val="000000" w:themeColor="text1"/>
                <w:kern w:val="0"/>
                <w:sz w:val="24"/>
                <w:szCs w:val="24"/>
                <w14:textFill>
                  <w14:solidFill>
                    <w14:schemeClr w14:val="tx1"/>
                  </w14:solidFill>
                </w14:textFill>
              </w:rPr>
              <w:t>3</w:t>
            </w:r>
            <w:r>
              <w:rPr>
                <w:rFonts w:hint="eastAsia"/>
                <w:b/>
                <w:color w:val="000000" w:themeColor="text1"/>
                <w:kern w:val="0"/>
                <w:sz w:val="24"/>
                <w:szCs w:val="24"/>
                <w14:textFill>
                  <w14:solidFill>
                    <w14:schemeClr w14:val="tx1"/>
                  </w14:solidFill>
                </w14:textFill>
              </w:rPr>
              <w:t xml:space="preserve"> 环保标识牌管理</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w:t>
            </w:r>
            <w:r>
              <w:rPr>
                <w:rFonts w:hint="eastAsia"/>
                <w:color w:val="000000" w:themeColor="text1"/>
                <w:sz w:val="24"/>
                <w:szCs w:val="24"/>
                <w14:textFill>
                  <w14:solidFill>
                    <w14:schemeClr w14:val="tx1"/>
                  </w14:solidFill>
                </w14:textFill>
              </w:rPr>
              <w:t>建设</w:t>
            </w:r>
            <w:r>
              <w:rPr>
                <w:color w:val="000000" w:themeColor="text1"/>
                <w:sz w:val="24"/>
                <w:szCs w:val="24"/>
                <w14:textFill>
                  <w14:solidFill>
                    <w14:schemeClr w14:val="tx1"/>
                  </w14:solidFill>
                </w14:textFill>
              </w:rPr>
              <w:t>前进行了环境影响评价，项目在</w:t>
            </w:r>
            <w:r>
              <w:rPr>
                <w:rFonts w:hint="eastAsia"/>
                <w:color w:val="000000" w:themeColor="text1"/>
                <w:sz w:val="24"/>
                <w:szCs w:val="24"/>
                <w14:textFill>
                  <w14:solidFill>
                    <w14:schemeClr w14:val="tx1"/>
                  </w14:solidFill>
                </w14:textFill>
              </w:rPr>
              <w:t>运营期间按照</w:t>
            </w:r>
            <w:r>
              <w:rPr>
                <w:color w:val="000000" w:themeColor="text1"/>
                <w:sz w:val="24"/>
                <w:szCs w:val="24"/>
                <w14:textFill>
                  <w14:solidFill>
                    <w14:schemeClr w14:val="tx1"/>
                  </w14:solidFill>
                </w14:textFill>
              </w:rPr>
              <w:t>国家</w:t>
            </w:r>
            <w:r>
              <w:rPr>
                <w:rFonts w:hint="eastAsia"/>
                <w:color w:val="000000" w:themeColor="text1"/>
                <w:sz w:val="24"/>
                <w:szCs w:val="24"/>
                <w14:textFill>
                  <w14:solidFill>
                    <w14:schemeClr w14:val="tx1"/>
                  </w14:solidFill>
                </w14:textFill>
              </w:rPr>
              <w:t>环保部门</w:t>
            </w:r>
            <w:r>
              <w:rPr>
                <w:color w:val="000000" w:themeColor="text1"/>
                <w:sz w:val="24"/>
                <w:szCs w:val="24"/>
                <w14:textFill>
                  <w14:solidFill>
                    <w14:schemeClr w14:val="tx1"/>
                  </w14:solidFill>
                </w14:textFill>
              </w:rPr>
              <w:t>要求，对污染物排放和存放点均设置了环保标识牌。</w:t>
            </w:r>
          </w:p>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表9-1 项目</w:t>
            </w:r>
            <w:r>
              <w:rPr>
                <w:rFonts w:hint="eastAsia"/>
                <w:b/>
                <w:bCs/>
                <w:color w:val="000000" w:themeColor="text1"/>
                <w:szCs w:val="21"/>
                <w14:textFill>
                  <w14:solidFill>
                    <w14:schemeClr w14:val="tx1"/>
                  </w14:solidFill>
                </w14:textFill>
              </w:rPr>
              <w:t>污染物排放口环保</w:t>
            </w:r>
            <w:r>
              <w:rPr>
                <w:b/>
                <w:bCs/>
                <w:color w:val="000000" w:themeColor="text1"/>
                <w:szCs w:val="21"/>
                <w14:textFill>
                  <w14:solidFill>
                    <w14:schemeClr w14:val="tx1"/>
                  </w14:solidFill>
                </w14:textFill>
              </w:rPr>
              <w:t>标识牌管理</w:t>
            </w:r>
          </w:p>
          <w:tbl>
            <w:tblPr>
              <w:tblStyle w:val="35"/>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704"/>
              <w:gridCol w:w="455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pPr>
                    <w:jc w:val="center"/>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drawing>
                      <wp:inline distT="0" distB="0" distL="114300" distR="114300">
                        <wp:extent cx="2648585" cy="3529965"/>
                        <wp:effectExtent l="0" t="0" r="3175" b="5715"/>
                        <wp:docPr id="6" name="图片 6" descr="625859308be1e6448d54bedfdc90d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25859308be1e6448d54bedfdc90d5f"/>
                                <pic:cNvPicPr>
                                  <a:picLocks noChangeAspect="1"/>
                                </pic:cNvPicPr>
                              </pic:nvPicPr>
                              <pic:blipFill>
                                <a:blip r:embed="rId11"/>
                                <a:stretch>
                                  <a:fillRect/>
                                </a:stretch>
                              </pic:blipFill>
                              <pic:spPr>
                                <a:xfrm>
                                  <a:off x="0" y="0"/>
                                  <a:ext cx="2648585" cy="3529965"/>
                                </a:xfrm>
                                <a:prstGeom prst="rect">
                                  <a:avLst/>
                                </a:prstGeom>
                              </pic:spPr>
                            </pic:pic>
                          </a:graphicData>
                        </a:graphic>
                      </wp:inline>
                    </w:drawing>
                  </w:r>
                </w:p>
              </w:tc>
              <w:tc>
                <w:tcPr>
                  <w:tcW w:w="2500" w:type="pct"/>
                  <w:vAlign w:val="center"/>
                </w:tcPr>
                <w:p>
                  <w:pPr>
                    <w:jc w:val="center"/>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drawing>
                      <wp:inline distT="0" distB="0" distL="114300" distR="114300">
                        <wp:extent cx="2626360" cy="3500755"/>
                        <wp:effectExtent l="0" t="0" r="10160" b="4445"/>
                        <wp:docPr id="5" name="图片 5" descr="4b7b13f1b627e49c3cee118a8513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b7b13f1b627e49c3cee118a8513ed5"/>
                                <pic:cNvPicPr>
                                  <a:picLocks noChangeAspect="1"/>
                                </pic:cNvPicPr>
                              </pic:nvPicPr>
                              <pic:blipFill>
                                <a:blip r:embed="rId12"/>
                                <a:stretch>
                                  <a:fillRect/>
                                </a:stretch>
                              </pic:blipFill>
                              <pic:spPr>
                                <a:xfrm>
                                  <a:off x="0" y="0"/>
                                  <a:ext cx="2626360" cy="3500755"/>
                                </a:xfrm>
                                <a:prstGeom prst="rect">
                                  <a:avLst/>
                                </a:prstGeom>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废水排放口</w:t>
                  </w:r>
                </w:p>
              </w:tc>
              <w:tc>
                <w:tcPr>
                  <w:tcW w:w="2500" w:type="pct"/>
                  <w:vAlign w:val="center"/>
                </w:tcPr>
                <w:p>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cs="Times New Roman"/>
                      <w:color w:val="000000" w:themeColor="text1"/>
                      <w:kern w:val="0"/>
                      <w:sz w:val="18"/>
                      <w:szCs w:val="18"/>
                      <w:lang w:val="en-US" w:eastAsia="zh-CN"/>
                      <w14:textFill>
                        <w14:solidFill>
                          <w14:schemeClr w14:val="tx1"/>
                        </w14:solidFill>
                      </w14:textFill>
                    </w:rPr>
                    <w:t>DA001</w:t>
                  </w:r>
                  <w:r>
                    <w:rPr>
                      <w:rFonts w:ascii="Times New Roman" w:hAnsi="Times New Roman" w:cs="Times New Roman"/>
                      <w:color w:val="000000" w:themeColor="text1"/>
                      <w:kern w:val="0"/>
                      <w:sz w:val="18"/>
                      <w:szCs w:val="18"/>
                      <w14:textFill>
                        <w14:solidFill>
                          <w14:schemeClr w14:val="tx1"/>
                        </w14:solidFill>
                      </w14:textFill>
                    </w:rPr>
                    <w:t>废气排放口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pPr>
                    <w:jc w:val="center"/>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eastAsia="zh-CN"/>
                      <w14:textFill>
                        <w14:solidFill>
                          <w14:schemeClr w14:val="tx1"/>
                        </w14:solidFill>
                      </w14:textFill>
                    </w:rPr>
                    <w:drawing>
                      <wp:inline distT="0" distB="0" distL="114300" distR="114300">
                        <wp:extent cx="2759710" cy="3736975"/>
                        <wp:effectExtent l="0" t="0" r="0" b="0"/>
                        <wp:docPr id="7" name="图片 7" descr="4e5968f584af9bbba99be56f79ab1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e5968f584af9bbba99be56f79ab11f"/>
                                <pic:cNvPicPr>
                                  <a:picLocks noChangeAspect="1"/>
                                </pic:cNvPicPr>
                              </pic:nvPicPr>
                              <pic:blipFill>
                                <a:blip r:embed="rId13"/>
                                <a:srcRect r="3358" b="26391"/>
                                <a:stretch>
                                  <a:fillRect/>
                                </a:stretch>
                              </pic:blipFill>
                              <pic:spPr>
                                <a:xfrm>
                                  <a:off x="0" y="0"/>
                                  <a:ext cx="2759710" cy="3736975"/>
                                </a:xfrm>
                                <a:prstGeom prst="rect">
                                  <a:avLst/>
                                </a:prstGeom>
                              </pic:spPr>
                            </pic:pic>
                          </a:graphicData>
                        </a:graphic>
                      </wp:inline>
                    </w:drawing>
                  </w:r>
                </w:p>
              </w:tc>
              <w:tc>
                <w:tcPr>
                  <w:tcW w:w="2500" w:type="pct"/>
                  <w:vAlign w:val="center"/>
                </w:tcPr>
                <w:p>
                  <w:pPr>
                    <w:jc w:val="center"/>
                    <w:rPr>
                      <w:rFonts w:hint="eastAsia" w:cs="Times New Roman"/>
                      <w:color w:val="000000" w:themeColor="text1"/>
                      <w:kern w:val="0"/>
                      <w:sz w:val="18"/>
                      <w:szCs w:val="18"/>
                      <w:lang w:val="en-US" w:eastAsia="zh-CN"/>
                      <w14:textFill>
                        <w14:solidFill>
                          <w14:schemeClr w14:val="tx1"/>
                        </w14:solidFill>
                      </w14:textFill>
                    </w:rPr>
                  </w:pPr>
                  <w:r>
                    <w:rPr>
                      <w:rFonts w:hint="eastAsia" w:cs="Times New Roman"/>
                      <w:color w:val="000000" w:themeColor="text1"/>
                      <w:kern w:val="0"/>
                      <w:sz w:val="18"/>
                      <w:szCs w:val="18"/>
                      <w:lang w:val="en-US" w:eastAsia="zh-CN"/>
                      <w14:textFill>
                        <w14:solidFill>
                          <w14:schemeClr w14:val="tx1"/>
                        </w14:solidFill>
                      </w14:textFill>
                    </w:rPr>
                    <w:drawing>
                      <wp:inline distT="0" distB="0" distL="114300" distR="114300">
                        <wp:extent cx="2740660" cy="3653155"/>
                        <wp:effectExtent l="0" t="0" r="2540" b="4445"/>
                        <wp:docPr id="8" name="图片 8" descr="55ba6ed1852fa30bc741181d5c70d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5ba6ed1852fa30bc741181d5c70d44"/>
                                <pic:cNvPicPr>
                                  <a:picLocks noChangeAspect="1"/>
                                </pic:cNvPicPr>
                              </pic:nvPicPr>
                              <pic:blipFill>
                                <a:blip r:embed="rId14"/>
                                <a:stretch>
                                  <a:fillRect/>
                                </a:stretch>
                              </pic:blipFill>
                              <pic:spPr>
                                <a:xfrm>
                                  <a:off x="0" y="0"/>
                                  <a:ext cx="2740660" cy="3653155"/>
                                </a:xfrm>
                                <a:prstGeom prst="rect">
                                  <a:avLst/>
                                </a:prstGeom>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pPr>
                    <w:jc w:val="center"/>
                    <w:rPr>
                      <w:rFonts w:ascii="Times New Roman" w:hAnsi="Times New Roman" w:cs="Times New Roman"/>
                      <w:color w:val="000000" w:themeColor="text1"/>
                      <w:kern w:val="0"/>
                      <w:sz w:val="18"/>
                      <w:szCs w:val="18"/>
                      <w14:textFill>
                        <w14:solidFill>
                          <w14:schemeClr w14:val="tx1"/>
                        </w14:solidFill>
                      </w14:textFill>
                    </w:rPr>
                  </w:pPr>
                  <w:r>
                    <w:rPr>
                      <w:rFonts w:hint="eastAsia" w:cs="Times New Roman"/>
                      <w:color w:val="000000" w:themeColor="text1"/>
                      <w:kern w:val="0"/>
                      <w:sz w:val="18"/>
                      <w:szCs w:val="18"/>
                      <w:lang w:val="en-US" w:eastAsia="zh-CN"/>
                      <w14:textFill>
                        <w14:solidFill>
                          <w14:schemeClr w14:val="tx1"/>
                        </w14:solidFill>
                      </w14:textFill>
                    </w:rPr>
                    <w:t>噪声排放源</w:t>
                  </w:r>
                </w:p>
              </w:tc>
              <w:tc>
                <w:tcPr>
                  <w:tcW w:w="2500" w:type="pct"/>
                  <w:vAlign w:val="center"/>
                </w:tcPr>
                <w:p>
                  <w:pPr>
                    <w:jc w:val="center"/>
                    <w:rPr>
                      <w:rFonts w:hint="eastAsia" w:cs="Times New Roman"/>
                      <w:color w:val="000000" w:themeColor="text1"/>
                      <w:kern w:val="0"/>
                      <w:sz w:val="18"/>
                      <w:szCs w:val="18"/>
                      <w:lang w:val="en-US" w:eastAsia="zh-CN"/>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一般固废暂存间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drawing>
                      <wp:inline distT="0" distB="0" distL="114300" distR="114300">
                        <wp:extent cx="2847975" cy="3796030"/>
                        <wp:effectExtent l="0" t="0" r="1905" b="13970"/>
                        <wp:docPr id="9" name="图片 9" descr="a24333b44f2c9ab361b9dee89ee19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24333b44f2c9ab361b9dee89ee195e"/>
                                <pic:cNvPicPr>
                                  <a:picLocks noChangeAspect="1"/>
                                </pic:cNvPicPr>
                              </pic:nvPicPr>
                              <pic:blipFill>
                                <a:blip r:embed="rId15"/>
                                <a:stretch>
                                  <a:fillRect/>
                                </a:stretch>
                              </pic:blipFill>
                              <pic:spPr>
                                <a:xfrm>
                                  <a:off x="0" y="0"/>
                                  <a:ext cx="2847975" cy="3796030"/>
                                </a:xfrm>
                                <a:prstGeom prst="rect">
                                  <a:avLst/>
                                </a:prstGeom>
                              </pic:spPr>
                            </pic:pic>
                          </a:graphicData>
                        </a:graphic>
                      </wp:inline>
                    </w:drawing>
                  </w:r>
                </w:p>
              </w:tc>
              <w:tc>
                <w:tcPr>
                  <w:tcW w:w="2500" w:type="pct"/>
                  <w:vAlign w:val="center"/>
                </w:tcPr>
                <w:p>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drawing>
                      <wp:inline distT="0" distB="0" distL="114300" distR="114300">
                        <wp:extent cx="2755900" cy="3646805"/>
                        <wp:effectExtent l="0" t="0" r="0" b="0"/>
                        <wp:docPr id="3" name="图片 3" descr="da2a211e4540a45168429cec5687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a2a211e4540a45168429cec56872d8"/>
                                <pic:cNvPicPr>
                                  <a:picLocks noChangeAspect="1"/>
                                </pic:cNvPicPr>
                              </pic:nvPicPr>
                              <pic:blipFill>
                                <a:blip r:embed="rId16"/>
                                <a:srcRect t="22628" r="-556" b="2516"/>
                                <a:stretch>
                                  <a:fillRect/>
                                </a:stretch>
                              </pic:blipFill>
                              <pic:spPr>
                                <a:xfrm>
                                  <a:off x="0" y="0"/>
                                  <a:ext cx="2755900" cy="3646805"/>
                                </a:xfrm>
                                <a:prstGeom prst="rect">
                                  <a:avLst/>
                                </a:prstGeom>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cs="Times New Roman"/>
                      <w:color w:val="000000" w:themeColor="text1"/>
                      <w:kern w:val="0"/>
                      <w:sz w:val="18"/>
                      <w:szCs w:val="18"/>
                      <w:lang w:eastAsia="zh-CN"/>
                      <w14:textFill>
                        <w14:solidFill>
                          <w14:schemeClr w14:val="tx1"/>
                        </w14:solidFill>
                      </w14:textFill>
                    </w:rPr>
                    <w:t>危废</w:t>
                  </w:r>
                  <w:r>
                    <w:rPr>
                      <w:rFonts w:ascii="Times New Roman" w:hAnsi="Times New Roman" w:cs="Times New Roman"/>
                      <w:color w:val="000000" w:themeColor="text1"/>
                      <w:kern w:val="0"/>
                      <w:sz w:val="18"/>
                      <w:szCs w:val="18"/>
                      <w14:textFill>
                        <w14:solidFill>
                          <w14:schemeClr w14:val="tx1"/>
                        </w14:solidFill>
                      </w14:textFill>
                    </w:rPr>
                    <w:t>间</w:t>
                  </w:r>
                </w:p>
              </w:tc>
              <w:tc>
                <w:tcPr>
                  <w:tcW w:w="2500" w:type="pct"/>
                  <w:vAlign w:val="center"/>
                </w:tcPr>
                <w:p>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cs="Times New Roman"/>
                      <w:color w:val="000000" w:themeColor="text1"/>
                      <w:sz w:val="18"/>
                      <w:szCs w:val="18"/>
                      <w:lang w:eastAsia="zh-CN"/>
                      <w14:textFill>
                        <w14:solidFill>
                          <w14:schemeClr w14:val="tx1"/>
                        </w14:solidFill>
                      </w14:textFill>
                    </w:rPr>
                    <w:t>活性炭吸附箱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pPr>
                    <w:jc w:val="center"/>
                    <w:rPr>
                      <w:rFonts w:hint="eastAsia" w:eastAsia="宋体" w:cs="Times New Roman"/>
                      <w:color w:val="000000" w:themeColor="text1"/>
                      <w:kern w:val="0"/>
                      <w:sz w:val="18"/>
                      <w:szCs w:val="18"/>
                      <w:lang w:eastAsia="zh-CN"/>
                      <w14:textFill>
                        <w14:solidFill>
                          <w14:schemeClr w14:val="tx1"/>
                        </w14:solidFill>
                      </w14:textFill>
                    </w:rPr>
                  </w:pPr>
                  <w:r>
                    <w:rPr>
                      <w:rFonts w:hint="eastAsia" w:eastAsia="宋体" w:cs="Times New Roman"/>
                      <w:color w:val="000000" w:themeColor="text1"/>
                      <w:kern w:val="0"/>
                      <w:sz w:val="18"/>
                      <w:szCs w:val="18"/>
                      <w:lang w:eastAsia="zh-CN"/>
                      <w14:textFill>
                        <w14:solidFill>
                          <w14:schemeClr w14:val="tx1"/>
                        </w14:solidFill>
                      </w14:textFill>
                    </w:rPr>
                    <w:drawing>
                      <wp:inline distT="0" distB="0" distL="114300" distR="114300">
                        <wp:extent cx="2838450" cy="2385060"/>
                        <wp:effectExtent l="0" t="0" r="11430" b="7620"/>
                        <wp:docPr id="2" name="图片 2" descr="810842adfc4cace74d918de689b7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10842adfc4cace74d918de689b72e0"/>
                                <pic:cNvPicPr>
                                  <a:picLocks noChangeAspect="1"/>
                                </pic:cNvPicPr>
                              </pic:nvPicPr>
                              <pic:blipFill>
                                <a:blip r:embed="rId17"/>
                                <a:stretch>
                                  <a:fillRect/>
                                </a:stretch>
                              </pic:blipFill>
                              <pic:spPr>
                                <a:xfrm>
                                  <a:off x="0" y="0"/>
                                  <a:ext cx="2838450" cy="2385060"/>
                                </a:xfrm>
                                <a:prstGeom prst="rect">
                                  <a:avLst/>
                                </a:prstGeom>
                              </pic:spPr>
                            </pic:pic>
                          </a:graphicData>
                        </a:graphic>
                      </wp:inline>
                    </w:drawing>
                  </w:r>
                </w:p>
              </w:tc>
              <w:tc>
                <w:tcPr>
                  <w:tcW w:w="2500" w:type="pct"/>
                  <w:vAlign w:val="center"/>
                </w:tcPr>
                <w:p>
                  <w:pPr>
                    <w:jc w:val="center"/>
                    <w:rPr>
                      <w:rFonts w:hint="eastAsia" w:cs="Times New Roman"/>
                      <w:color w:val="000000" w:themeColor="text1"/>
                      <w:sz w:val="18"/>
                      <w:szCs w:val="18"/>
                      <w:lang w:eastAsia="zh-CN"/>
                      <w14:textFill>
                        <w14:solidFill>
                          <w14:schemeClr w14:val="tx1"/>
                        </w14:solidFill>
                      </w14:textFill>
                    </w:rPr>
                  </w:pPr>
                  <w:r>
                    <w:rPr>
                      <w:rFonts w:hint="eastAsia" w:cs="Times New Roman"/>
                      <w:color w:val="000000" w:themeColor="text1"/>
                      <w:sz w:val="18"/>
                      <w:szCs w:val="18"/>
                      <w:lang w:eastAsia="zh-CN"/>
                      <w14:textFill>
                        <w14:solidFill>
                          <w14:schemeClr w14:val="tx1"/>
                        </w14:solidFill>
                      </w14:textFill>
                    </w:rPr>
                    <w:drawing>
                      <wp:inline distT="0" distB="0" distL="114300" distR="114300">
                        <wp:extent cx="2350135" cy="3132455"/>
                        <wp:effectExtent l="0" t="0" r="12065" b="6985"/>
                        <wp:docPr id="12" name="图片 12" descr="28a6fbaba7346e4ecea1f9268ff1d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8a6fbaba7346e4ecea1f9268ff1d8e"/>
                                <pic:cNvPicPr>
                                  <a:picLocks noChangeAspect="1"/>
                                </pic:cNvPicPr>
                              </pic:nvPicPr>
                              <pic:blipFill>
                                <a:blip r:embed="rId18"/>
                                <a:stretch>
                                  <a:fillRect/>
                                </a:stretch>
                              </pic:blipFill>
                              <pic:spPr>
                                <a:xfrm>
                                  <a:off x="0" y="0"/>
                                  <a:ext cx="2350135" cy="3132455"/>
                                </a:xfrm>
                                <a:prstGeom prst="rect">
                                  <a:avLst/>
                                </a:prstGeom>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color w:val="000000" w:themeColor="text1"/>
                      <w:kern w:val="0"/>
                      <w:sz w:val="18"/>
                      <w:szCs w:val="18"/>
                      <w:lang w:eastAsia="zh-CN"/>
                      <w14:textFill>
                        <w14:solidFill>
                          <w14:schemeClr w14:val="tx1"/>
                        </w14:solidFill>
                      </w14:textFill>
                    </w:rPr>
                  </w:pPr>
                  <w:r>
                    <w:rPr>
                      <w:rFonts w:hint="eastAsia" w:cs="Times New Roman"/>
                      <w:color w:val="000000" w:themeColor="text1"/>
                      <w:kern w:val="0"/>
                      <w:sz w:val="18"/>
                      <w:szCs w:val="18"/>
                      <w:lang w:eastAsia="zh-CN"/>
                      <w14:textFill>
                        <w14:solidFill>
                          <w14:schemeClr w14:val="tx1"/>
                        </w14:solidFill>
                      </w14:textFill>
                    </w:rPr>
                    <w:t>布袋除尘器</w:t>
                  </w:r>
                </w:p>
              </w:tc>
              <w:tc>
                <w:tcPr>
                  <w:tcW w:w="2500" w:type="pct"/>
                  <w:vAlign w:val="center"/>
                </w:tcPr>
                <w:p>
                  <w:pPr>
                    <w:jc w:val="center"/>
                    <w:rPr>
                      <w:rFonts w:hint="default" w:cs="Times New Roman"/>
                      <w:color w:val="000000" w:themeColor="text1"/>
                      <w:sz w:val="18"/>
                      <w:szCs w:val="18"/>
                      <w:lang w:val="en-US" w:eastAsia="zh-CN"/>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UV光解</w:t>
                  </w:r>
                </w:p>
              </w:tc>
            </w:tr>
          </w:tbl>
          <w:p>
            <w:pPr>
              <w:widowControl/>
              <w:spacing w:line="360" w:lineRule="auto"/>
              <w:rPr>
                <w:rFonts w:hint="eastAsia" w:ascii="Times New Roman" w:hAnsi="Times New Roman" w:eastAsia="宋体" w:cs="Times New Roman"/>
                <w:b/>
                <w:color w:val="000000" w:themeColor="text1"/>
                <w:kern w:val="0"/>
                <w:sz w:val="24"/>
                <w:szCs w:val="24"/>
                <w14:textFill>
                  <w14:solidFill>
                    <w14:schemeClr w14:val="tx1"/>
                  </w14:solidFill>
                </w14:textFill>
              </w:rPr>
            </w:pPr>
            <w:r>
              <w:rPr>
                <w:rFonts w:hint="eastAsia" w:ascii="Times New Roman" w:hAnsi="Times New Roman" w:eastAsia="宋体" w:cs="Times New Roman"/>
                <w:b/>
                <w:color w:val="000000" w:themeColor="text1"/>
                <w:kern w:val="0"/>
                <w:sz w:val="24"/>
                <w:szCs w:val="24"/>
                <w:lang w:val="en-US" w:eastAsia="zh-CN"/>
                <w14:textFill>
                  <w14:solidFill>
                    <w14:schemeClr w14:val="tx1"/>
                  </w14:solidFill>
                </w14:textFill>
              </w:rPr>
              <w:t>9.4</w:t>
            </w:r>
            <w:r>
              <w:rPr>
                <w:rFonts w:hint="eastAsia" w:ascii="Times New Roman" w:hAnsi="Times New Roman" w:eastAsia="宋体" w:cs="Times New Roman"/>
                <w:b/>
                <w:color w:val="000000" w:themeColor="text1"/>
                <w:kern w:val="0"/>
                <w:sz w:val="24"/>
                <w:szCs w:val="24"/>
                <w14:textFill>
                  <w14:solidFill>
                    <w14:schemeClr w14:val="tx1"/>
                  </w14:solidFill>
                </w14:textFill>
              </w:rPr>
              <w:t>验收结论</w:t>
            </w:r>
          </w:p>
          <w:p>
            <w:pPr>
              <w:widowControl/>
              <w:spacing w:line="360" w:lineRule="auto"/>
              <w:ind w:firstLine="480" w:firstLineChars="200"/>
              <w:rPr>
                <w:rFonts w:hint="eastAsia"/>
                <w:b w:val="0"/>
                <w:bCs/>
                <w:color w:val="000000" w:themeColor="text1"/>
                <w:kern w:val="0"/>
                <w:sz w:val="24"/>
                <w:szCs w:val="24"/>
                <w14:textFill>
                  <w14:solidFill>
                    <w14:schemeClr w14:val="tx1"/>
                  </w14:solidFill>
                </w14:textFill>
              </w:rPr>
            </w:pPr>
            <w:r>
              <w:rPr>
                <w:rFonts w:hint="eastAsia"/>
                <w:b w:val="0"/>
                <w:bCs/>
                <w:color w:val="000000" w:themeColor="text1"/>
                <w:kern w:val="0"/>
                <w:sz w:val="24"/>
                <w:szCs w:val="24"/>
                <w:lang w:eastAsia="zh-CN"/>
                <w14:textFill>
                  <w14:solidFill>
                    <w14:schemeClr w14:val="tx1"/>
                  </w14:solidFill>
                </w14:textFill>
              </w:rPr>
              <w:t>项目</w:t>
            </w:r>
            <w:r>
              <w:rPr>
                <w:rFonts w:hint="eastAsia"/>
                <w:b w:val="0"/>
                <w:bCs/>
                <w:color w:val="000000" w:themeColor="text1"/>
                <w:kern w:val="0"/>
                <w:sz w:val="24"/>
                <w:szCs w:val="24"/>
                <w14:textFill>
                  <w14:solidFill>
                    <w14:schemeClr w14:val="tx1"/>
                  </w14:solidFill>
                </w14:textFill>
              </w:rPr>
              <w:t>验收监测期间，该工程外排的废水、废气、厂界噪声均符合相应标准限值的要求，固体废物得到妥善处理，落实了环评批复的要求。环保措施可行，项目建设至今未接到污染投诉。</w:t>
            </w:r>
          </w:p>
          <w:p>
            <w:pPr>
              <w:widowControl/>
              <w:spacing w:line="360" w:lineRule="auto"/>
              <w:ind w:firstLine="480" w:firstLineChars="200"/>
              <w:rPr>
                <w:rFonts w:hint="eastAsia"/>
                <w:b w:val="0"/>
                <w:bCs/>
                <w:color w:val="000000" w:themeColor="text1"/>
                <w:kern w:val="0"/>
                <w:sz w:val="24"/>
                <w:szCs w:val="24"/>
                <w14:textFill>
                  <w14:solidFill>
                    <w14:schemeClr w14:val="tx1"/>
                  </w14:solidFill>
                </w14:textFill>
              </w:rPr>
            </w:pPr>
            <w:r>
              <w:rPr>
                <w:rFonts w:hint="eastAsia"/>
                <w:b w:val="0"/>
                <w:bCs/>
                <w:color w:val="000000" w:themeColor="text1"/>
                <w:kern w:val="0"/>
                <w:sz w:val="24"/>
                <w:szCs w:val="24"/>
                <w14:textFill>
                  <w14:solidFill>
                    <w14:schemeClr w14:val="tx1"/>
                  </w14:solidFill>
                </w14:textFill>
              </w:rPr>
              <w:t>本项目达到了建设项目竣工环境保护验收的要求，具备申请竣工环境保护验收的条件，建议通过项目竣工环境保护验收。</w:t>
            </w:r>
          </w:p>
          <w:p>
            <w:pPr>
              <w:widowControl/>
              <w:spacing w:line="360" w:lineRule="auto"/>
              <w:rPr>
                <w:b/>
                <w:color w:val="000000" w:themeColor="text1"/>
                <w:kern w:val="0"/>
                <w:sz w:val="24"/>
                <w:szCs w:val="24"/>
                <w14:textFill>
                  <w14:solidFill>
                    <w14:schemeClr w14:val="tx1"/>
                  </w14:solidFill>
                </w14:textFill>
              </w:rPr>
            </w:pPr>
            <w:r>
              <w:rPr>
                <w:rFonts w:hint="eastAsia"/>
                <w:b/>
                <w:color w:val="000000" w:themeColor="text1"/>
                <w:kern w:val="0"/>
                <w:sz w:val="24"/>
                <w:szCs w:val="24"/>
                <w:lang w:val="en-US" w:eastAsia="zh-CN"/>
                <w14:textFill>
                  <w14:solidFill>
                    <w14:schemeClr w14:val="tx1"/>
                  </w14:solidFill>
                </w14:textFill>
              </w:rPr>
              <w:t>9.5</w:t>
            </w:r>
            <w:r>
              <w:rPr>
                <w:b/>
                <w:color w:val="000000" w:themeColor="text1"/>
                <w:kern w:val="0"/>
                <w:sz w:val="24"/>
                <w:szCs w:val="24"/>
                <w14:textFill>
                  <w14:solidFill>
                    <w14:schemeClr w14:val="tx1"/>
                  </w14:solidFill>
                </w14:textFill>
              </w:rPr>
              <w:t>建议</w:t>
            </w:r>
            <w:r>
              <w:rPr>
                <w:rFonts w:hint="eastAsia"/>
                <w:b/>
                <w:color w:val="000000" w:themeColor="text1"/>
                <w:kern w:val="0"/>
                <w:sz w:val="24"/>
                <w:szCs w:val="24"/>
                <w14:textFill>
                  <w14:solidFill>
                    <w14:schemeClr w14:val="tx1"/>
                  </w14:solidFill>
                </w14:textFill>
              </w:rPr>
              <w:t>：</w:t>
            </w:r>
          </w:p>
          <w:p>
            <w:pPr>
              <w:numPr>
                <w:ilvl w:val="0"/>
                <w:numId w:val="4"/>
              </w:numPr>
              <w:adjustRightInd w:val="0"/>
              <w:snapToGrid w:val="0"/>
              <w:spacing w:line="360" w:lineRule="auto"/>
              <w:ind w:firstLine="480" w:firstLineChars="200"/>
              <w:rPr>
                <w:rFonts w:hint="eastAsia" w:eastAsia="宋体"/>
                <w:color w:val="000000" w:themeColor="text1"/>
                <w:kern w:val="0"/>
                <w:sz w:val="24"/>
                <w:szCs w:val="24"/>
                <w:lang w:eastAsia="zh-CN"/>
                <w14:textFill>
                  <w14:solidFill>
                    <w14:schemeClr w14:val="tx1"/>
                  </w14:solidFill>
                </w14:textFill>
              </w:rPr>
            </w:pPr>
            <w:r>
              <w:rPr>
                <w:rFonts w:hint="eastAsia" w:eastAsia="宋体"/>
                <w:color w:val="000000" w:themeColor="text1"/>
                <w:kern w:val="0"/>
                <w:sz w:val="24"/>
                <w:szCs w:val="24"/>
                <w:lang w:eastAsia="zh-CN"/>
                <w14:textFill>
                  <w14:solidFill>
                    <w14:schemeClr w14:val="tx1"/>
                  </w14:solidFill>
                </w14:textFill>
              </w:rPr>
              <w:t>加强生产管理，健全治理设施台账，做好环评和批复要求的各项环保设施的维护检修及正常运行。</w:t>
            </w:r>
          </w:p>
          <w:p>
            <w:pPr>
              <w:numPr>
                <w:ilvl w:val="0"/>
                <w:numId w:val="4"/>
              </w:numPr>
              <w:adjustRightInd w:val="0"/>
              <w:snapToGrid w:val="0"/>
              <w:spacing w:line="360" w:lineRule="auto"/>
              <w:ind w:firstLine="480" w:firstLineChars="200"/>
              <w:rPr>
                <w:rFonts w:hint="eastAsia" w:eastAsia="宋体"/>
                <w:color w:val="000000" w:themeColor="text1"/>
                <w:kern w:val="0"/>
                <w:sz w:val="24"/>
                <w:szCs w:val="24"/>
                <w:lang w:eastAsia="zh-CN"/>
                <w14:textFill>
                  <w14:solidFill>
                    <w14:schemeClr w14:val="tx1"/>
                  </w14:solidFill>
                </w14:textFill>
              </w:rPr>
            </w:pPr>
            <w:r>
              <w:rPr>
                <w:rFonts w:hint="eastAsia" w:eastAsia="宋体"/>
                <w:color w:val="000000" w:themeColor="text1"/>
                <w:kern w:val="0"/>
                <w:sz w:val="24"/>
                <w:szCs w:val="24"/>
                <w:lang w:eastAsia="zh-CN"/>
                <w14:textFill>
                  <w14:solidFill>
                    <w14:schemeClr w14:val="tx1"/>
                  </w14:solidFill>
                </w14:textFill>
              </w:rPr>
              <w:t>严格执行环保“三同时”制度，定期对各类环保设施进行检修维护，确保各类污染物长期稳定达标排放，并作好长效环境保护管理工作。</w:t>
            </w:r>
          </w:p>
          <w:p>
            <w:pPr>
              <w:adjustRightInd w:val="0"/>
              <w:snapToGrid w:val="0"/>
              <w:spacing w:line="360" w:lineRule="auto"/>
              <w:ind w:firstLine="480" w:firstLineChars="200"/>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r>
              <w:rPr>
                <w:rFonts w:hint="eastAsia" w:eastAsia="宋体"/>
                <w:color w:val="000000" w:themeColor="text1"/>
                <w:kern w:val="0"/>
                <w:sz w:val="24"/>
                <w:szCs w:val="24"/>
                <w:lang w:eastAsia="zh-CN"/>
                <w14:textFill>
                  <w14:solidFill>
                    <w14:schemeClr w14:val="tx1"/>
                  </w14:solidFill>
                </w14:textFill>
              </w:rPr>
              <w:t>、根据现场踏勘发现，一般固体废物堆放较散乱，建议企业对生活垃圾进行集中堆放，定期清理，防止对周边环境产生污染。</w:t>
            </w:r>
          </w:p>
          <w:p>
            <w:pPr>
              <w:adjustRightInd w:val="0"/>
              <w:snapToGrid w:val="0"/>
              <w:spacing w:line="360" w:lineRule="auto"/>
              <w:ind w:firstLine="480" w:firstLineChars="200"/>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4</w:t>
            </w:r>
            <w:r>
              <w:rPr>
                <w:rFonts w:hint="eastAsia" w:eastAsia="宋体"/>
                <w:color w:val="000000" w:themeColor="text1"/>
                <w:kern w:val="0"/>
                <w:sz w:val="24"/>
                <w:szCs w:val="24"/>
                <w:lang w:eastAsia="zh-CN"/>
                <w14:textFill>
                  <w14:solidFill>
                    <w14:schemeClr w14:val="tx1"/>
                  </w14:solidFill>
                </w14:textFill>
              </w:rPr>
              <w:t>、对员工进行经常性的环保教育和培训，提高员工的环保意识和操作技能。</w:t>
            </w:r>
          </w:p>
          <w:p>
            <w:pPr>
              <w:adjustRightInd w:val="0"/>
              <w:snapToGrid w:val="0"/>
              <w:spacing w:line="360" w:lineRule="auto"/>
              <w:ind w:firstLine="480" w:firstLineChars="200"/>
              <w:rPr>
                <w:rFonts w:hint="eastAsia" w:eastAsia="宋体"/>
                <w:color w:val="000000" w:themeColor="text1"/>
                <w:kern w:val="0"/>
                <w:sz w:val="24"/>
                <w:szCs w:val="24"/>
                <w:lang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5</w:t>
            </w:r>
            <w:r>
              <w:rPr>
                <w:rFonts w:hint="eastAsia" w:eastAsia="宋体"/>
                <w:color w:val="000000" w:themeColor="text1"/>
                <w:kern w:val="0"/>
                <w:sz w:val="24"/>
                <w:szCs w:val="24"/>
                <w:lang w:eastAsia="zh-CN"/>
                <w14:textFill>
                  <w14:solidFill>
                    <w14:schemeClr w14:val="tx1"/>
                  </w14:solidFill>
                </w14:textFill>
              </w:rPr>
              <w:t>、定期开展环境风险应急演练，防止突发性环境风险事故发生。</w:t>
            </w:r>
          </w:p>
        </w:tc>
      </w:tr>
    </w:tbl>
    <w:p>
      <w:pPr>
        <w:ind w:firstLine="360" w:firstLineChars="200"/>
        <w:rPr>
          <w:color w:val="000000" w:themeColor="text1"/>
          <w:sz w:val="18"/>
          <w:szCs w:val="18"/>
          <w14:textFill>
            <w14:solidFill>
              <w14:schemeClr w14:val="tx1"/>
            </w14:solidFill>
          </w14:textFill>
        </w:rPr>
      </w:pPr>
    </w:p>
    <w:p>
      <w:pPr>
        <w:tabs>
          <w:tab w:val="left" w:pos="502"/>
        </w:tabs>
        <w:rPr>
          <w:color w:val="000000" w:themeColor="text1"/>
          <w:sz w:val="18"/>
          <w:szCs w:val="18"/>
          <w14:textFill>
            <w14:solidFill>
              <w14:schemeClr w14:val="tx1"/>
            </w14:solidFill>
          </w14:textFill>
        </w:rPr>
        <w:sectPr>
          <w:pgSz w:w="11907" w:h="16840"/>
          <w:pgMar w:top="1077" w:right="1247" w:bottom="1077" w:left="1247" w:header="851" w:footer="442" w:gutter="0"/>
          <w:pgBorders>
            <w:top w:val="none" w:sz="0" w:space="0"/>
            <w:left w:val="none" w:sz="0" w:space="0"/>
            <w:bottom w:val="none" w:sz="0" w:space="0"/>
            <w:right w:val="none" w:sz="0" w:space="0"/>
          </w:pgBorders>
          <w:cols w:space="720" w:num="1"/>
          <w:docGrid w:type="lines" w:linePitch="312" w:charSpace="0"/>
        </w:sectPr>
      </w:pPr>
      <w:r>
        <w:rPr>
          <w:color w:val="000000" w:themeColor="text1"/>
          <w:sz w:val="18"/>
          <w:szCs w:val="18"/>
          <w14:textFill>
            <w14:solidFill>
              <w14:schemeClr w14:val="tx1"/>
            </w14:solidFill>
          </w14:textFill>
        </w:rPr>
        <w:tab/>
      </w:r>
    </w:p>
    <w:p>
      <w:pPr>
        <w:pStyle w:val="7"/>
        <w:rPr>
          <w:color w:val="000000" w:themeColor="text1"/>
          <w14:textFill>
            <w14:solidFill>
              <w14:schemeClr w14:val="tx1"/>
            </w14:solidFill>
          </w14:textFill>
        </w:rPr>
      </w:pPr>
      <w:bookmarkStart w:id="22" w:name="_Toc523906064"/>
      <w:bookmarkStart w:id="23" w:name="_Toc523739623"/>
      <w:r>
        <w:rPr>
          <w:rFonts w:hint="eastAsia"/>
          <w:color w:val="000000" w:themeColor="text1"/>
          <w14:textFill>
            <w14:solidFill>
              <w14:schemeClr w14:val="tx1"/>
            </w14:solidFill>
          </w14:textFill>
        </w:rPr>
        <w:t>附表</w:t>
      </w:r>
    </w:p>
    <w:p>
      <w:pPr>
        <w:pStyle w:val="7"/>
        <w:keepNext w:val="0"/>
        <w:adjustRightInd w:val="0"/>
        <w:snapToGrid w:val="0"/>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建设项目竣工环境保护“三同时”验收登记表</w:t>
      </w:r>
      <w:bookmarkEnd w:id="22"/>
      <w:bookmarkEnd w:id="23"/>
    </w:p>
    <w:p>
      <w:pPr>
        <w:widowControl/>
        <w:spacing w:line="360" w:lineRule="exact"/>
        <w:rPr>
          <w:color w:val="000000" w:themeColor="text1"/>
          <w:szCs w:val="21"/>
          <w14:textFill>
            <w14:solidFill>
              <w14:schemeClr w14:val="tx1"/>
            </w14:solidFill>
          </w14:textFill>
        </w:rPr>
      </w:pPr>
      <w:r>
        <w:rPr>
          <w:b/>
          <w:color w:val="000000" w:themeColor="text1"/>
          <w:szCs w:val="21"/>
          <w14:textFill>
            <w14:solidFill>
              <w14:schemeClr w14:val="tx1"/>
            </w14:solidFill>
          </w14:textFill>
        </w:rPr>
        <w:t>填表单位(盖章):</w:t>
      </w:r>
      <w:r>
        <w:rPr>
          <w:rFonts w:hint="eastAsia"/>
          <w:b/>
          <w:color w:val="000000" w:themeColor="text1"/>
          <w:szCs w:val="21"/>
          <w14:textFill>
            <w14:solidFill>
              <w14:schemeClr w14:val="tx1"/>
            </w14:solidFill>
          </w14:textFill>
        </w:rPr>
        <w:t>江西赣兴节能环保有限公司</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填表人</w:t>
      </w:r>
      <w:r>
        <w:rPr>
          <w:color w:val="000000" w:themeColor="text1"/>
          <w:szCs w:val="21"/>
          <w14:textFill>
            <w14:solidFill>
              <w14:schemeClr w14:val="tx1"/>
            </w14:solidFill>
          </w14:textFill>
        </w:rPr>
        <w:t>(签字)</w:t>
      </w:r>
      <w:r>
        <w:rPr>
          <w:b/>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项目经办</w:t>
      </w:r>
      <w:r>
        <w:rPr>
          <w:color w:val="000000" w:themeColor="text1"/>
          <w:szCs w:val="21"/>
          <w14:textFill>
            <w14:solidFill>
              <w14:schemeClr w14:val="tx1"/>
            </w14:solidFill>
          </w14:textFill>
        </w:rPr>
        <w:t>人(签字):</w:t>
      </w:r>
    </w:p>
    <w:tbl>
      <w:tblPr>
        <w:tblStyle w:val="34"/>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61"/>
        <w:gridCol w:w="132"/>
        <w:gridCol w:w="886"/>
        <w:gridCol w:w="586"/>
        <w:gridCol w:w="485"/>
        <w:gridCol w:w="1209"/>
        <w:gridCol w:w="957"/>
        <w:gridCol w:w="714"/>
        <w:gridCol w:w="311"/>
        <w:gridCol w:w="604"/>
        <w:gridCol w:w="1180"/>
        <w:gridCol w:w="412"/>
        <w:gridCol w:w="265"/>
        <w:gridCol w:w="2166"/>
        <w:gridCol w:w="875"/>
        <w:gridCol w:w="503"/>
        <w:gridCol w:w="568"/>
        <w:gridCol w:w="353"/>
        <w:gridCol w:w="658"/>
        <w:gridCol w:w="8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7" w:type="pct"/>
            <w:vMerge w:val="restart"/>
            <w:tcMar>
              <w:left w:w="57" w:type="dxa"/>
              <w:right w:w="57" w:type="dxa"/>
            </w:tcMar>
            <w:textDirection w:val="tbRlV"/>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建设项目</w:t>
            </w:r>
          </w:p>
        </w:tc>
        <w:tc>
          <w:tcPr>
            <w:tcW w:w="568" w:type="pct"/>
            <w:gridSpan w:val="3"/>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项目名称</w:t>
            </w:r>
          </w:p>
        </w:tc>
        <w:tc>
          <w:tcPr>
            <w:tcW w:w="1516" w:type="pct"/>
            <w:gridSpan w:val="6"/>
            <w:tcMar>
              <w:left w:w="57" w:type="dxa"/>
              <w:right w:w="57" w:type="dxa"/>
            </w:tcMar>
            <w:vAlign w:val="center"/>
          </w:tcPr>
          <w:p>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上高县旷益新材料有限公司</w:t>
            </w:r>
            <w:r>
              <w:rPr>
                <w:rFonts w:hint="eastAsia" w:eastAsiaTheme="minorEastAsia"/>
                <w:color w:val="000000" w:themeColor="text1"/>
                <w:sz w:val="18"/>
                <w:szCs w:val="18"/>
                <w:lang w:val="en-US" w:eastAsia="zh-CN"/>
                <w14:textFill>
                  <w14:solidFill>
                    <w14:schemeClr w14:val="tx1"/>
                  </w14:solidFill>
                </w14:textFill>
              </w:rPr>
              <w:t>EPDM新材料生产线建设项目</w:t>
            </w:r>
          </w:p>
        </w:tc>
        <w:tc>
          <w:tcPr>
            <w:tcW w:w="564" w:type="pct"/>
            <w:gridSpan w:val="2"/>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项目代码</w:t>
            </w:r>
          </w:p>
        </w:tc>
        <w:tc>
          <w:tcPr>
            <w:tcW w:w="861" w:type="pct"/>
            <w:gridSpan w:val="2"/>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2303-360923-04-01-318293</w:t>
            </w:r>
          </w:p>
        </w:tc>
        <w:tc>
          <w:tcPr>
            <w:tcW w:w="488" w:type="pct"/>
            <w:gridSpan w:val="2"/>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建设地点</w:t>
            </w:r>
          </w:p>
        </w:tc>
        <w:tc>
          <w:tcPr>
            <w:tcW w:w="873" w:type="pct"/>
            <w:gridSpan w:val="4"/>
            <w:tcMar>
              <w:left w:w="57" w:type="dxa"/>
              <w:right w:w="57" w:type="dxa"/>
            </w:tcMar>
            <w:vAlign w:val="center"/>
          </w:tcPr>
          <w:p>
            <w:pPr>
              <w:adjustRightInd w:val="0"/>
              <w:snapToGrid w:val="0"/>
              <w:ind w:right="-105" w:rightChars="-50"/>
              <w:jc w:val="center"/>
              <w:rPr>
                <w:rFonts w:hint="eastAsia"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江西省宜春市上高县芦洲乡工业小区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7" w:type="pct"/>
            <w:vMerge w:val="continue"/>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p>
        </w:tc>
        <w:tc>
          <w:tcPr>
            <w:tcW w:w="568" w:type="pct"/>
            <w:gridSpan w:val="3"/>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行业类别</w:t>
            </w:r>
          </w:p>
          <w:p>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（分类管理名录）</w:t>
            </w:r>
          </w:p>
        </w:tc>
        <w:tc>
          <w:tcPr>
            <w:tcW w:w="1516" w:type="pct"/>
            <w:gridSpan w:val="6"/>
            <w:tcMar>
              <w:left w:w="57" w:type="dxa"/>
              <w:right w:w="57" w:type="dxa"/>
            </w:tcMar>
            <w:vAlign w:val="center"/>
          </w:tcPr>
          <w:p>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default" w:eastAsiaTheme="minorEastAsia"/>
                <w:color w:val="000000" w:themeColor="text1"/>
                <w:sz w:val="18"/>
                <w:szCs w:val="18"/>
                <w:lang w:val="en-US" w:eastAsia="zh-CN"/>
                <w14:textFill>
                  <w14:solidFill>
                    <w14:schemeClr w14:val="tx1"/>
                  </w14:solidFill>
                </w14:textFill>
              </w:rPr>
              <w:t>二十六、橡胶和塑料制品业29-52、橡胶制品业291-其他</w:t>
            </w:r>
          </w:p>
        </w:tc>
        <w:tc>
          <w:tcPr>
            <w:tcW w:w="564" w:type="pct"/>
            <w:gridSpan w:val="2"/>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建设性质</w:t>
            </w:r>
          </w:p>
        </w:tc>
        <w:tc>
          <w:tcPr>
            <w:tcW w:w="1349" w:type="pct"/>
            <w:gridSpan w:val="4"/>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√新建  □ 改扩建  □技术改造</w:t>
            </w:r>
          </w:p>
        </w:tc>
        <w:tc>
          <w:tcPr>
            <w:tcW w:w="326" w:type="pct"/>
            <w:gridSpan w:val="2"/>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项目厂区中心经度/纬度</w:t>
            </w:r>
          </w:p>
        </w:tc>
        <w:tc>
          <w:tcPr>
            <w:tcW w:w="547" w:type="pct"/>
            <w:gridSpan w:val="2"/>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hint="default" w:ascii="Times New Roman" w:hAnsi="Times New Roman" w:cs="Times New Roman" w:eastAsiaTheme="minorEastAsia"/>
                <w:color w:val="000000" w:themeColor="text1"/>
                <w:sz w:val="18"/>
                <w:szCs w:val="18"/>
                <w14:textFill>
                  <w14:solidFill>
                    <w14:schemeClr w14:val="tx1"/>
                  </w14:solidFill>
                </w14:textFill>
              </w:rPr>
              <w:t>E11</w:t>
            </w:r>
            <w:r>
              <w:rPr>
                <w:rFonts w:hint="eastAsia" w:cs="Times New Roman" w:eastAsiaTheme="minorEastAsia"/>
                <w:color w:val="000000" w:themeColor="text1"/>
                <w:sz w:val="18"/>
                <w:szCs w:val="18"/>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18"/>
                <w:szCs w:val="18"/>
                <w14:textFill>
                  <w14:solidFill>
                    <w14:schemeClr w14:val="tx1"/>
                  </w14:solidFill>
                </w14:textFill>
              </w:rPr>
              <w:t>°5</w:t>
            </w:r>
            <w:r>
              <w:rPr>
                <w:rFonts w:hint="eastAsia" w:cs="Times New Roman" w:eastAsiaTheme="minorEastAsia"/>
                <w:color w:val="000000" w:themeColor="text1"/>
                <w:sz w:val="18"/>
                <w:szCs w:val="18"/>
                <w:lang w:val="en-US" w:eastAsia="zh-CN"/>
                <w14:textFill>
                  <w14:solidFill>
                    <w14:schemeClr w14:val="tx1"/>
                  </w14:solidFill>
                </w14:textFill>
              </w:rPr>
              <w:t>0</w:t>
            </w:r>
            <w:r>
              <w:rPr>
                <w:rFonts w:hint="default" w:ascii="Times New Roman" w:hAnsi="Times New Roman" w:cs="Times New Roman" w:eastAsiaTheme="minorEastAsia"/>
                <w:color w:val="000000" w:themeColor="text1"/>
                <w:sz w:val="18"/>
                <w:szCs w:val="18"/>
                <w14:textFill>
                  <w14:solidFill>
                    <w14:schemeClr w14:val="tx1"/>
                  </w14:solidFill>
                </w14:textFill>
              </w:rPr>
              <w:t>′</w:t>
            </w:r>
            <w:r>
              <w:rPr>
                <w:rFonts w:hint="eastAsia" w:cs="Times New Roman" w:eastAsiaTheme="minorEastAsia"/>
                <w:color w:val="000000" w:themeColor="text1"/>
                <w:sz w:val="18"/>
                <w:szCs w:val="18"/>
                <w:lang w:val="en-US" w:eastAsia="zh-CN"/>
                <w14:textFill>
                  <w14:solidFill>
                    <w14:schemeClr w14:val="tx1"/>
                  </w14:solidFill>
                </w14:textFill>
              </w:rPr>
              <w:t>48.820</w:t>
            </w:r>
            <w:r>
              <w:rPr>
                <w:rFonts w:hint="default" w:ascii="Times New Roman" w:hAnsi="Times New Roman" w:cs="Times New Roman" w:eastAsiaTheme="minorEastAsia"/>
                <w:color w:val="000000" w:themeColor="text1"/>
                <w:sz w:val="18"/>
                <w:szCs w:val="18"/>
                <w14:textFill>
                  <w14:solidFill>
                    <w14:schemeClr w14:val="tx1"/>
                  </w14:solidFill>
                </w14:textFill>
              </w:rPr>
              <w:t>″，N28°</w:t>
            </w:r>
            <w:r>
              <w:rPr>
                <w:rFonts w:hint="eastAsia" w:cs="Times New Roman" w:eastAsiaTheme="minorEastAsia"/>
                <w:color w:val="000000" w:themeColor="text1"/>
                <w:sz w:val="18"/>
                <w:szCs w:val="18"/>
                <w:lang w:val="en-US" w:eastAsia="zh-CN"/>
                <w14:textFill>
                  <w14:solidFill>
                    <w14:schemeClr w14:val="tx1"/>
                  </w14:solidFill>
                </w14:textFill>
              </w:rPr>
              <w:t>12</w:t>
            </w:r>
            <w:r>
              <w:rPr>
                <w:rFonts w:hint="default" w:ascii="Times New Roman" w:hAnsi="Times New Roman" w:cs="Times New Roman" w:eastAsiaTheme="minorEastAsia"/>
                <w:color w:val="000000" w:themeColor="text1"/>
                <w:sz w:val="18"/>
                <w:szCs w:val="18"/>
                <w14:textFill>
                  <w14:solidFill>
                    <w14:schemeClr w14:val="tx1"/>
                  </w14:solidFill>
                </w14:textFill>
              </w:rPr>
              <w:t>′</w:t>
            </w:r>
            <w:r>
              <w:rPr>
                <w:rFonts w:hint="eastAsia" w:cs="Times New Roman" w:eastAsiaTheme="minorEastAsia"/>
                <w:color w:val="000000" w:themeColor="text1"/>
                <w:sz w:val="18"/>
                <w:szCs w:val="18"/>
                <w:lang w:val="en-US" w:eastAsia="zh-CN"/>
                <w14:textFill>
                  <w14:solidFill>
                    <w14:schemeClr w14:val="tx1"/>
                  </w14:solidFill>
                </w14:textFill>
              </w:rPr>
              <w:t>18.617</w:t>
            </w:r>
            <w:r>
              <w:rPr>
                <w:rFonts w:hint="default" w:ascii="Times New Roman" w:hAnsi="Times New Roman" w:cs="Times New Roman" w:eastAsiaTheme="minorEastAsia"/>
                <w:color w:val="000000" w:themeColor="text1"/>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7" w:type="pct"/>
            <w:vMerge w:val="continue"/>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p>
        </w:tc>
        <w:tc>
          <w:tcPr>
            <w:tcW w:w="568" w:type="pct"/>
            <w:gridSpan w:val="3"/>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设计</w:t>
            </w:r>
            <w:r>
              <w:rPr>
                <w:rFonts w:hint="eastAsia" w:eastAsiaTheme="minorEastAsia"/>
                <w:b/>
                <w:color w:val="000000" w:themeColor="text1"/>
                <w:sz w:val="18"/>
                <w:szCs w:val="18"/>
                <w14:textFill>
                  <w14:solidFill>
                    <w14:schemeClr w14:val="tx1"/>
                  </w14:solidFill>
                </w14:textFill>
              </w:rPr>
              <w:t>生产</w:t>
            </w:r>
            <w:r>
              <w:rPr>
                <w:rFonts w:eastAsiaTheme="minorEastAsia"/>
                <w:b/>
                <w:color w:val="000000" w:themeColor="text1"/>
                <w:sz w:val="18"/>
                <w:szCs w:val="18"/>
                <w14:textFill>
                  <w14:solidFill>
                    <w14:schemeClr w14:val="tx1"/>
                  </w14:solidFill>
                </w14:textFill>
              </w:rPr>
              <w:t>能力</w:t>
            </w:r>
          </w:p>
        </w:tc>
        <w:tc>
          <w:tcPr>
            <w:tcW w:w="1516" w:type="pct"/>
            <w:gridSpan w:val="6"/>
            <w:tcMar>
              <w:left w:w="57" w:type="dxa"/>
              <w:right w:w="57" w:type="dxa"/>
            </w:tcMar>
            <w:vAlign w:val="center"/>
          </w:tcPr>
          <w:p>
            <w:pPr>
              <w:adjustRightInd w:val="0"/>
              <w:snapToGrid w:val="0"/>
              <w:jc w:val="center"/>
              <w:rPr>
                <w:rFonts w:hint="default" w:eastAsiaTheme="minorEastAsia"/>
                <w:color w:val="000000" w:themeColor="text1"/>
                <w:sz w:val="18"/>
                <w:szCs w:val="18"/>
                <w:lang w:val="en-US"/>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年产4000吨EPDM新材料</w:t>
            </w:r>
          </w:p>
        </w:tc>
        <w:tc>
          <w:tcPr>
            <w:tcW w:w="564" w:type="pct"/>
            <w:gridSpan w:val="2"/>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实际</w:t>
            </w:r>
            <w:r>
              <w:rPr>
                <w:rFonts w:hint="eastAsia" w:eastAsiaTheme="minorEastAsia"/>
                <w:b/>
                <w:color w:val="000000" w:themeColor="text1"/>
                <w:sz w:val="18"/>
                <w:szCs w:val="18"/>
                <w14:textFill>
                  <w14:solidFill>
                    <w14:schemeClr w14:val="tx1"/>
                  </w14:solidFill>
                </w14:textFill>
              </w:rPr>
              <w:t>生产</w:t>
            </w:r>
            <w:r>
              <w:rPr>
                <w:rFonts w:eastAsiaTheme="minorEastAsia"/>
                <w:b/>
                <w:color w:val="000000" w:themeColor="text1"/>
                <w:sz w:val="18"/>
                <w:szCs w:val="18"/>
                <w14:textFill>
                  <w14:solidFill>
                    <w14:schemeClr w14:val="tx1"/>
                  </w14:solidFill>
                </w14:textFill>
              </w:rPr>
              <w:t>能力</w:t>
            </w:r>
          </w:p>
        </w:tc>
        <w:tc>
          <w:tcPr>
            <w:tcW w:w="861" w:type="pct"/>
            <w:gridSpan w:val="2"/>
            <w:tcMar>
              <w:left w:w="57" w:type="dxa"/>
              <w:right w:w="57" w:type="dxa"/>
            </w:tcMar>
            <w:vAlign w:val="center"/>
          </w:tcPr>
          <w:p>
            <w:pPr>
              <w:adjustRightInd w:val="0"/>
              <w:snapToGrid w:val="0"/>
              <w:ind w:left="-105" w:leftChars="-50" w:right="-105" w:rightChars="-50"/>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年产4000吨EPDM新材料</w:t>
            </w:r>
          </w:p>
        </w:tc>
        <w:tc>
          <w:tcPr>
            <w:tcW w:w="488" w:type="pct"/>
            <w:gridSpan w:val="2"/>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环评单位</w:t>
            </w:r>
          </w:p>
        </w:tc>
        <w:tc>
          <w:tcPr>
            <w:tcW w:w="873" w:type="pct"/>
            <w:gridSpan w:val="4"/>
            <w:tcMar>
              <w:left w:w="57" w:type="dxa"/>
              <w:right w:w="57" w:type="dxa"/>
            </w:tcMar>
            <w:vAlign w:val="center"/>
          </w:tcPr>
          <w:p>
            <w:pPr>
              <w:adjustRightInd w:val="0"/>
              <w:snapToGrid w:val="0"/>
              <w:jc w:val="center"/>
              <w:rPr>
                <w:rFonts w:hint="eastAsia"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南昌赣华环保技术有限公司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7" w:type="pct"/>
            <w:vMerge w:val="continue"/>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p>
        </w:tc>
        <w:tc>
          <w:tcPr>
            <w:tcW w:w="568" w:type="pct"/>
            <w:gridSpan w:val="3"/>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环评文件审批机关</w:t>
            </w:r>
          </w:p>
        </w:tc>
        <w:tc>
          <w:tcPr>
            <w:tcW w:w="1516" w:type="pct"/>
            <w:gridSpan w:val="6"/>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宜春市上高生态环境局</w:t>
            </w:r>
          </w:p>
        </w:tc>
        <w:tc>
          <w:tcPr>
            <w:tcW w:w="564" w:type="pct"/>
            <w:gridSpan w:val="2"/>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审批文号</w:t>
            </w:r>
          </w:p>
        </w:tc>
        <w:tc>
          <w:tcPr>
            <w:tcW w:w="861" w:type="pct"/>
            <w:gridSpan w:val="2"/>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（上</w:t>
            </w:r>
            <w:r>
              <w:rPr>
                <w:rFonts w:hint="eastAsia" w:eastAsiaTheme="minorEastAsia"/>
                <w:color w:val="000000" w:themeColor="text1"/>
                <w:sz w:val="18"/>
                <w:szCs w:val="18"/>
                <w:lang w:val="en-US" w:eastAsia="zh-CN"/>
                <w14:textFill>
                  <w14:solidFill>
                    <w14:schemeClr w14:val="tx1"/>
                  </w14:solidFill>
                </w14:textFill>
              </w:rPr>
              <w:t>环评字〔2023〕34号</w:t>
            </w:r>
            <w:r>
              <w:rPr>
                <w:rFonts w:hint="eastAsia" w:eastAsiaTheme="minorEastAsia"/>
                <w:color w:val="000000" w:themeColor="text1"/>
                <w:sz w:val="18"/>
                <w:szCs w:val="18"/>
                <w:lang w:eastAsia="zh-CN"/>
                <w14:textFill>
                  <w14:solidFill>
                    <w14:schemeClr w14:val="tx1"/>
                  </w14:solidFill>
                </w14:textFill>
              </w:rPr>
              <w:t>）</w:t>
            </w:r>
          </w:p>
        </w:tc>
        <w:tc>
          <w:tcPr>
            <w:tcW w:w="488" w:type="pct"/>
            <w:gridSpan w:val="2"/>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环评文件类型</w:t>
            </w:r>
          </w:p>
        </w:tc>
        <w:tc>
          <w:tcPr>
            <w:tcW w:w="873" w:type="pct"/>
            <w:gridSpan w:val="4"/>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环境影响报告表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7" w:type="pct"/>
            <w:vMerge w:val="continue"/>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p>
        </w:tc>
        <w:tc>
          <w:tcPr>
            <w:tcW w:w="568" w:type="pct"/>
            <w:gridSpan w:val="3"/>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开工日期</w:t>
            </w:r>
          </w:p>
        </w:tc>
        <w:tc>
          <w:tcPr>
            <w:tcW w:w="1516" w:type="pct"/>
            <w:gridSpan w:val="6"/>
            <w:tcMar>
              <w:left w:w="57" w:type="dxa"/>
              <w:right w:w="57" w:type="dxa"/>
            </w:tcMar>
            <w:vAlign w:val="center"/>
          </w:tcPr>
          <w:p>
            <w:pPr>
              <w:adjustRightInd w:val="0"/>
              <w:snapToGrid w:val="0"/>
              <w:jc w:val="center"/>
              <w:rPr>
                <w:rFonts w:eastAsiaTheme="minorEastAsia"/>
                <w:color w:val="auto"/>
                <w:sz w:val="18"/>
                <w:szCs w:val="18"/>
              </w:rPr>
            </w:pPr>
            <w:r>
              <w:rPr>
                <w:rFonts w:hint="eastAsia" w:eastAsiaTheme="minorEastAsia"/>
                <w:color w:val="auto"/>
                <w:sz w:val="18"/>
                <w:szCs w:val="18"/>
              </w:rPr>
              <w:t>202</w:t>
            </w:r>
            <w:r>
              <w:rPr>
                <w:rFonts w:hint="eastAsia" w:eastAsiaTheme="minorEastAsia"/>
                <w:color w:val="auto"/>
                <w:sz w:val="18"/>
                <w:szCs w:val="18"/>
                <w:lang w:val="en-US" w:eastAsia="zh-CN"/>
              </w:rPr>
              <w:t>3</w:t>
            </w:r>
            <w:r>
              <w:rPr>
                <w:rFonts w:hint="eastAsia" w:eastAsiaTheme="minorEastAsia"/>
                <w:color w:val="auto"/>
                <w:sz w:val="18"/>
                <w:szCs w:val="18"/>
              </w:rPr>
              <w:t>年</w:t>
            </w:r>
            <w:r>
              <w:rPr>
                <w:rFonts w:hint="eastAsia" w:eastAsiaTheme="minorEastAsia"/>
                <w:color w:val="auto"/>
                <w:sz w:val="18"/>
                <w:szCs w:val="18"/>
                <w:lang w:val="en-US" w:eastAsia="zh-CN"/>
              </w:rPr>
              <w:t>7</w:t>
            </w:r>
            <w:r>
              <w:rPr>
                <w:rFonts w:hint="eastAsia" w:eastAsiaTheme="minorEastAsia"/>
                <w:color w:val="auto"/>
                <w:sz w:val="18"/>
                <w:szCs w:val="18"/>
              </w:rPr>
              <w:t>月</w:t>
            </w:r>
          </w:p>
        </w:tc>
        <w:tc>
          <w:tcPr>
            <w:tcW w:w="564" w:type="pct"/>
            <w:gridSpan w:val="2"/>
            <w:tcMar>
              <w:left w:w="57" w:type="dxa"/>
              <w:right w:w="57" w:type="dxa"/>
            </w:tcMar>
            <w:vAlign w:val="center"/>
          </w:tcPr>
          <w:p>
            <w:pPr>
              <w:adjustRightInd w:val="0"/>
              <w:snapToGrid w:val="0"/>
              <w:jc w:val="center"/>
              <w:rPr>
                <w:rFonts w:eastAsiaTheme="minorEastAsia"/>
                <w:b/>
                <w:color w:val="auto"/>
                <w:sz w:val="18"/>
                <w:szCs w:val="18"/>
              </w:rPr>
            </w:pPr>
            <w:r>
              <w:rPr>
                <w:rFonts w:eastAsiaTheme="minorEastAsia"/>
                <w:b/>
                <w:color w:val="auto"/>
                <w:sz w:val="18"/>
                <w:szCs w:val="18"/>
              </w:rPr>
              <w:t>竣工日期</w:t>
            </w:r>
          </w:p>
        </w:tc>
        <w:tc>
          <w:tcPr>
            <w:tcW w:w="861" w:type="pct"/>
            <w:gridSpan w:val="2"/>
            <w:tcMar>
              <w:left w:w="57" w:type="dxa"/>
              <w:right w:w="57" w:type="dxa"/>
            </w:tcMar>
            <w:vAlign w:val="center"/>
          </w:tcPr>
          <w:p>
            <w:pPr>
              <w:adjustRightInd w:val="0"/>
              <w:snapToGrid w:val="0"/>
              <w:jc w:val="center"/>
              <w:rPr>
                <w:rFonts w:eastAsiaTheme="minorEastAsia"/>
                <w:color w:val="auto"/>
                <w:sz w:val="18"/>
                <w:szCs w:val="18"/>
              </w:rPr>
            </w:pPr>
            <w:r>
              <w:rPr>
                <w:rFonts w:hint="eastAsia" w:eastAsiaTheme="minorEastAsia"/>
                <w:color w:val="auto"/>
                <w:sz w:val="18"/>
                <w:szCs w:val="18"/>
              </w:rPr>
              <w:t>202</w:t>
            </w:r>
            <w:r>
              <w:rPr>
                <w:rFonts w:hint="eastAsia" w:eastAsiaTheme="minorEastAsia"/>
                <w:color w:val="auto"/>
                <w:sz w:val="18"/>
                <w:szCs w:val="18"/>
                <w:lang w:val="en-US" w:eastAsia="zh-CN"/>
              </w:rPr>
              <w:t>3</w:t>
            </w:r>
            <w:r>
              <w:rPr>
                <w:rFonts w:hint="eastAsia" w:eastAsiaTheme="minorEastAsia"/>
                <w:color w:val="auto"/>
                <w:sz w:val="18"/>
                <w:szCs w:val="18"/>
              </w:rPr>
              <w:t>年</w:t>
            </w:r>
            <w:r>
              <w:rPr>
                <w:rFonts w:hint="eastAsia" w:eastAsiaTheme="minorEastAsia"/>
                <w:color w:val="auto"/>
                <w:sz w:val="18"/>
                <w:szCs w:val="18"/>
                <w:lang w:val="en-US" w:eastAsia="zh-CN"/>
              </w:rPr>
              <w:t>7</w:t>
            </w:r>
            <w:r>
              <w:rPr>
                <w:rFonts w:hint="eastAsia" w:eastAsiaTheme="minorEastAsia"/>
                <w:color w:val="auto"/>
                <w:sz w:val="18"/>
                <w:szCs w:val="18"/>
              </w:rPr>
              <w:t>月</w:t>
            </w:r>
          </w:p>
        </w:tc>
        <w:tc>
          <w:tcPr>
            <w:tcW w:w="488" w:type="pct"/>
            <w:gridSpan w:val="2"/>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排污许可证</w:t>
            </w:r>
          </w:p>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申领时间</w:t>
            </w:r>
          </w:p>
          <w:p>
            <w:pPr>
              <w:rPr>
                <w:color w:val="000000" w:themeColor="text1"/>
                <w14:textFill>
                  <w14:solidFill>
                    <w14:schemeClr w14:val="tx1"/>
                  </w14:solidFill>
                </w14:textFill>
              </w:rPr>
            </w:pPr>
          </w:p>
        </w:tc>
        <w:tc>
          <w:tcPr>
            <w:tcW w:w="873" w:type="pct"/>
            <w:gridSpan w:val="4"/>
            <w:tcMar>
              <w:left w:w="57" w:type="dxa"/>
              <w:right w:w="57" w:type="dxa"/>
            </w:tcMar>
            <w:vAlign w:val="center"/>
          </w:tcPr>
          <w:p>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2024年01月16日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7" w:type="pct"/>
            <w:vMerge w:val="continue"/>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p>
        </w:tc>
        <w:tc>
          <w:tcPr>
            <w:tcW w:w="568" w:type="pct"/>
            <w:gridSpan w:val="3"/>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环保设施设计单位</w:t>
            </w:r>
          </w:p>
        </w:tc>
        <w:tc>
          <w:tcPr>
            <w:tcW w:w="1516" w:type="pct"/>
            <w:gridSpan w:val="6"/>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hint="eastAsia" w:eastAsiaTheme="minorEastAsia"/>
                <w:color w:val="auto"/>
                <w:sz w:val="18"/>
                <w:szCs w:val="18"/>
                <w:lang w:eastAsia="zh-CN"/>
              </w:rPr>
              <w:t>芯华科技（东莞）有限公司</w:t>
            </w:r>
          </w:p>
        </w:tc>
        <w:tc>
          <w:tcPr>
            <w:tcW w:w="564" w:type="pct"/>
            <w:gridSpan w:val="2"/>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环保设施施工单位</w:t>
            </w:r>
          </w:p>
        </w:tc>
        <w:tc>
          <w:tcPr>
            <w:tcW w:w="861" w:type="pct"/>
            <w:gridSpan w:val="2"/>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hint="eastAsia" w:eastAsiaTheme="minorEastAsia"/>
                <w:color w:val="auto"/>
                <w:sz w:val="18"/>
                <w:szCs w:val="18"/>
                <w:lang w:eastAsia="zh-CN"/>
              </w:rPr>
              <w:t>芯华科技（东莞）有限公</w:t>
            </w:r>
            <w:r>
              <w:rPr>
                <w:rFonts w:hint="eastAsia" w:eastAsiaTheme="minorEastAsia"/>
                <w:color w:val="000000" w:themeColor="text1"/>
                <w:sz w:val="18"/>
                <w:szCs w:val="18"/>
                <w14:textFill>
                  <w14:solidFill>
                    <w14:schemeClr w14:val="tx1"/>
                  </w14:solidFill>
                </w14:textFill>
              </w:rPr>
              <w:t>司</w:t>
            </w:r>
          </w:p>
        </w:tc>
        <w:tc>
          <w:tcPr>
            <w:tcW w:w="488" w:type="pct"/>
            <w:gridSpan w:val="2"/>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本工程</w:t>
            </w:r>
          </w:p>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排污许可证编号</w:t>
            </w:r>
          </w:p>
          <w:p>
            <w:pPr>
              <w:rPr>
                <w:color w:val="000000" w:themeColor="text1"/>
                <w14:textFill>
                  <w14:solidFill>
                    <w14:schemeClr w14:val="tx1"/>
                  </w14:solidFill>
                </w14:textFill>
              </w:rPr>
            </w:pPr>
          </w:p>
        </w:tc>
        <w:tc>
          <w:tcPr>
            <w:tcW w:w="873" w:type="pct"/>
            <w:gridSpan w:val="4"/>
            <w:tcMar>
              <w:left w:w="57" w:type="dxa"/>
              <w:right w:w="57" w:type="dxa"/>
            </w:tcMar>
            <w:vAlign w:val="center"/>
          </w:tcPr>
          <w:p>
            <w:pPr>
              <w:adjustRightInd w:val="0"/>
              <w:snapToGrid w:val="0"/>
              <w:jc w:val="center"/>
              <w:rPr>
                <w:rFonts w:hint="eastAsia"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9136092</w:t>
            </w:r>
            <w:bookmarkStart w:id="24" w:name="_GoBack"/>
            <w:bookmarkEnd w:id="24"/>
            <w:r>
              <w:rPr>
                <w:rFonts w:hint="eastAsia" w:eastAsiaTheme="minorEastAsia"/>
                <w:color w:val="000000" w:themeColor="text1"/>
                <w:sz w:val="18"/>
                <w:szCs w:val="18"/>
                <w:lang w:eastAsia="zh-CN"/>
                <w14:textFill>
                  <w14:solidFill>
                    <w14:schemeClr w14:val="tx1"/>
                  </w14:solidFill>
                </w14:textFill>
              </w:rPr>
              <w:t>3MA7KE3PYX6001Y</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7" w:type="pct"/>
            <w:vMerge w:val="continue"/>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p>
        </w:tc>
        <w:tc>
          <w:tcPr>
            <w:tcW w:w="568" w:type="pct"/>
            <w:gridSpan w:val="3"/>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验收单位</w:t>
            </w:r>
          </w:p>
        </w:tc>
        <w:tc>
          <w:tcPr>
            <w:tcW w:w="1516" w:type="pct"/>
            <w:gridSpan w:val="6"/>
            <w:tcMar>
              <w:left w:w="57" w:type="dxa"/>
              <w:right w:w="57" w:type="dxa"/>
            </w:tcMar>
            <w:vAlign w:val="center"/>
          </w:tcPr>
          <w:p>
            <w:pPr>
              <w:adjustRightInd w:val="0"/>
              <w:snapToGrid w:val="0"/>
              <w:jc w:val="center"/>
              <w:rPr>
                <w:rFonts w:hint="eastAsia" w:eastAsiaTheme="minorEastAsia"/>
                <w:color w:val="FF0000"/>
                <w:sz w:val="18"/>
                <w:szCs w:val="18"/>
                <w:lang w:eastAsia="zh-CN"/>
              </w:rPr>
            </w:pPr>
            <w:r>
              <w:rPr>
                <w:rFonts w:hint="eastAsia" w:eastAsiaTheme="minorEastAsia"/>
                <w:color w:val="auto"/>
                <w:sz w:val="18"/>
                <w:szCs w:val="18"/>
                <w:lang w:eastAsia="zh-CN"/>
              </w:rPr>
              <w:t>江西赣兴节能环保有限公司</w:t>
            </w:r>
          </w:p>
        </w:tc>
        <w:tc>
          <w:tcPr>
            <w:tcW w:w="564" w:type="pct"/>
            <w:gridSpan w:val="2"/>
            <w:tcMar>
              <w:left w:w="57" w:type="dxa"/>
              <w:right w:w="57" w:type="dxa"/>
            </w:tcMar>
            <w:vAlign w:val="center"/>
          </w:tcPr>
          <w:p>
            <w:pPr>
              <w:adjustRightInd w:val="0"/>
              <w:snapToGrid w:val="0"/>
              <w:jc w:val="center"/>
              <w:rPr>
                <w:rFonts w:eastAsiaTheme="minorEastAsia"/>
                <w:b/>
                <w:color w:val="auto"/>
                <w:sz w:val="18"/>
                <w:szCs w:val="18"/>
              </w:rPr>
            </w:pPr>
            <w:r>
              <w:rPr>
                <w:rFonts w:eastAsiaTheme="minorEastAsia"/>
                <w:b/>
                <w:color w:val="auto"/>
                <w:sz w:val="18"/>
                <w:szCs w:val="18"/>
              </w:rPr>
              <w:t>环保设施监测单位</w:t>
            </w:r>
          </w:p>
        </w:tc>
        <w:tc>
          <w:tcPr>
            <w:tcW w:w="861" w:type="pct"/>
            <w:gridSpan w:val="2"/>
            <w:tcMar>
              <w:left w:w="57" w:type="dxa"/>
              <w:right w:w="57" w:type="dxa"/>
            </w:tcMar>
            <w:vAlign w:val="center"/>
          </w:tcPr>
          <w:p>
            <w:pPr>
              <w:adjustRightInd w:val="0"/>
              <w:snapToGrid w:val="0"/>
              <w:jc w:val="center"/>
              <w:rPr>
                <w:rFonts w:hint="eastAsia" w:eastAsiaTheme="minorEastAsia"/>
                <w:color w:val="auto"/>
                <w:sz w:val="18"/>
                <w:szCs w:val="18"/>
                <w:lang w:eastAsia="zh-CN"/>
              </w:rPr>
            </w:pPr>
            <w:r>
              <w:rPr>
                <w:rFonts w:hint="eastAsia" w:eastAsiaTheme="minorEastAsia"/>
                <w:color w:val="auto"/>
                <w:sz w:val="18"/>
                <w:szCs w:val="18"/>
                <w:lang w:eastAsia="zh-CN"/>
              </w:rPr>
              <w:t>江西全能力检测技术有限公司</w:t>
            </w:r>
          </w:p>
        </w:tc>
        <w:tc>
          <w:tcPr>
            <w:tcW w:w="488" w:type="pct"/>
            <w:gridSpan w:val="2"/>
            <w:tcMar>
              <w:left w:w="57" w:type="dxa"/>
              <w:right w:w="57" w:type="dxa"/>
            </w:tcMar>
            <w:vAlign w:val="center"/>
          </w:tcPr>
          <w:p>
            <w:pPr>
              <w:adjustRightInd w:val="0"/>
              <w:snapToGrid w:val="0"/>
              <w:jc w:val="center"/>
              <w:rPr>
                <w:rFonts w:eastAsiaTheme="minorEastAsia"/>
                <w:b/>
                <w:color w:val="auto"/>
                <w:sz w:val="18"/>
                <w:szCs w:val="18"/>
              </w:rPr>
            </w:pPr>
            <w:r>
              <w:rPr>
                <w:rFonts w:eastAsiaTheme="minorEastAsia"/>
                <w:b/>
                <w:color w:val="auto"/>
                <w:sz w:val="18"/>
                <w:szCs w:val="18"/>
              </w:rPr>
              <w:t>验收监测时工况</w:t>
            </w:r>
          </w:p>
        </w:tc>
        <w:tc>
          <w:tcPr>
            <w:tcW w:w="873" w:type="pct"/>
            <w:gridSpan w:val="4"/>
            <w:tcMar>
              <w:left w:w="57" w:type="dxa"/>
              <w:right w:w="57" w:type="dxa"/>
            </w:tcMar>
            <w:vAlign w:val="center"/>
          </w:tcPr>
          <w:p>
            <w:pPr>
              <w:adjustRightInd w:val="0"/>
              <w:snapToGrid w:val="0"/>
              <w:jc w:val="center"/>
              <w:rPr>
                <w:rFonts w:hint="eastAsia" w:eastAsiaTheme="minorEastAsia"/>
                <w:color w:val="auto"/>
                <w:sz w:val="18"/>
                <w:szCs w:val="18"/>
                <w:lang w:eastAsia="zh-CN"/>
              </w:rPr>
            </w:pPr>
            <w:r>
              <w:rPr>
                <w:rFonts w:hint="eastAsia" w:eastAsiaTheme="minorEastAsia"/>
                <w:color w:val="auto"/>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7" w:type="pct"/>
            <w:vMerge w:val="continue"/>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p>
        </w:tc>
        <w:tc>
          <w:tcPr>
            <w:tcW w:w="568" w:type="pct"/>
            <w:gridSpan w:val="3"/>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投资总概算（万元）</w:t>
            </w:r>
          </w:p>
        </w:tc>
        <w:tc>
          <w:tcPr>
            <w:tcW w:w="1516" w:type="pct"/>
            <w:gridSpan w:val="6"/>
            <w:tcMar>
              <w:left w:w="57" w:type="dxa"/>
              <w:right w:w="57" w:type="dxa"/>
            </w:tcMar>
            <w:vAlign w:val="center"/>
          </w:tcPr>
          <w:p>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10000</w:t>
            </w:r>
          </w:p>
        </w:tc>
        <w:tc>
          <w:tcPr>
            <w:tcW w:w="564" w:type="pct"/>
            <w:gridSpan w:val="2"/>
            <w:tcMar>
              <w:left w:w="57" w:type="dxa"/>
              <w:right w:w="57" w:type="dxa"/>
            </w:tcMar>
            <w:vAlign w:val="center"/>
          </w:tcPr>
          <w:p>
            <w:pPr>
              <w:tabs>
                <w:tab w:val="left" w:pos="690"/>
              </w:tabs>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环保投资</w:t>
            </w:r>
          </w:p>
          <w:p>
            <w:pPr>
              <w:tabs>
                <w:tab w:val="left" w:pos="690"/>
              </w:tabs>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总概算（万元）</w:t>
            </w:r>
          </w:p>
        </w:tc>
        <w:tc>
          <w:tcPr>
            <w:tcW w:w="861" w:type="pct"/>
            <w:gridSpan w:val="2"/>
            <w:tcMar>
              <w:left w:w="57" w:type="dxa"/>
              <w:right w:w="57" w:type="dxa"/>
            </w:tcMar>
            <w:vAlign w:val="center"/>
          </w:tcPr>
          <w:p>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300</w:t>
            </w:r>
          </w:p>
        </w:tc>
        <w:tc>
          <w:tcPr>
            <w:tcW w:w="488" w:type="pct"/>
            <w:gridSpan w:val="2"/>
            <w:tcMar>
              <w:left w:w="57" w:type="dxa"/>
              <w:right w:w="57" w:type="dxa"/>
            </w:tcMar>
            <w:vAlign w:val="center"/>
          </w:tcPr>
          <w:p>
            <w:pPr>
              <w:tabs>
                <w:tab w:val="left" w:pos="690"/>
              </w:tabs>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所占比例（%）</w:t>
            </w:r>
          </w:p>
        </w:tc>
        <w:tc>
          <w:tcPr>
            <w:tcW w:w="873" w:type="pct"/>
            <w:gridSpan w:val="4"/>
            <w:tcMar>
              <w:left w:w="57" w:type="dxa"/>
              <w:right w:w="57" w:type="dxa"/>
            </w:tcMar>
            <w:vAlign w:val="center"/>
          </w:tcPr>
          <w:p>
            <w:pPr>
              <w:adjustRightInd w:val="0"/>
              <w:snapToGrid w:val="0"/>
              <w:jc w:val="center"/>
              <w:rPr>
                <w:rFonts w:hint="default" w:eastAsiaTheme="minorEastAsia"/>
                <w:color w:val="000000" w:themeColor="text1"/>
                <w:sz w:val="18"/>
                <w:szCs w:val="18"/>
                <w:lang w:val="en-US"/>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w:t>
            </w:r>
            <w:r>
              <w:rPr>
                <w:color w:val="000000" w:themeColor="text1"/>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7" w:type="pct"/>
            <w:vMerge w:val="continue"/>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p>
        </w:tc>
        <w:tc>
          <w:tcPr>
            <w:tcW w:w="568" w:type="pct"/>
            <w:gridSpan w:val="3"/>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实际总投资（万元）</w:t>
            </w:r>
          </w:p>
        </w:tc>
        <w:tc>
          <w:tcPr>
            <w:tcW w:w="1516" w:type="pct"/>
            <w:gridSpan w:val="6"/>
            <w:tcMar>
              <w:left w:w="57" w:type="dxa"/>
              <w:right w:w="57" w:type="dxa"/>
            </w:tcMar>
            <w:vAlign w:val="center"/>
          </w:tcPr>
          <w:p>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10000</w:t>
            </w:r>
          </w:p>
        </w:tc>
        <w:tc>
          <w:tcPr>
            <w:tcW w:w="564" w:type="pct"/>
            <w:gridSpan w:val="2"/>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实际环保投资（万元）</w:t>
            </w:r>
          </w:p>
        </w:tc>
        <w:tc>
          <w:tcPr>
            <w:tcW w:w="861" w:type="pct"/>
            <w:gridSpan w:val="2"/>
            <w:tcMar>
              <w:left w:w="57" w:type="dxa"/>
              <w:right w:w="57" w:type="dxa"/>
            </w:tcMar>
            <w:vAlign w:val="center"/>
          </w:tcPr>
          <w:p>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80</w:t>
            </w:r>
          </w:p>
        </w:tc>
        <w:tc>
          <w:tcPr>
            <w:tcW w:w="488" w:type="pct"/>
            <w:gridSpan w:val="2"/>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所占比例（%）</w:t>
            </w:r>
          </w:p>
        </w:tc>
        <w:tc>
          <w:tcPr>
            <w:tcW w:w="873" w:type="pct"/>
            <w:gridSpan w:val="4"/>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1.6</w:t>
            </w:r>
            <w:r>
              <w:rPr>
                <w:color w:val="000000" w:themeColor="text1"/>
                <w:sz w:val="18"/>
                <w:szCs w:val="18"/>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7" w:type="pct"/>
            <w:vMerge w:val="continue"/>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p>
        </w:tc>
        <w:tc>
          <w:tcPr>
            <w:tcW w:w="568" w:type="pct"/>
            <w:gridSpan w:val="3"/>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废水治理（万元）</w:t>
            </w:r>
          </w:p>
        </w:tc>
        <w:tc>
          <w:tcPr>
            <w:tcW w:w="172" w:type="pct"/>
            <w:tcMar>
              <w:left w:w="57" w:type="dxa"/>
              <w:right w:w="57" w:type="dxa"/>
            </w:tcMar>
            <w:vAlign w:val="center"/>
          </w:tcPr>
          <w:p>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10</w:t>
            </w:r>
          </w:p>
        </w:tc>
        <w:tc>
          <w:tcPr>
            <w:tcW w:w="428" w:type="pct"/>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废气治理（万元）</w:t>
            </w:r>
          </w:p>
        </w:tc>
        <w:tc>
          <w:tcPr>
            <w:tcW w:w="339" w:type="pct"/>
            <w:tcMar>
              <w:left w:w="57" w:type="dxa"/>
              <w:right w:w="57" w:type="dxa"/>
            </w:tcMar>
            <w:vAlign w:val="center"/>
          </w:tcPr>
          <w:p>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30</w:t>
            </w:r>
          </w:p>
        </w:tc>
        <w:tc>
          <w:tcPr>
            <w:tcW w:w="363" w:type="pct"/>
            <w:gridSpan w:val="2"/>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噪声治理</w:t>
            </w:r>
          </w:p>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（万元）</w:t>
            </w:r>
          </w:p>
        </w:tc>
        <w:tc>
          <w:tcPr>
            <w:tcW w:w="212" w:type="pct"/>
            <w:tcMar>
              <w:left w:w="57" w:type="dxa"/>
              <w:right w:w="57" w:type="dxa"/>
            </w:tcMar>
            <w:vAlign w:val="center"/>
          </w:tcPr>
          <w:p>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10</w:t>
            </w:r>
          </w:p>
        </w:tc>
        <w:tc>
          <w:tcPr>
            <w:tcW w:w="564" w:type="pct"/>
            <w:gridSpan w:val="2"/>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固体废物治理（万元）</w:t>
            </w:r>
          </w:p>
        </w:tc>
        <w:tc>
          <w:tcPr>
            <w:tcW w:w="861" w:type="pct"/>
            <w:gridSpan w:val="2"/>
            <w:tcMar>
              <w:left w:w="57" w:type="dxa"/>
              <w:right w:w="57" w:type="dxa"/>
            </w:tcMar>
            <w:vAlign w:val="center"/>
          </w:tcPr>
          <w:p>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20</w:t>
            </w:r>
          </w:p>
        </w:tc>
        <w:tc>
          <w:tcPr>
            <w:tcW w:w="488" w:type="pct"/>
            <w:gridSpan w:val="2"/>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绿化及生态（万元）</w:t>
            </w:r>
          </w:p>
        </w:tc>
        <w:tc>
          <w:tcPr>
            <w:tcW w:w="201" w:type="pct"/>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w:t>
            </w:r>
          </w:p>
        </w:tc>
        <w:tc>
          <w:tcPr>
            <w:tcW w:w="358" w:type="pct"/>
            <w:gridSpan w:val="2"/>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其他（万元）</w:t>
            </w:r>
          </w:p>
        </w:tc>
        <w:tc>
          <w:tcPr>
            <w:tcW w:w="314" w:type="pct"/>
            <w:tcMar>
              <w:left w:w="57" w:type="dxa"/>
              <w:right w:w="57" w:type="dxa"/>
            </w:tcMar>
            <w:vAlign w:val="center"/>
          </w:tcPr>
          <w:p>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7" w:type="pct"/>
            <w:vMerge w:val="continue"/>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p>
        </w:tc>
        <w:tc>
          <w:tcPr>
            <w:tcW w:w="568" w:type="pct"/>
            <w:gridSpan w:val="3"/>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新增废水处理设施能力</w:t>
            </w:r>
          </w:p>
        </w:tc>
        <w:tc>
          <w:tcPr>
            <w:tcW w:w="1516" w:type="pct"/>
            <w:gridSpan w:val="6"/>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w:t>
            </w:r>
          </w:p>
        </w:tc>
        <w:tc>
          <w:tcPr>
            <w:tcW w:w="564" w:type="pct"/>
            <w:gridSpan w:val="2"/>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新增废气</w:t>
            </w:r>
          </w:p>
          <w:p>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处理设施能力</w:t>
            </w:r>
          </w:p>
        </w:tc>
        <w:tc>
          <w:tcPr>
            <w:tcW w:w="861" w:type="pct"/>
            <w:gridSpan w:val="2"/>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w:t>
            </w:r>
          </w:p>
        </w:tc>
        <w:tc>
          <w:tcPr>
            <w:tcW w:w="488" w:type="pct"/>
            <w:gridSpan w:val="2"/>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年平均工作时</w:t>
            </w:r>
          </w:p>
        </w:tc>
        <w:tc>
          <w:tcPr>
            <w:tcW w:w="873" w:type="pct"/>
            <w:gridSpan w:val="4"/>
            <w:tcMar>
              <w:left w:w="57" w:type="dxa"/>
              <w:right w:w="57" w:type="dxa"/>
            </w:tcMar>
            <w:vAlign w:val="center"/>
          </w:tcPr>
          <w:p>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2400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96" w:type="pct"/>
            <w:gridSpan w:val="4"/>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运营单位</w:t>
            </w:r>
          </w:p>
        </w:tc>
        <w:tc>
          <w:tcPr>
            <w:tcW w:w="1192" w:type="pct"/>
            <w:gridSpan w:val="4"/>
            <w:tcMar>
              <w:left w:w="57" w:type="dxa"/>
              <w:right w:w="57" w:type="dxa"/>
            </w:tcMar>
            <w:vAlign w:val="center"/>
          </w:tcPr>
          <w:p>
            <w:pPr>
              <w:adjustRightInd w:val="0"/>
              <w:snapToGrid w:val="0"/>
              <w:jc w:val="center"/>
              <w:rPr>
                <w:rFonts w:hint="eastAsia"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上高县旷益新材料有限公司</w:t>
            </w:r>
          </w:p>
        </w:tc>
        <w:tc>
          <w:tcPr>
            <w:tcW w:w="982" w:type="pct"/>
            <w:gridSpan w:val="5"/>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运营单位社会统一信用代码</w:t>
            </w:r>
          </w:p>
          <w:p>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（或组织机构代码）</w:t>
            </w:r>
          </w:p>
        </w:tc>
        <w:tc>
          <w:tcPr>
            <w:tcW w:w="766" w:type="pct"/>
            <w:tcMar>
              <w:left w:w="57" w:type="dxa"/>
              <w:right w:w="57" w:type="dxa"/>
            </w:tcMar>
            <w:vAlign w:val="center"/>
          </w:tcPr>
          <w:p>
            <w:pPr>
              <w:adjustRightInd w:val="0"/>
              <w:snapToGrid w:val="0"/>
              <w:ind w:left="-105" w:leftChars="-50" w:right="-105" w:rightChars="-5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91360923MA7KE3PYX6</w:t>
            </w:r>
          </w:p>
        </w:tc>
        <w:tc>
          <w:tcPr>
            <w:tcW w:w="488" w:type="pct"/>
            <w:gridSpan w:val="2"/>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验收时间</w:t>
            </w:r>
          </w:p>
        </w:tc>
        <w:tc>
          <w:tcPr>
            <w:tcW w:w="873" w:type="pct"/>
            <w:gridSpan w:val="4"/>
            <w:tcMar>
              <w:left w:w="57" w:type="dxa"/>
              <w:right w:w="57" w:type="dxa"/>
            </w:tcMar>
            <w:vAlign w:val="center"/>
          </w:tcPr>
          <w:p>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auto"/>
                <w:sz w:val="18"/>
                <w:szCs w:val="18"/>
              </w:rPr>
              <w:t>202</w:t>
            </w:r>
            <w:r>
              <w:rPr>
                <w:rFonts w:hint="eastAsia" w:eastAsiaTheme="minorEastAsia"/>
                <w:color w:val="auto"/>
                <w:sz w:val="18"/>
                <w:szCs w:val="18"/>
                <w:lang w:val="en-US" w:eastAsia="zh-CN"/>
              </w:rPr>
              <w:t>3</w:t>
            </w:r>
            <w:r>
              <w:rPr>
                <w:rFonts w:hint="eastAsia" w:eastAsiaTheme="minorEastAsia"/>
                <w:color w:val="auto"/>
                <w:sz w:val="18"/>
                <w:szCs w:val="18"/>
              </w:rPr>
              <w:t>.</w:t>
            </w:r>
            <w:r>
              <w:rPr>
                <w:rFonts w:hint="eastAsia" w:eastAsiaTheme="minorEastAsia"/>
                <w:color w:val="auto"/>
                <w:sz w:val="18"/>
                <w:szCs w:val="18"/>
                <w:lang w:val="en-US" w:eastAsia="zh-CN"/>
              </w:rPr>
              <w:t>11~2023.2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4" w:type="pct"/>
            <w:gridSpan w:val="2"/>
            <w:vMerge w:val="restart"/>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污染</w:t>
            </w:r>
          </w:p>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物排</w:t>
            </w:r>
          </w:p>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放达</w:t>
            </w:r>
          </w:p>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标与</w:t>
            </w:r>
          </w:p>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总量</w:t>
            </w:r>
          </w:p>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控制（工</w:t>
            </w:r>
          </w:p>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业建</w:t>
            </w:r>
          </w:p>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设项</w:t>
            </w:r>
          </w:p>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目详填）</w:t>
            </w:r>
          </w:p>
        </w:tc>
        <w:tc>
          <w:tcPr>
            <w:tcW w:w="521" w:type="pct"/>
            <w:gridSpan w:val="2"/>
            <w:tcMar>
              <w:left w:w="57" w:type="dxa"/>
              <w:right w:w="57" w:type="dxa"/>
            </w:tcMar>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污染物</w:t>
            </w:r>
          </w:p>
        </w:tc>
        <w:tc>
          <w:tcPr>
            <w:tcW w:w="172" w:type="pct"/>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原有排放量(1)</w:t>
            </w:r>
          </w:p>
        </w:tc>
        <w:tc>
          <w:tcPr>
            <w:tcW w:w="428" w:type="pct"/>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本期工程实际排放浓度(2)</w:t>
            </w:r>
          </w:p>
        </w:tc>
        <w:tc>
          <w:tcPr>
            <w:tcW w:w="339" w:type="pct"/>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本期工程允许排放浓度(3)</w:t>
            </w:r>
          </w:p>
        </w:tc>
        <w:tc>
          <w:tcPr>
            <w:tcW w:w="252" w:type="pct"/>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本期工程产生量(4)</w:t>
            </w:r>
          </w:p>
        </w:tc>
        <w:tc>
          <w:tcPr>
            <w:tcW w:w="323" w:type="pct"/>
            <w:gridSpan w:val="2"/>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本期工程自身削减量(5)</w:t>
            </w:r>
          </w:p>
        </w:tc>
        <w:tc>
          <w:tcPr>
            <w:tcW w:w="418" w:type="pct"/>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本期工程</w:t>
            </w:r>
          </w:p>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实际排放量(6)</w:t>
            </w:r>
          </w:p>
        </w:tc>
        <w:tc>
          <w:tcPr>
            <w:tcW w:w="240" w:type="pct"/>
            <w:gridSpan w:val="2"/>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本期工程核定排放总量(7)</w:t>
            </w:r>
          </w:p>
        </w:tc>
        <w:tc>
          <w:tcPr>
            <w:tcW w:w="766" w:type="pct"/>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本期工程“以新带老”削减量(8)</w:t>
            </w:r>
          </w:p>
        </w:tc>
        <w:tc>
          <w:tcPr>
            <w:tcW w:w="310" w:type="pct"/>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全厂实际排放总量(9)</w:t>
            </w:r>
          </w:p>
        </w:tc>
        <w:tc>
          <w:tcPr>
            <w:tcW w:w="379" w:type="pct"/>
            <w:gridSpan w:val="2"/>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全厂核定排放总量(10)</w:t>
            </w:r>
          </w:p>
        </w:tc>
        <w:tc>
          <w:tcPr>
            <w:tcW w:w="358" w:type="pct"/>
            <w:gridSpan w:val="2"/>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区域平衡替代削减量(11)</w:t>
            </w:r>
          </w:p>
        </w:tc>
        <w:tc>
          <w:tcPr>
            <w:tcW w:w="314" w:type="pct"/>
            <w:tcMar>
              <w:left w:w="57" w:type="dxa"/>
              <w:right w:w="57" w:type="dxa"/>
            </w:tcMar>
            <w:vAlign w:val="center"/>
          </w:tcPr>
          <w:p>
            <w:pPr>
              <w:adjustRightInd w:val="0"/>
              <w:snapToGrid w:val="0"/>
              <w:jc w:val="center"/>
              <w:rPr>
                <w:rFonts w:eastAsiaTheme="minorEastAsia"/>
                <w:b/>
                <w:color w:val="000000" w:themeColor="text1"/>
                <w:sz w:val="18"/>
                <w:szCs w:val="18"/>
                <w14:textFill>
                  <w14:solidFill>
                    <w14:schemeClr w14:val="tx1"/>
                  </w14:solidFill>
                </w14:textFill>
              </w:rPr>
            </w:pPr>
            <w:r>
              <w:rPr>
                <w:rFonts w:eastAsiaTheme="minorEastAsia"/>
                <w:b/>
                <w:color w:val="000000" w:themeColor="text1"/>
                <w:sz w:val="18"/>
                <w:szCs w:val="18"/>
                <w14:textFill>
                  <w14:solidFill>
                    <w14:schemeClr w14:val="tx1"/>
                  </w14:solidFill>
                </w14:textFill>
              </w:rPr>
              <w:t>排放增减量(12)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4" w:type="pct"/>
            <w:gridSpan w:val="2"/>
            <w:vMerge w:val="continue"/>
            <w:tcMar>
              <w:left w:w="57" w:type="dxa"/>
              <w:right w:w="57" w:type="dxa"/>
            </w:tcMar>
            <w:vAlign w:val="center"/>
          </w:tcPr>
          <w:p>
            <w:pPr>
              <w:adjustRightInd w:val="0"/>
              <w:snapToGrid w:val="0"/>
              <w:jc w:val="center"/>
              <w:rPr>
                <w:rFonts w:eastAsiaTheme="minorEastAsia"/>
                <w:color w:val="auto"/>
                <w:sz w:val="18"/>
                <w:szCs w:val="18"/>
              </w:rPr>
            </w:pPr>
          </w:p>
        </w:tc>
        <w:tc>
          <w:tcPr>
            <w:tcW w:w="521" w:type="pct"/>
            <w:gridSpan w:val="2"/>
            <w:tcMar>
              <w:left w:w="57" w:type="dxa"/>
              <w:right w:w="57" w:type="dxa"/>
            </w:tcMar>
            <w:vAlign w:val="center"/>
          </w:tcPr>
          <w:p>
            <w:pPr>
              <w:adjustRightInd w:val="0"/>
              <w:snapToGrid w:val="0"/>
              <w:jc w:val="center"/>
              <w:rPr>
                <w:rFonts w:eastAsiaTheme="minorEastAsia"/>
                <w:b/>
                <w:color w:val="auto"/>
                <w:sz w:val="18"/>
                <w:szCs w:val="18"/>
              </w:rPr>
            </w:pPr>
            <w:r>
              <w:rPr>
                <w:rFonts w:hint="eastAsia" w:eastAsiaTheme="minorEastAsia"/>
                <w:b/>
                <w:color w:val="auto"/>
                <w:sz w:val="18"/>
                <w:szCs w:val="18"/>
              </w:rPr>
              <w:t>非甲烷总烃</w:t>
            </w:r>
          </w:p>
        </w:tc>
        <w:tc>
          <w:tcPr>
            <w:tcW w:w="172"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428" w:type="pct"/>
            <w:tcMar>
              <w:left w:w="57" w:type="dxa"/>
              <w:right w:w="57" w:type="dxa"/>
            </w:tcMar>
            <w:vAlign w:val="center"/>
          </w:tcPr>
          <w:p>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3.11</w:t>
            </w:r>
          </w:p>
        </w:tc>
        <w:tc>
          <w:tcPr>
            <w:tcW w:w="339" w:type="pct"/>
            <w:tcMar>
              <w:left w:w="57" w:type="dxa"/>
              <w:right w:w="57" w:type="dxa"/>
            </w:tcMar>
            <w:vAlign w:val="center"/>
          </w:tcPr>
          <w:p>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10</w:t>
            </w:r>
          </w:p>
        </w:tc>
        <w:tc>
          <w:tcPr>
            <w:tcW w:w="252" w:type="pct"/>
            <w:tcMar>
              <w:left w:w="57" w:type="dxa"/>
              <w:right w:w="57" w:type="dxa"/>
            </w:tcMar>
            <w:vAlign w:val="center"/>
          </w:tcPr>
          <w:p>
            <w:pPr>
              <w:adjustRightInd w:val="0"/>
              <w:snapToGrid w:val="0"/>
              <w:jc w:val="center"/>
              <w:rPr>
                <w:rFonts w:hint="eastAsia" w:eastAsiaTheme="minorEastAsia"/>
                <w:color w:val="auto"/>
                <w:sz w:val="18"/>
                <w:szCs w:val="18"/>
                <w:lang w:val="en-US" w:eastAsia="zh-CN"/>
              </w:rPr>
            </w:pPr>
            <w:r>
              <w:rPr>
                <w:rFonts w:hint="eastAsia" w:eastAsiaTheme="minorEastAsia"/>
                <w:color w:val="auto"/>
                <w:sz w:val="18"/>
                <w:szCs w:val="18"/>
                <w:lang w:val="en-US" w:eastAsia="zh-CN"/>
              </w:rPr>
              <w:t>/</w:t>
            </w:r>
          </w:p>
        </w:tc>
        <w:tc>
          <w:tcPr>
            <w:tcW w:w="323" w:type="pct"/>
            <w:gridSpan w:val="2"/>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418" w:type="pct"/>
            <w:tcMar>
              <w:left w:w="57" w:type="dxa"/>
              <w:right w:w="57" w:type="dxa"/>
            </w:tcMar>
            <w:vAlign w:val="center"/>
          </w:tcPr>
          <w:p>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0.0768</w:t>
            </w:r>
          </w:p>
        </w:tc>
        <w:tc>
          <w:tcPr>
            <w:tcW w:w="240" w:type="pct"/>
            <w:gridSpan w:val="2"/>
            <w:tcMar>
              <w:left w:w="57" w:type="dxa"/>
              <w:right w:w="57" w:type="dxa"/>
            </w:tcMar>
            <w:vAlign w:val="center"/>
          </w:tcPr>
          <w:p>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0.5445</w:t>
            </w:r>
          </w:p>
        </w:tc>
        <w:tc>
          <w:tcPr>
            <w:tcW w:w="766"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10" w:type="pct"/>
            <w:tcMar>
              <w:left w:w="57" w:type="dxa"/>
              <w:right w:w="57" w:type="dxa"/>
            </w:tcMar>
            <w:vAlign w:val="center"/>
          </w:tcPr>
          <w:p>
            <w:pPr>
              <w:adjustRightInd w:val="0"/>
              <w:snapToGrid w:val="0"/>
              <w:jc w:val="center"/>
              <w:rPr>
                <w:rFonts w:hint="default" w:eastAsiaTheme="minorEastAsia"/>
                <w:color w:val="auto"/>
                <w:sz w:val="18"/>
                <w:szCs w:val="18"/>
                <w:lang w:val="en-US"/>
              </w:rPr>
            </w:pPr>
            <w:r>
              <w:rPr>
                <w:rFonts w:hint="eastAsia" w:eastAsiaTheme="minorEastAsia"/>
                <w:color w:val="auto"/>
                <w:sz w:val="18"/>
                <w:szCs w:val="18"/>
                <w:lang w:val="en-US" w:eastAsia="zh-CN"/>
              </w:rPr>
              <w:t>0.0768</w:t>
            </w:r>
          </w:p>
        </w:tc>
        <w:tc>
          <w:tcPr>
            <w:tcW w:w="379" w:type="pct"/>
            <w:gridSpan w:val="2"/>
            <w:tcMar>
              <w:left w:w="57" w:type="dxa"/>
              <w:right w:w="57" w:type="dxa"/>
            </w:tcMar>
            <w:vAlign w:val="center"/>
          </w:tcPr>
          <w:p>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0.5445</w:t>
            </w:r>
          </w:p>
        </w:tc>
        <w:tc>
          <w:tcPr>
            <w:tcW w:w="358" w:type="pct"/>
            <w:gridSpan w:val="2"/>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14"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4" w:type="pct"/>
            <w:gridSpan w:val="2"/>
            <w:vMerge w:val="continue"/>
            <w:tcMar>
              <w:left w:w="57" w:type="dxa"/>
              <w:right w:w="57" w:type="dxa"/>
            </w:tcMar>
            <w:vAlign w:val="center"/>
          </w:tcPr>
          <w:p>
            <w:pPr>
              <w:adjustRightInd w:val="0"/>
              <w:snapToGrid w:val="0"/>
              <w:jc w:val="center"/>
              <w:rPr>
                <w:rFonts w:eastAsiaTheme="minorEastAsia"/>
                <w:color w:val="auto"/>
                <w:sz w:val="18"/>
                <w:szCs w:val="18"/>
              </w:rPr>
            </w:pPr>
          </w:p>
        </w:tc>
        <w:tc>
          <w:tcPr>
            <w:tcW w:w="521" w:type="pct"/>
            <w:gridSpan w:val="2"/>
            <w:tcMar>
              <w:left w:w="57" w:type="dxa"/>
              <w:right w:w="57" w:type="dxa"/>
            </w:tcMar>
            <w:vAlign w:val="center"/>
          </w:tcPr>
          <w:p>
            <w:pPr>
              <w:adjustRightInd w:val="0"/>
              <w:snapToGrid w:val="0"/>
              <w:jc w:val="center"/>
              <w:rPr>
                <w:rFonts w:hint="eastAsia" w:eastAsiaTheme="minorEastAsia"/>
                <w:b/>
                <w:color w:val="auto"/>
                <w:sz w:val="18"/>
                <w:szCs w:val="18"/>
                <w:lang w:eastAsia="zh-CN"/>
              </w:rPr>
            </w:pPr>
            <w:r>
              <w:rPr>
                <w:rFonts w:hint="eastAsia" w:eastAsiaTheme="minorEastAsia"/>
                <w:b/>
                <w:color w:val="auto"/>
                <w:sz w:val="18"/>
                <w:szCs w:val="18"/>
                <w:lang w:eastAsia="zh-CN"/>
              </w:rPr>
              <w:t>颗粒物</w:t>
            </w:r>
          </w:p>
        </w:tc>
        <w:tc>
          <w:tcPr>
            <w:tcW w:w="172"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428" w:type="pct"/>
            <w:tcMar>
              <w:left w:w="57" w:type="dxa"/>
              <w:right w:w="57" w:type="dxa"/>
            </w:tcMar>
            <w:vAlign w:val="center"/>
          </w:tcPr>
          <w:p>
            <w:pPr>
              <w:adjustRightInd w:val="0"/>
              <w:snapToGrid w:val="0"/>
              <w:jc w:val="center"/>
              <w:rPr>
                <w:rFonts w:hint="eastAsia" w:eastAsiaTheme="minorEastAsia"/>
                <w:color w:val="auto"/>
                <w:sz w:val="18"/>
                <w:szCs w:val="18"/>
                <w:lang w:eastAsia="zh-CN"/>
              </w:rPr>
            </w:pPr>
            <w:r>
              <w:rPr>
                <w:rFonts w:hint="eastAsia" w:eastAsiaTheme="minorEastAsia"/>
                <w:color w:val="auto"/>
                <w:sz w:val="18"/>
                <w:szCs w:val="18"/>
                <w:lang w:val="en-US" w:eastAsia="zh-CN"/>
              </w:rPr>
              <w:t>/</w:t>
            </w:r>
          </w:p>
        </w:tc>
        <w:tc>
          <w:tcPr>
            <w:tcW w:w="339" w:type="pct"/>
            <w:tcMar>
              <w:left w:w="57" w:type="dxa"/>
              <w:right w:w="57" w:type="dxa"/>
            </w:tcMar>
            <w:vAlign w:val="center"/>
          </w:tcPr>
          <w:p>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252" w:type="pct"/>
            <w:tcMar>
              <w:left w:w="57" w:type="dxa"/>
              <w:right w:w="57" w:type="dxa"/>
            </w:tcMar>
            <w:vAlign w:val="center"/>
          </w:tcPr>
          <w:p>
            <w:pPr>
              <w:adjustRightInd w:val="0"/>
              <w:snapToGrid w:val="0"/>
              <w:jc w:val="center"/>
              <w:rPr>
                <w:rFonts w:hint="eastAsia" w:eastAsiaTheme="minorEastAsia"/>
                <w:color w:val="auto"/>
                <w:sz w:val="18"/>
                <w:szCs w:val="18"/>
                <w:lang w:val="en-US" w:eastAsia="zh-CN"/>
              </w:rPr>
            </w:pPr>
            <w:r>
              <w:rPr>
                <w:rFonts w:hint="eastAsia" w:eastAsiaTheme="minorEastAsia"/>
                <w:color w:val="auto"/>
                <w:sz w:val="18"/>
                <w:szCs w:val="18"/>
                <w:lang w:val="en-US" w:eastAsia="zh-CN"/>
              </w:rPr>
              <w:t>/</w:t>
            </w:r>
          </w:p>
        </w:tc>
        <w:tc>
          <w:tcPr>
            <w:tcW w:w="323" w:type="pct"/>
            <w:gridSpan w:val="2"/>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418" w:type="pct"/>
            <w:tcMar>
              <w:left w:w="57" w:type="dxa"/>
              <w:right w:w="57" w:type="dxa"/>
            </w:tcMar>
            <w:vAlign w:val="center"/>
          </w:tcPr>
          <w:p>
            <w:pPr>
              <w:adjustRightInd w:val="0"/>
              <w:snapToGrid w:val="0"/>
              <w:jc w:val="center"/>
              <w:rPr>
                <w:rFonts w:hint="eastAsia" w:eastAsiaTheme="minorEastAsia"/>
                <w:color w:val="auto"/>
                <w:sz w:val="18"/>
                <w:szCs w:val="18"/>
                <w:lang w:val="en-US" w:eastAsia="zh-CN"/>
              </w:rPr>
            </w:pPr>
            <w:r>
              <w:rPr>
                <w:rFonts w:hint="eastAsia" w:eastAsiaTheme="minorEastAsia"/>
                <w:color w:val="auto"/>
                <w:sz w:val="18"/>
                <w:szCs w:val="18"/>
                <w:lang w:val="en-US" w:eastAsia="zh-CN"/>
              </w:rPr>
              <w:t>/</w:t>
            </w:r>
          </w:p>
        </w:tc>
        <w:tc>
          <w:tcPr>
            <w:tcW w:w="240" w:type="pct"/>
            <w:gridSpan w:val="2"/>
            <w:tcMar>
              <w:left w:w="57" w:type="dxa"/>
              <w:right w:w="57" w:type="dxa"/>
            </w:tcMar>
            <w:vAlign w:val="center"/>
          </w:tcPr>
          <w:p>
            <w:pPr>
              <w:adjustRightInd w:val="0"/>
              <w:snapToGrid w:val="0"/>
              <w:jc w:val="center"/>
              <w:rPr>
                <w:rFonts w:hint="default" w:eastAsiaTheme="minorEastAsia"/>
                <w:color w:val="auto"/>
                <w:sz w:val="18"/>
                <w:szCs w:val="18"/>
                <w:lang w:val="en-US" w:eastAsia="zh-CN"/>
              </w:rPr>
            </w:pPr>
            <w:r>
              <w:rPr>
                <w:rFonts w:eastAsiaTheme="minorEastAsia"/>
                <w:color w:val="auto"/>
                <w:sz w:val="18"/>
                <w:szCs w:val="18"/>
              </w:rPr>
              <w:t>/</w:t>
            </w:r>
          </w:p>
        </w:tc>
        <w:tc>
          <w:tcPr>
            <w:tcW w:w="766"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10" w:type="pct"/>
            <w:tcMar>
              <w:left w:w="57" w:type="dxa"/>
              <w:right w:w="57" w:type="dxa"/>
            </w:tcMar>
            <w:vAlign w:val="center"/>
          </w:tcPr>
          <w:p>
            <w:pPr>
              <w:adjustRightInd w:val="0"/>
              <w:snapToGrid w:val="0"/>
              <w:jc w:val="center"/>
              <w:rPr>
                <w:rFonts w:eastAsiaTheme="minorEastAsia"/>
                <w:color w:val="auto"/>
                <w:sz w:val="18"/>
                <w:szCs w:val="18"/>
              </w:rPr>
            </w:pPr>
            <w:r>
              <w:rPr>
                <w:rFonts w:hint="eastAsia" w:eastAsiaTheme="minorEastAsia"/>
                <w:color w:val="auto"/>
                <w:sz w:val="18"/>
                <w:szCs w:val="18"/>
                <w:lang w:val="en-US" w:eastAsia="zh-CN"/>
              </w:rPr>
              <w:t>/</w:t>
            </w:r>
          </w:p>
        </w:tc>
        <w:tc>
          <w:tcPr>
            <w:tcW w:w="379" w:type="pct"/>
            <w:gridSpan w:val="2"/>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58" w:type="pct"/>
            <w:gridSpan w:val="2"/>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14"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74" w:type="pct"/>
            <w:gridSpan w:val="2"/>
            <w:vMerge w:val="continue"/>
            <w:tcMar>
              <w:left w:w="57" w:type="dxa"/>
              <w:right w:w="57" w:type="dxa"/>
            </w:tcMar>
            <w:vAlign w:val="center"/>
          </w:tcPr>
          <w:p>
            <w:pPr>
              <w:adjustRightInd w:val="0"/>
              <w:snapToGrid w:val="0"/>
              <w:jc w:val="center"/>
              <w:rPr>
                <w:rFonts w:eastAsiaTheme="minorEastAsia"/>
                <w:color w:val="auto"/>
                <w:sz w:val="18"/>
                <w:szCs w:val="18"/>
              </w:rPr>
            </w:pPr>
          </w:p>
        </w:tc>
        <w:tc>
          <w:tcPr>
            <w:tcW w:w="521" w:type="pct"/>
            <w:gridSpan w:val="2"/>
            <w:tcMar>
              <w:left w:w="57" w:type="dxa"/>
              <w:right w:w="57" w:type="dxa"/>
            </w:tcMar>
            <w:vAlign w:val="center"/>
          </w:tcPr>
          <w:p>
            <w:pPr>
              <w:adjustRightInd w:val="0"/>
              <w:snapToGrid w:val="0"/>
              <w:jc w:val="center"/>
              <w:rPr>
                <w:rFonts w:eastAsiaTheme="minorEastAsia"/>
                <w:b/>
                <w:color w:val="auto"/>
                <w:sz w:val="18"/>
                <w:szCs w:val="18"/>
              </w:rPr>
            </w:pPr>
            <w:r>
              <w:rPr>
                <w:rFonts w:eastAsiaTheme="minorEastAsia"/>
                <w:b/>
                <w:color w:val="auto"/>
                <w:sz w:val="18"/>
                <w:szCs w:val="18"/>
              </w:rPr>
              <w:t>固体废物</w:t>
            </w:r>
          </w:p>
        </w:tc>
        <w:tc>
          <w:tcPr>
            <w:tcW w:w="172"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428"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39"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252" w:type="pct"/>
            <w:tcMar>
              <w:left w:w="57" w:type="dxa"/>
              <w:right w:w="57" w:type="dxa"/>
            </w:tcMar>
            <w:vAlign w:val="center"/>
          </w:tcPr>
          <w:p>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w:t>
            </w:r>
          </w:p>
        </w:tc>
        <w:tc>
          <w:tcPr>
            <w:tcW w:w="323" w:type="pct"/>
            <w:gridSpan w:val="2"/>
            <w:tcMar>
              <w:left w:w="57" w:type="dxa"/>
              <w:right w:w="57" w:type="dxa"/>
            </w:tcMar>
            <w:vAlign w:val="center"/>
          </w:tcPr>
          <w:p>
            <w:pPr>
              <w:adjustRightInd w:val="0"/>
              <w:snapToGrid w:val="0"/>
              <w:jc w:val="center"/>
              <w:rPr>
                <w:rFonts w:hint="eastAsia"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w:t>
            </w:r>
          </w:p>
        </w:tc>
        <w:tc>
          <w:tcPr>
            <w:tcW w:w="418" w:type="pct"/>
            <w:tcMar>
              <w:left w:w="57" w:type="dxa"/>
              <w:right w:w="57" w:type="dxa"/>
            </w:tcMar>
            <w:vAlign w:val="center"/>
          </w:tcPr>
          <w:p>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w:t>
            </w:r>
          </w:p>
        </w:tc>
        <w:tc>
          <w:tcPr>
            <w:tcW w:w="240" w:type="pct"/>
            <w:gridSpan w:val="2"/>
            <w:tcMar>
              <w:left w:w="57" w:type="dxa"/>
              <w:right w:w="57" w:type="dxa"/>
            </w:tcMar>
            <w:vAlign w:val="center"/>
          </w:tcPr>
          <w:p>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w:t>
            </w:r>
          </w:p>
        </w:tc>
        <w:tc>
          <w:tcPr>
            <w:tcW w:w="766" w:type="pct"/>
            <w:tcMar>
              <w:left w:w="57" w:type="dxa"/>
              <w:right w:w="57" w:type="dxa"/>
            </w:tcMar>
            <w:vAlign w:val="center"/>
          </w:tcPr>
          <w:p>
            <w:pPr>
              <w:adjustRightInd w:val="0"/>
              <w:snapToGrid w:val="0"/>
              <w:jc w:val="center"/>
              <w:rPr>
                <w:rFonts w:hint="eastAsia"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w:t>
            </w:r>
          </w:p>
        </w:tc>
        <w:tc>
          <w:tcPr>
            <w:tcW w:w="310" w:type="pct"/>
            <w:tcMar>
              <w:left w:w="57" w:type="dxa"/>
              <w:right w:w="57" w:type="dxa"/>
            </w:tcMar>
            <w:vAlign w:val="center"/>
          </w:tcPr>
          <w:p>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w:t>
            </w:r>
          </w:p>
        </w:tc>
        <w:tc>
          <w:tcPr>
            <w:tcW w:w="379" w:type="pct"/>
            <w:gridSpan w:val="2"/>
            <w:tcMar>
              <w:left w:w="57" w:type="dxa"/>
              <w:right w:w="57" w:type="dxa"/>
            </w:tcMar>
            <w:vAlign w:val="center"/>
          </w:tcPr>
          <w:p>
            <w:pPr>
              <w:adjustRightInd w:val="0"/>
              <w:snapToGrid w:val="0"/>
              <w:jc w:val="center"/>
              <w:rPr>
                <w:rFonts w:hint="default" w:eastAsiaTheme="minorEastAsia"/>
                <w:color w:val="000000" w:themeColor="text1"/>
                <w:sz w:val="18"/>
                <w:szCs w:val="18"/>
                <w:lang w:val="en-US" w:eastAsia="zh-CN"/>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w:t>
            </w:r>
          </w:p>
        </w:tc>
        <w:tc>
          <w:tcPr>
            <w:tcW w:w="358" w:type="pct"/>
            <w:gridSpan w:val="2"/>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14"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4" w:type="pct"/>
            <w:gridSpan w:val="2"/>
            <w:vMerge w:val="continue"/>
            <w:tcMar>
              <w:left w:w="57" w:type="dxa"/>
              <w:right w:w="57" w:type="dxa"/>
            </w:tcMar>
            <w:vAlign w:val="center"/>
          </w:tcPr>
          <w:p>
            <w:pPr>
              <w:adjustRightInd w:val="0"/>
              <w:snapToGrid w:val="0"/>
              <w:jc w:val="center"/>
              <w:rPr>
                <w:rFonts w:eastAsiaTheme="minorEastAsia"/>
                <w:color w:val="auto"/>
                <w:sz w:val="18"/>
                <w:szCs w:val="18"/>
              </w:rPr>
            </w:pPr>
          </w:p>
        </w:tc>
        <w:tc>
          <w:tcPr>
            <w:tcW w:w="521" w:type="pct"/>
            <w:gridSpan w:val="2"/>
            <w:tcMar>
              <w:left w:w="57" w:type="dxa"/>
              <w:right w:w="57" w:type="dxa"/>
            </w:tcMar>
            <w:vAlign w:val="center"/>
          </w:tcPr>
          <w:p>
            <w:pPr>
              <w:adjustRightInd w:val="0"/>
              <w:snapToGrid w:val="0"/>
              <w:jc w:val="center"/>
              <w:rPr>
                <w:rFonts w:eastAsiaTheme="minorEastAsia"/>
                <w:b/>
                <w:color w:val="auto"/>
                <w:sz w:val="18"/>
                <w:szCs w:val="18"/>
              </w:rPr>
            </w:pPr>
            <w:r>
              <w:rPr>
                <w:rFonts w:hint="eastAsia" w:eastAsiaTheme="minorEastAsia"/>
                <w:b/>
                <w:color w:val="auto"/>
                <w:sz w:val="18"/>
                <w:szCs w:val="18"/>
              </w:rPr>
              <w:t>CODcr</w:t>
            </w:r>
          </w:p>
        </w:tc>
        <w:tc>
          <w:tcPr>
            <w:tcW w:w="172"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428" w:type="pct"/>
            <w:tcMar>
              <w:left w:w="57" w:type="dxa"/>
              <w:right w:w="57" w:type="dxa"/>
            </w:tcMar>
            <w:vAlign w:val="center"/>
          </w:tcPr>
          <w:p>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339" w:type="pct"/>
            <w:tcMar>
              <w:left w:w="57" w:type="dxa"/>
              <w:right w:w="57" w:type="dxa"/>
            </w:tcMar>
            <w:vAlign w:val="center"/>
          </w:tcPr>
          <w:p>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252" w:type="pct"/>
            <w:tcMar>
              <w:left w:w="57" w:type="dxa"/>
              <w:right w:w="57" w:type="dxa"/>
            </w:tcMar>
            <w:vAlign w:val="center"/>
          </w:tcPr>
          <w:p>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323" w:type="pct"/>
            <w:gridSpan w:val="2"/>
            <w:tcMar>
              <w:left w:w="57" w:type="dxa"/>
              <w:right w:w="57" w:type="dxa"/>
            </w:tcMar>
            <w:vAlign w:val="center"/>
          </w:tcPr>
          <w:p>
            <w:pPr>
              <w:adjustRightInd w:val="0"/>
              <w:snapToGrid w:val="0"/>
              <w:jc w:val="center"/>
              <w:rPr>
                <w:rFonts w:hint="eastAsia" w:eastAsiaTheme="minorEastAsia"/>
                <w:color w:val="auto"/>
                <w:sz w:val="18"/>
                <w:szCs w:val="18"/>
                <w:lang w:val="en-US" w:eastAsia="zh-CN"/>
              </w:rPr>
            </w:pPr>
            <w:r>
              <w:rPr>
                <w:rFonts w:hint="eastAsia" w:eastAsiaTheme="minorEastAsia"/>
                <w:color w:val="auto"/>
                <w:sz w:val="18"/>
                <w:szCs w:val="18"/>
                <w:lang w:val="en-US" w:eastAsia="zh-CN"/>
              </w:rPr>
              <w:t>/</w:t>
            </w:r>
          </w:p>
        </w:tc>
        <w:tc>
          <w:tcPr>
            <w:tcW w:w="418" w:type="pct"/>
            <w:tcMar>
              <w:left w:w="57" w:type="dxa"/>
              <w:right w:w="57" w:type="dxa"/>
            </w:tcMar>
            <w:vAlign w:val="center"/>
          </w:tcPr>
          <w:p>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240" w:type="pct"/>
            <w:gridSpan w:val="2"/>
            <w:tcMar>
              <w:left w:w="57" w:type="dxa"/>
              <w:right w:w="57" w:type="dxa"/>
            </w:tcMar>
            <w:vAlign w:val="center"/>
          </w:tcPr>
          <w:p>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766" w:type="pct"/>
            <w:tcMar>
              <w:left w:w="57" w:type="dxa"/>
              <w:right w:w="57" w:type="dxa"/>
            </w:tcMar>
            <w:vAlign w:val="center"/>
          </w:tcPr>
          <w:p>
            <w:pPr>
              <w:adjustRightInd w:val="0"/>
              <w:snapToGrid w:val="0"/>
              <w:jc w:val="center"/>
              <w:rPr>
                <w:rFonts w:hint="eastAsia" w:eastAsiaTheme="minorEastAsia"/>
                <w:color w:val="auto"/>
                <w:sz w:val="18"/>
                <w:szCs w:val="18"/>
                <w:lang w:val="en-US" w:eastAsia="zh-CN"/>
              </w:rPr>
            </w:pPr>
            <w:r>
              <w:rPr>
                <w:rFonts w:hint="eastAsia" w:eastAsiaTheme="minorEastAsia"/>
                <w:color w:val="auto"/>
                <w:sz w:val="18"/>
                <w:szCs w:val="18"/>
                <w:lang w:val="en-US" w:eastAsia="zh-CN"/>
              </w:rPr>
              <w:t>/</w:t>
            </w:r>
          </w:p>
        </w:tc>
        <w:tc>
          <w:tcPr>
            <w:tcW w:w="310" w:type="pct"/>
            <w:tcMar>
              <w:left w:w="57" w:type="dxa"/>
              <w:right w:w="57" w:type="dxa"/>
            </w:tcMar>
            <w:vAlign w:val="center"/>
          </w:tcPr>
          <w:p>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379" w:type="pct"/>
            <w:gridSpan w:val="2"/>
            <w:tcMar>
              <w:left w:w="57" w:type="dxa"/>
              <w:right w:w="57" w:type="dxa"/>
            </w:tcMar>
            <w:vAlign w:val="center"/>
          </w:tcPr>
          <w:p>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358" w:type="pct"/>
            <w:gridSpan w:val="2"/>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14"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4" w:type="pct"/>
            <w:gridSpan w:val="2"/>
            <w:vMerge w:val="continue"/>
            <w:tcMar>
              <w:left w:w="57" w:type="dxa"/>
              <w:right w:w="57" w:type="dxa"/>
            </w:tcMar>
            <w:vAlign w:val="center"/>
          </w:tcPr>
          <w:p>
            <w:pPr>
              <w:adjustRightInd w:val="0"/>
              <w:snapToGrid w:val="0"/>
              <w:jc w:val="center"/>
              <w:rPr>
                <w:rFonts w:eastAsiaTheme="minorEastAsia"/>
                <w:color w:val="auto"/>
                <w:sz w:val="18"/>
                <w:szCs w:val="18"/>
              </w:rPr>
            </w:pPr>
          </w:p>
        </w:tc>
        <w:tc>
          <w:tcPr>
            <w:tcW w:w="521" w:type="pct"/>
            <w:gridSpan w:val="2"/>
            <w:tcMar>
              <w:left w:w="57" w:type="dxa"/>
              <w:right w:w="57" w:type="dxa"/>
            </w:tcMar>
            <w:vAlign w:val="center"/>
          </w:tcPr>
          <w:p>
            <w:pPr>
              <w:adjustRightInd w:val="0"/>
              <w:snapToGrid w:val="0"/>
              <w:jc w:val="center"/>
              <w:rPr>
                <w:rFonts w:eastAsiaTheme="minorEastAsia"/>
                <w:b/>
                <w:color w:val="auto"/>
                <w:sz w:val="18"/>
                <w:szCs w:val="18"/>
              </w:rPr>
            </w:pPr>
            <w:r>
              <w:rPr>
                <w:rFonts w:hint="eastAsia" w:eastAsiaTheme="minorEastAsia"/>
                <w:b/>
                <w:color w:val="auto"/>
                <w:sz w:val="18"/>
                <w:szCs w:val="18"/>
              </w:rPr>
              <w:t>氨氮</w:t>
            </w:r>
          </w:p>
        </w:tc>
        <w:tc>
          <w:tcPr>
            <w:tcW w:w="172"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428" w:type="pct"/>
            <w:tcMar>
              <w:left w:w="57" w:type="dxa"/>
              <w:right w:w="57" w:type="dxa"/>
            </w:tcMar>
            <w:vAlign w:val="center"/>
          </w:tcPr>
          <w:p>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339" w:type="pct"/>
            <w:tcMar>
              <w:left w:w="57" w:type="dxa"/>
              <w:right w:w="57" w:type="dxa"/>
            </w:tcMar>
            <w:vAlign w:val="center"/>
          </w:tcPr>
          <w:p>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252" w:type="pct"/>
            <w:tcMar>
              <w:left w:w="57" w:type="dxa"/>
              <w:right w:w="57" w:type="dxa"/>
            </w:tcMar>
            <w:vAlign w:val="center"/>
          </w:tcPr>
          <w:p>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323" w:type="pct"/>
            <w:gridSpan w:val="2"/>
            <w:tcMar>
              <w:left w:w="57" w:type="dxa"/>
              <w:right w:w="57" w:type="dxa"/>
            </w:tcMar>
            <w:vAlign w:val="center"/>
          </w:tcPr>
          <w:p>
            <w:pPr>
              <w:adjustRightInd w:val="0"/>
              <w:snapToGrid w:val="0"/>
              <w:jc w:val="center"/>
              <w:rPr>
                <w:rFonts w:hint="eastAsia" w:eastAsiaTheme="minorEastAsia"/>
                <w:color w:val="auto"/>
                <w:sz w:val="18"/>
                <w:szCs w:val="18"/>
                <w:lang w:val="en-US" w:eastAsia="zh-CN"/>
              </w:rPr>
            </w:pPr>
            <w:r>
              <w:rPr>
                <w:rFonts w:hint="eastAsia" w:eastAsiaTheme="minorEastAsia"/>
                <w:color w:val="auto"/>
                <w:sz w:val="18"/>
                <w:szCs w:val="18"/>
                <w:lang w:val="en-US" w:eastAsia="zh-CN"/>
              </w:rPr>
              <w:t>/</w:t>
            </w:r>
          </w:p>
        </w:tc>
        <w:tc>
          <w:tcPr>
            <w:tcW w:w="418" w:type="pct"/>
            <w:tcMar>
              <w:left w:w="57" w:type="dxa"/>
              <w:right w:w="57" w:type="dxa"/>
            </w:tcMar>
            <w:vAlign w:val="center"/>
          </w:tcPr>
          <w:p>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240" w:type="pct"/>
            <w:gridSpan w:val="2"/>
            <w:tcMar>
              <w:left w:w="57" w:type="dxa"/>
              <w:right w:w="57" w:type="dxa"/>
            </w:tcMar>
            <w:vAlign w:val="center"/>
          </w:tcPr>
          <w:p>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766" w:type="pct"/>
            <w:tcMar>
              <w:left w:w="57" w:type="dxa"/>
              <w:right w:w="57" w:type="dxa"/>
            </w:tcMar>
            <w:vAlign w:val="center"/>
          </w:tcPr>
          <w:p>
            <w:pPr>
              <w:adjustRightInd w:val="0"/>
              <w:snapToGrid w:val="0"/>
              <w:jc w:val="center"/>
              <w:rPr>
                <w:rFonts w:hint="eastAsia" w:eastAsiaTheme="minorEastAsia"/>
                <w:color w:val="auto"/>
                <w:sz w:val="18"/>
                <w:szCs w:val="18"/>
                <w:lang w:val="en-US" w:eastAsia="zh-CN"/>
              </w:rPr>
            </w:pPr>
            <w:r>
              <w:rPr>
                <w:rFonts w:hint="eastAsia" w:eastAsiaTheme="minorEastAsia"/>
                <w:color w:val="auto"/>
                <w:sz w:val="18"/>
                <w:szCs w:val="18"/>
                <w:lang w:val="en-US" w:eastAsia="zh-CN"/>
              </w:rPr>
              <w:t>/</w:t>
            </w:r>
          </w:p>
        </w:tc>
        <w:tc>
          <w:tcPr>
            <w:tcW w:w="310" w:type="pct"/>
            <w:tcMar>
              <w:left w:w="57" w:type="dxa"/>
              <w:right w:w="57" w:type="dxa"/>
            </w:tcMar>
            <w:vAlign w:val="center"/>
          </w:tcPr>
          <w:p>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379" w:type="pct"/>
            <w:gridSpan w:val="2"/>
            <w:tcMar>
              <w:left w:w="57" w:type="dxa"/>
              <w:right w:w="57" w:type="dxa"/>
            </w:tcMar>
            <w:vAlign w:val="center"/>
          </w:tcPr>
          <w:p>
            <w:pPr>
              <w:adjustRightInd w:val="0"/>
              <w:snapToGrid w:val="0"/>
              <w:jc w:val="center"/>
              <w:rPr>
                <w:rFonts w:hint="default" w:eastAsiaTheme="minorEastAsia"/>
                <w:color w:val="auto"/>
                <w:sz w:val="18"/>
                <w:szCs w:val="18"/>
                <w:lang w:val="en-US" w:eastAsia="zh-CN"/>
              </w:rPr>
            </w:pPr>
            <w:r>
              <w:rPr>
                <w:rFonts w:hint="eastAsia" w:eastAsiaTheme="minorEastAsia"/>
                <w:color w:val="auto"/>
                <w:sz w:val="18"/>
                <w:szCs w:val="18"/>
                <w:lang w:val="en-US" w:eastAsia="zh-CN"/>
              </w:rPr>
              <w:t>/</w:t>
            </w:r>
          </w:p>
        </w:tc>
        <w:tc>
          <w:tcPr>
            <w:tcW w:w="358" w:type="pct"/>
            <w:gridSpan w:val="2"/>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14"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4" w:type="pct"/>
            <w:gridSpan w:val="2"/>
            <w:vMerge w:val="continue"/>
            <w:tcMar>
              <w:left w:w="57" w:type="dxa"/>
              <w:right w:w="57" w:type="dxa"/>
            </w:tcMar>
            <w:vAlign w:val="center"/>
          </w:tcPr>
          <w:p>
            <w:pPr>
              <w:adjustRightInd w:val="0"/>
              <w:snapToGrid w:val="0"/>
              <w:jc w:val="center"/>
              <w:rPr>
                <w:rFonts w:eastAsiaTheme="minorEastAsia"/>
                <w:color w:val="auto"/>
                <w:sz w:val="18"/>
                <w:szCs w:val="18"/>
              </w:rPr>
            </w:pPr>
          </w:p>
        </w:tc>
        <w:tc>
          <w:tcPr>
            <w:tcW w:w="314" w:type="pct"/>
            <w:vMerge w:val="restar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b/>
                <w:color w:val="auto"/>
                <w:sz w:val="18"/>
                <w:szCs w:val="18"/>
              </w:rPr>
              <w:t>与项目有关的其他特征污染物</w:t>
            </w:r>
          </w:p>
        </w:tc>
        <w:tc>
          <w:tcPr>
            <w:tcW w:w="206"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172"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428"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39"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252"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23" w:type="pct"/>
            <w:gridSpan w:val="2"/>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418"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240" w:type="pct"/>
            <w:gridSpan w:val="2"/>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766"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10"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79" w:type="pct"/>
            <w:gridSpan w:val="2"/>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58" w:type="pct"/>
            <w:gridSpan w:val="2"/>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14" w:type="pct"/>
            <w:tcMar>
              <w:left w:w="57" w:type="dxa"/>
              <w:right w:w="57" w:type="dxa"/>
            </w:tcMar>
            <w:vAlign w:val="center"/>
          </w:tcPr>
          <w:p>
            <w:pPr>
              <w:adjustRightInd w:val="0"/>
              <w:snapToGrid w:val="0"/>
              <w:jc w:val="center"/>
              <w:rPr>
                <w:rFonts w:hint="eastAsia" w:eastAsiaTheme="minorEastAsia"/>
                <w:color w:val="auto"/>
                <w:sz w:val="18"/>
                <w:szCs w:val="18"/>
                <w:lang w:val="en-US" w:eastAsia="zh-CN"/>
              </w:rPr>
            </w:pPr>
            <w:r>
              <w:rPr>
                <w:rFonts w:hint="eastAsia" w:eastAsiaTheme="minorEastAsia"/>
                <w:color w:val="auto"/>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4" w:type="pct"/>
            <w:gridSpan w:val="2"/>
            <w:vMerge w:val="continue"/>
            <w:tcMar>
              <w:left w:w="57" w:type="dxa"/>
              <w:right w:w="57" w:type="dxa"/>
            </w:tcMar>
            <w:vAlign w:val="center"/>
          </w:tcPr>
          <w:p>
            <w:pPr>
              <w:adjustRightInd w:val="0"/>
              <w:snapToGrid w:val="0"/>
              <w:jc w:val="center"/>
              <w:rPr>
                <w:rFonts w:eastAsiaTheme="minorEastAsia"/>
                <w:color w:val="auto"/>
                <w:sz w:val="18"/>
                <w:szCs w:val="18"/>
              </w:rPr>
            </w:pPr>
          </w:p>
        </w:tc>
        <w:tc>
          <w:tcPr>
            <w:tcW w:w="314" w:type="pct"/>
            <w:vMerge w:val="continue"/>
            <w:tcMar>
              <w:left w:w="57" w:type="dxa"/>
              <w:right w:w="57" w:type="dxa"/>
            </w:tcMar>
            <w:vAlign w:val="center"/>
          </w:tcPr>
          <w:p>
            <w:pPr>
              <w:adjustRightInd w:val="0"/>
              <w:snapToGrid w:val="0"/>
              <w:jc w:val="center"/>
              <w:rPr>
                <w:rFonts w:eastAsiaTheme="minorEastAsia"/>
                <w:b/>
                <w:color w:val="auto"/>
                <w:sz w:val="18"/>
                <w:szCs w:val="18"/>
              </w:rPr>
            </w:pPr>
          </w:p>
        </w:tc>
        <w:tc>
          <w:tcPr>
            <w:tcW w:w="206"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172"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428"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39"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252"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23" w:type="pct"/>
            <w:gridSpan w:val="2"/>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418"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240" w:type="pct"/>
            <w:gridSpan w:val="2"/>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766"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10"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79" w:type="pct"/>
            <w:gridSpan w:val="2"/>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58" w:type="pct"/>
            <w:gridSpan w:val="2"/>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14" w:type="pct"/>
            <w:tcMar>
              <w:left w:w="57" w:type="dxa"/>
              <w:right w:w="57" w:type="dxa"/>
            </w:tcMar>
            <w:vAlign w:val="center"/>
          </w:tcPr>
          <w:p>
            <w:pPr>
              <w:adjustRightInd w:val="0"/>
              <w:snapToGrid w:val="0"/>
              <w:jc w:val="center"/>
              <w:rPr>
                <w:rFonts w:hint="eastAsia" w:eastAsiaTheme="minorEastAsia"/>
                <w:color w:val="auto"/>
                <w:sz w:val="18"/>
                <w:szCs w:val="18"/>
                <w:lang w:val="en-US" w:eastAsia="zh-CN"/>
              </w:rPr>
            </w:pPr>
            <w:r>
              <w:rPr>
                <w:rFonts w:hint="eastAsia" w:eastAsiaTheme="minorEastAsia"/>
                <w:color w:val="auto"/>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4" w:type="pct"/>
            <w:gridSpan w:val="2"/>
            <w:vMerge w:val="continue"/>
            <w:tcMar>
              <w:left w:w="57" w:type="dxa"/>
              <w:right w:w="57" w:type="dxa"/>
            </w:tcMar>
            <w:vAlign w:val="center"/>
          </w:tcPr>
          <w:p>
            <w:pPr>
              <w:adjustRightInd w:val="0"/>
              <w:snapToGrid w:val="0"/>
              <w:jc w:val="center"/>
              <w:rPr>
                <w:rFonts w:eastAsiaTheme="minorEastAsia"/>
                <w:color w:val="auto"/>
                <w:sz w:val="18"/>
                <w:szCs w:val="18"/>
              </w:rPr>
            </w:pPr>
          </w:p>
        </w:tc>
        <w:tc>
          <w:tcPr>
            <w:tcW w:w="314" w:type="pct"/>
            <w:vMerge w:val="continue"/>
            <w:tcMar>
              <w:left w:w="57" w:type="dxa"/>
              <w:right w:w="57" w:type="dxa"/>
            </w:tcMar>
            <w:vAlign w:val="center"/>
          </w:tcPr>
          <w:p>
            <w:pPr>
              <w:adjustRightInd w:val="0"/>
              <w:snapToGrid w:val="0"/>
              <w:jc w:val="center"/>
              <w:rPr>
                <w:rFonts w:eastAsiaTheme="minorEastAsia"/>
                <w:b/>
                <w:color w:val="auto"/>
                <w:sz w:val="18"/>
                <w:szCs w:val="18"/>
              </w:rPr>
            </w:pPr>
          </w:p>
        </w:tc>
        <w:tc>
          <w:tcPr>
            <w:tcW w:w="206"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172"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428"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39"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252"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23" w:type="pct"/>
            <w:gridSpan w:val="2"/>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418"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240" w:type="pct"/>
            <w:gridSpan w:val="2"/>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766"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10" w:type="pct"/>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79" w:type="pct"/>
            <w:gridSpan w:val="2"/>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58" w:type="pct"/>
            <w:gridSpan w:val="2"/>
            <w:tcMar>
              <w:left w:w="57" w:type="dxa"/>
              <w:right w:w="57" w:type="dxa"/>
            </w:tcMar>
            <w:vAlign w:val="center"/>
          </w:tcPr>
          <w:p>
            <w:pPr>
              <w:adjustRightInd w:val="0"/>
              <w:snapToGrid w:val="0"/>
              <w:jc w:val="center"/>
              <w:rPr>
                <w:rFonts w:eastAsiaTheme="minorEastAsia"/>
                <w:color w:val="auto"/>
                <w:sz w:val="18"/>
                <w:szCs w:val="18"/>
              </w:rPr>
            </w:pPr>
            <w:r>
              <w:rPr>
                <w:rFonts w:eastAsiaTheme="minorEastAsia"/>
                <w:color w:val="auto"/>
                <w:sz w:val="18"/>
                <w:szCs w:val="18"/>
              </w:rPr>
              <w:t>/</w:t>
            </w:r>
          </w:p>
        </w:tc>
        <w:tc>
          <w:tcPr>
            <w:tcW w:w="314" w:type="pct"/>
            <w:tcMar>
              <w:left w:w="57" w:type="dxa"/>
              <w:right w:w="57" w:type="dxa"/>
            </w:tcMar>
            <w:vAlign w:val="center"/>
          </w:tcPr>
          <w:p>
            <w:pPr>
              <w:adjustRightInd w:val="0"/>
              <w:snapToGrid w:val="0"/>
              <w:jc w:val="center"/>
              <w:rPr>
                <w:rFonts w:hint="eastAsia" w:eastAsiaTheme="minorEastAsia"/>
                <w:color w:val="auto"/>
                <w:sz w:val="18"/>
                <w:szCs w:val="18"/>
                <w:lang w:val="en-US" w:eastAsia="zh-CN"/>
              </w:rPr>
            </w:pPr>
            <w:r>
              <w:rPr>
                <w:rFonts w:hint="eastAsia" w:eastAsiaTheme="minorEastAsia"/>
                <w:color w:val="auto"/>
                <w:sz w:val="18"/>
                <w:szCs w:val="18"/>
                <w:lang w:val="en-US" w:eastAsia="zh-CN"/>
              </w:rPr>
              <w:t>/</w:t>
            </w:r>
          </w:p>
        </w:tc>
      </w:tr>
    </w:tbl>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注：1、排放增减量：（+）表示增加，（-）表示减少；2、（12）=（6）-（8）-（11），（9）=（4）-（5）-（8）-（11）+（1）；3、计量单位：废水排放量——吨/年；废气排放量——万标立方米/年；工业固体废物排放量——吨/年；水污染物排放浓度——毫克/升；大气污染物排放浓度——毫克/立方米；水污染物排放量——吨/年；大气污染物排放量——吨/年。</w:t>
      </w:r>
    </w:p>
    <w:p>
      <w:pPr>
        <w:widowControl/>
        <w:jc w:val="left"/>
        <w:rPr>
          <w:b/>
          <w:color w:val="000000" w:themeColor="text1"/>
          <w:sz w:val="24"/>
          <w:szCs w:val="24"/>
          <w14:textFill>
            <w14:solidFill>
              <w14:schemeClr w14:val="tx1"/>
            </w14:solidFill>
          </w14:textFill>
        </w:rPr>
      </w:pPr>
    </w:p>
    <w:p>
      <w:pPr>
        <w:pStyle w:val="10"/>
        <w:rPr>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7" w:type="default"/>
      <w:footerReference r:id="rId8" w:type="default"/>
      <w:pgSz w:w="16840" w:h="11907" w:orient="landscape"/>
      <w:pgMar w:top="1417" w:right="1417" w:bottom="1247" w:left="1417" w:header="851" w:footer="442" w:gutter="0"/>
      <w:pgBorders>
        <w:top w:val="none" w:sz="0" w:space="0"/>
        <w:left w:val="none" w:sz="0" w:space="0"/>
        <w:bottom w:val="none" w:sz="0" w:space="0"/>
        <w:right w:val="none" w:sz="0" w:space="0"/>
      </w:pgBorders>
      <w:cols w:space="0" w:num="1"/>
      <w:docGrid w:type="linesAndChars" w:linePitch="318" w:charSpace="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Garamond">
    <w:altName w:val="RomanS"/>
    <w:panose1 w:val="02020404030301010803"/>
    <w:charset w:val="00"/>
    <w:family w:val="roman"/>
    <w:pitch w:val="default"/>
    <w:sig w:usb0="00000000" w:usb1="00000000" w:usb2="00000000" w:usb3="00000000" w:csb0="0000009F" w:csb1="DFD70000"/>
  </w:font>
  <w:font w:name="MS PMincho">
    <w:panose1 w:val="02020600040205080304"/>
    <w:charset w:val="80"/>
    <w:family w:val="roma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ordWrap w:val="0"/>
      <w:spacing w:line="0" w:lineRule="atLeast"/>
      <w:ind w:right="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7"/>
      </w:rPr>
    </w:pPr>
    <w:r>
      <w:fldChar w:fldCharType="begin"/>
    </w:r>
    <w:r>
      <w:rPr>
        <w:rStyle w:val="37"/>
      </w:rPr>
      <w:instrText xml:space="preserve">PAGE  </w:instrTex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adjustRightInd w:val="0"/>
      <w:jc w:val="center"/>
    </w:pP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5</w:t>
    </w:r>
    <w:r>
      <w:rPr>
        <w:kern w:val="0"/>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line="0" w:lineRule="atLeast"/>
      <w:jc w:val="center"/>
    </w:pP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29</w:t>
    </w:r>
    <w:r>
      <w:rPr>
        <w:kern w:val="0"/>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ind w:right="9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C1680"/>
    <w:multiLevelType w:val="singleLevel"/>
    <w:tmpl w:val="B60C1680"/>
    <w:lvl w:ilvl="0" w:tentative="0">
      <w:start w:val="1"/>
      <w:numFmt w:val="decimal"/>
      <w:suff w:val="nothing"/>
      <w:lvlText w:val="%1、"/>
      <w:lvlJc w:val="left"/>
    </w:lvl>
  </w:abstractNum>
  <w:abstractNum w:abstractNumId="1">
    <w:nsid w:val="D96BDC12"/>
    <w:multiLevelType w:val="singleLevel"/>
    <w:tmpl w:val="D96BDC12"/>
    <w:lvl w:ilvl="0" w:tentative="0">
      <w:start w:val="1"/>
      <w:numFmt w:val="decimal"/>
      <w:pStyle w:val="115"/>
      <w:suff w:val="nothing"/>
      <w:lvlText w:val="表1-%1"/>
      <w:lvlJc w:val="center"/>
      <w:pPr>
        <w:tabs>
          <w:tab w:val="left" w:pos="0"/>
        </w:tabs>
        <w:ind w:left="0" w:firstLine="0"/>
      </w:pPr>
      <w:rPr>
        <w:rFonts w:hint="default"/>
        <w:b/>
        <w:bCs/>
        <w:sz w:val="18"/>
        <w:szCs w:val="18"/>
      </w:rPr>
    </w:lvl>
  </w:abstractNum>
  <w:abstractNum w:abstractNumId="2">
    <w:nsid w:val="EFCD2951"/>
    <w:multiLevelType w:val="singleLevel"/>
    <w:tmpl w:val="EFCD2951"/>
    <w:lvl w:ilvl="0" w:tentative="0">
      <w:start w:val="2"/>
      <w:numFmt w:val="decimal"/>
      <w:suff w:val="nothing"/>
      <w:lvlText w:val="%1、"/>
      <w:lvlJc w:val="left"/>
    </w:lvl>
  </w:abstractNum>
  <w:abstractNum w:abstractNumId="3">
    <w:nsid w:val="F5ABFF97"/>
    <w:multiLevelType w:val="singleLevel"/>
    <w:tmpl w:val="F5ABFF97"/>
    <w:lvl w:ilvl="0" w:tentative="0">
      <w:start w:val="2"/>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ZWYyNmZiMDRkMDc2ZjAwOTk3MmJhODNkZThjOGMifQ=="/>
    <w:docVar w:name="KSO_WPS_MARK_KEY" w:val="c8e95dbb-86eb-4a24-a612-7beae5523a51"/>
  </w:docVars>
  <w:rsids>
    <w:rsidRoot w:val="00172A27"/>
    <w:rsid w:val="0000012D"/>
    <w:rsid w:val="00000A75"/>
    <w:rsid w:val="00000D94"/>
    <w:rsid w:val="0000158B"/>
    <w:rsid w:val="000019DD"/>
    <w:rsid w:val="00001B4D"/>
    <w:rsid w:val="00001FBE"/>
    <w:rsid w:val="000024E0"/>
    <w:rsid w:val="00002C72"/>
    <w:rsid w:val="0000348E"/>
    <w:rsid w:val="0000387E"/>
    <w:rsid w:val="000038E3"/>
    <w:rsid w:val="00003983"/>
    <w:rsid w:val="00004360"/>
    <w:rsid w:val="00005363"/>
    <w:rsid w:val="000053F2"/>
    <w:rsid w:val="000059C4"/>
    <w:rsid w:val="00005FCA"/>
    <w:rsid w:val="000071AD"/>
    <w:rsid w:val="000078FB"/>
    <w:rsid w:val="0001025C"/>
    <w:rsid w:val="000104BD"/>
    <w:rsid w:val="00010755"/>
    <w:rsid w:val="00010A9F"/>
    <w:rsid w:val="00010C96"/>
    <w:rsid w:val="00010D2B"/>
    <w:rsid w:val="00011604"/>
    <w:rsid w:val="00011973"/>
    <w:rsid w:val="00012405"/>
    <w:rsid w:val="0001254B"/>
    <w:rsid w:val="00012AF0"/>
    <w:rsid w:val="000131E9"/>
    <w:rsid w:val="00013784"/>
    <w:rsid w:val="00013FAF"/>
    <w:rsid w:val="0001421B"/>
    <w:rsid w:val="00015A1B"/>
    <w:rsid w:val="00015B07"/>
    <w:rsid w:val="00015EDD"/>
    <w:rsid w:val="00016787"/>
    <w:rsid w:val="00016956"/>
    <w:rsid w:val="00016BFA"/>
    <w:rsid w:val="00016D2F"/>
    <w:rsid w:val="00016D76"/>
    <w:rsid w:val="0001711B"/>
    <w:rsid w:val="00017329"/>
    <w:rsid w:val="00017835"/>
    <w:rsid w:val="00017932"/>
    <w:rsid w:val="00017C04"/>
    <w:rsid w:val="00020875"/>
    <w:rsid w:val="00021745"/>
    <w:rsid w:val="0002184E"/>
    <w:rsid w:val="00021C40"/>
    <w:rsid w:val="00022370"/>
    <w:rsid w:val="00022377"/>
    <w:rsid w:val="00022895"/>
    <w:rsid w:val="00022A87"/>
    <w:rsid w:val="00022B95"/>
    <w:rsid w:val="000230EF"/>
    <w:rsid w:val="0002355A"/>
    <w:rsid w:val="000243E3"/>
    <w:rsid w:val="000243F5"/>
    <w:rsid w:val="000248DE"/>
    <w:rsid w:val="00024957"/>
    <w:rsid w:val="00025409"/>
    <w:rsid w:val="00026359"/>
    <w:rsid w:val="000265DF"/>
    <w:rsid w:val="0002664A"/>
    <w:rsid w:val="00026EDC"/>
    <w:rsid w:val="00027538"/>
    <w:rsid w:val="00027748"/>
    <w:rsid w:val="0002793B"/>
    <w:rsid w:val="00027CEB"/>
    <w:rsid w:val="00030C92"/>
    <w:rsid w:val="00030F95"/>
    <w:rsid w:val="0003119B"/>
    <w:rsid w:val="000311D1"/>
    <w:rsid w:val="0003200E"/>
    <w:rsid w:val="0003221E"/>
    <w:rsid w:val="00032375"/>
    <w:rsid w:val="000337A3"/>
    <w:rsid w:val="00033893"/>
    <w:rsid w:val="00033EF2"/>
    <w:rsid w:val="00034395"/>
    <w:rsid w:val="00034BB4"/>
    <w:rsid w:val="0003552D"/>
    <w:rsid w:val="00035762"/>
    <w:rsid w:val="00035AA8"/>
    <w:rsid w:val="00036152"/>
    <w:rsid w:val="00036A62"/>
    <w:rsid w:val="00037322"/>
    <w:rsid w:val="00037CF6"/>
    <w:rsid w:val="00037DC8"/>
    <w:rsid w:val="00040186"/>
    <w:rsid w:val="00040967"/>
    <w:rsid w:val="000412EA"/>
    <w:rsid w:val="000415BD"/>
    <w:rsid w:val="0004173A"/>
    <w:rsid w:val="000423B8"/>
    <w:rsid w:val="000428F2"/>
    <w:rsid w:val="000430F2"/>
    <w:rsid w:val="0004333C"/>
    <w:rsid w:val="00043421"/>
    <w:rsid w:val="0004385D"/>
    <w:rsid w:val="00043AB3"/>
    <w:rsid w:val="00043BF8"/>
    <w:rsid w:val="00043FA8"/>
    <w:rsid w:val="0004429C"/>
    <w:rsid w:val="000447EF"/>
    <w:rsid w:val="00044C3B"/>
    <w:rsid w:val="00044DA3"/>
    <w:rsid w:val="00044F08"/>
    <w:rsid w:val="00044FED"/>
    <w:rsid w:val="00045130"/>
    <w:rsid w:val="0004566E"/>
    <w:rsid w:val="000457A4"/>
    <w:rsid w:val="000458AA"/>
    <w:rsid w:val="00045C67"/>
    <w:rsid w:val="00046071"/>
    <w:rsid w:val="000462E0"/>
    <w:rsid w:val="00046726"/>
    <w:rsid w:val="0004757D"/>
    <w:rsid w:val="00047C28"/>
    <w:rsid w:val="00047C7F"/>
    <w:rsid w:val="00047E5E"/>
    <w:rsid w:val="00050120"/>
    <w:rsid w:val="000502FF"/>
    <w:rsid w:val="00050674"/>
    <w:rsid w:val="00051162"/>
    <w:rsid w:val="000511E0"/>
    <w:rsid w:val="0005159D"/>
    <w:rsid w:val="0005178B"/>
    <w:rsid w:val="000518A2"/>
    <w:rsid w:val="000518A8"/>
    <w:rsid w:val="00051DCC"/>
    <w:rsid w:val="00051DF8"/>
    <w:rsid w:val="00051F05"/>
    <w:rsid w:val="00052302"/>
    <w:rsid w:val="000528B2"/>
    <w:rsid w:val="00052B77"/>
    <w:rsid w:val="00052B7C"/>
    <w:rsid w:val="00052BE6"/>
    <w:rsid w:val="00052EA3"/>
    <w:rsid w:val="00053569"/>
    <w:rsid w:val="0005366C"/>
    <w:rsid w:val="00053D04"/>
    <w:rsid w:val="0005435B"/>
    <w:rsid w:val="0005475F"/>
    <w:rsid w:val="00054C7A"/>
    <w:rsid w:val="00054CB7"/>
    <w:rsid w:val="00055151"/>
    <w:rsid w:val="00055523"/>
    <w:rsid w:val="00056D44"/>
    <w:rsid w:val="00056D7A"/>
    <w:rsid w:val="00056FD1"/>
    <w:rsid w:val="0005766B"/>
    <w:rsid w:val="00057998"/>
    <w:rsid w:val="00057A39"/>
    <w:rsid w:val="00057FBA"/>
    <w:rsid w:val="000604B3"/>
    <w:rsid w:val="00060BB9"/>
    <w:rsid w:val="00060EAE"/>
    <w:rsid w:val="0006152B"/>
    <w:rsid w:val="000617BE"/>
    <w:rsid w:val="00061D29"/>
    <w:rsid w:val="00061EA4"/>
    <w:rsid w:val="000635C7"/>
    <w:rsid w:val="000637C1"/>
    <w:rsid w:val="00063D7F"/>
    <w:rsid w:val="000646E5"/>
    <w:rsid w:val="000647F9"/>
    <w:rsid w:val="00064BDC"/>
    <w:rsid w:val="000650ED"/>
    <w:rsid w:val="00065696"/>
    <w:rsid w:val="0006579F"/>
    <w:rsid w:val="00065B8F"/>
    <w:rsid w:val="00065E8B"/>
    <w:rsid w:val="000660A3"/>
    <w:rsid w:val="00066437"/>
    <w:rsid w:val="00066B79"/>
    <w:rsid w:val="00067C3A"/>
    <w:rsid w:val="00070236"/>
    <w:rsid w:val="00070757"/>
    <w:rsid w:val="00070AF0"/>
    <w:rsid w:val="00070B7D"/>
    <w:rsid w:val="00070DC8"/>
    <w:rsid w:val="00071039"/>
    <w:rsid w:val="00071845"/>
    <w:rsid w:val="00071ABE"/>
    <w:rsid w:val="00071AD7"/>
    <w:rsid w:val="00071CF6"/>
    <w:rsid w:val="00072365"/>
    <w:rsid w:val="000724C8"/>
    <w:rsid w:val="00072612"/>
    <w:rsid w:val="00072995"/>
    <w:rsid w:val="00072A25"/>
    <w:rsid w:val="00073B83"/>
    <w:rsid w:val="00073CC2"/>
    <w:rsid w:val="00073F32"/>
    <w:rsid w:val="00073FE7"/>
    <w:rsid w:val="000745DB"/>
    <w:rsid w:val="00074A66"/>
    <w:rsid w:val="00075589"/>
    <w:rsid w:val="0007575B"/>
    <w:rsid w:val="00075BBD"/>
    <w:rsid w:val="00075D36"/>
    <w:rsid w:val="00076454"/>
    <w:rsid w:val="00077560"/>
    <w:rsid w:val="000777EA"/>
    <w:rsid w:val="00077A63"/>
    <w:rsid w:val="00077A9D"/>
    <w:rsid w:val="00077CC8"/>
    <w:rsid w:val="00077EEF"/>
    <w:rsid w:val="000802EF"/>
    <w:rsid w:val="000818D6"/>
    <w:rsid w:val="00081A6B"/>
    <w:rsid w:val="00081C64"/>
    <w:rsid w:val="00081D70"/>
    <w:rsid w:val="00082028"/>
    <w:rsid w:val="000821EE"/>
    <w:rsid w:val="00082334"/>
    <w:rsid w:val="0008253E"/>
    <w:rsid w:val="000826A7"/>
    <w:rsid w:val="00082955"/>
    <w:rsid w:val="00082EB1"/>
    <w:rsid w:val="00083626"/>
    <w:rsid w:val="00083AAE"/>
    <w:rsid w:val="00083AB9"/>
    <w:rsid w:val="00083B18"/>
    <w:rsid w:val="00083B86"/>
    <w:rsid w:val="00084443"/>
    <w:rsid w:val="0008485C"/>
    <w:rsid w:val="00084C3E"/>
    <w:rsid w:val="000851CC"/>
    <w:rsid w:val="000853B9"/>
    <w:rsid w:val="00085924"/>
    <w:rsid w:val="00085D6E"/>
    <w:rsid w:val="00086038"/>
    <w:rsid w:val="00086A91"/>
    <w:rsid w:val="00086D61"/>
    <w:rsid w:val="00086F65"/>
    <w:rsid w:val="00087185"/>
    <w:rsid w:val="000877AA"/>
    <w:rsid w:val="00087F70"/>
    <w:rsid w:val="0009032B"/>
    <w:rsid w:val="00090568"/>
    <w:rsid w:val="000906C5"/>
    <w:rsid w:val="00091099"/>
    <w:rsid w:val="0009119C"/>
    <w:rsid w:val="00092544"/>
    <w:rsid w:val="00092680"/>
    <w:rsid w:val="00093221"/>
    <w:rsid w:val="00093814"/>
    <w:rsid w:val="000939B6"/>
    <w:rsid w:val="00093DA8"/>
    <w:rsid w:val="00094225"/>
    <w:rsid w:val="0009436B"/>
    <w:rsid w:val="00094930"/>
    <w:rsid w:val="00094C1B"/>
    <w:rsid w:val="00094D90"/>
    <w:rsid w:val="000950E3"/>
    <w:rsid w:val="00095BBC"/>
    <w:rsid w:val="00097001"/>
    <w:rsid w:val="00097066"/>
    <w:rsid w:val="00097913"/>
    <w:rsid w:val="000A0AF0"/>
    <w:rsid w:val="000A1248"/>
    <w:rsid w:val="000A18B6"/>
    <w:rsid w:val="000A1D55"/>
    <w:rsid w:val="000A1E8F"/>
    <w:rsid w:val="000A2C70"/>
    <w:rsid w:val="000A31D2"/>
    <w:rsid w:val="000A409A"/>
    <w:rsid w:val="000A4118"/>
    <w:rsid w:val="000A416D"/>
    <w:rsid w:val="000A41C3"/>
    <w:rsid w:val="000A46C8"/>
    <w:rsid w:val="000A5B0A"/>
    <w:rsid w:val="000A5D03"/>
    <w:rsid w:val="000A5D39"/>
    <w:rsid w:val="000A5E15"/>
    <w:rsid w:val="000A6AC4"/>
    <w:rsid w:val="000B02F1"/>
    <w:rsid w:val="000B08EB"/>
    <w:rsid w:val="000B0C53"/>
    <w:rsid w:val="000B1611"/>
    <w:rsid w:val="000B2011"/>
    <w:rsid w:val="000B22F2"/>
    <w:rsid w:val="000B2312"/>
    <w:rsid w:val="000B25A1"/>
    <w:rsid w:val="000B25B5"/>
    <w:rsid w:val="000B273C"/>
    <w:rsid w:val="000B2A12"/>
    <w:rsid w:val="000B353C"/>
    <w:rsid w:val="000B3DCB"/>
    <w:rsid w:val="000B4C73"/>
    <w:rsid w:val="000B4E1E"/>
    <w:rsid w:val="000B4F28"/>
    <w:rsid w:val="000B4FF4"/>
    <w:rsid w:val="000B5388"/>
    <w:rsid w:val="000B54D1"/>
    <w:rsid w:val="000B566D"/>
    <w:rsid w:val="000B5A4D"/>
    <w:rsid w:val="000B610A"/>
    <w:rsid w:val="000B6408"/>
    <w:rsid w:val="000B644B"/>
    <w:rsid w:val="000B6694"/>
    <w:rsid w:val="000B68E2"/>
    <w:rsid w:val="000B6CEE"/>
    <w:rsid w:val="000B6D59"/>
    <w:rsid w:val="000B7220"/>
    <w:rsid w:val="000B7304"/>
    <w:rsid w:val="000B7E0B"/>
    <w:rsid w:val="000B7ECD"/>
    <w:rsid w:val="000C04CB"/>
    <w:rsid w:val="000C06FA"/>
    <w:rsid w:val="000C0800"/>
    <w:rsid w:val="000C0F30"/>
    <w:rsid w:val="000C0FE9"/>
    <w:rsid w:val="000C10F2"/>
    <w:rsid w:val="000C1872"/>
    <w:rsid w:val="000C1D2A"/>
    <w:rsid w:val="000C1D3E"/>
    <w:rsid w:val="000C1F9D"/>
    <w:rsid w:val="000C22B2"/>
    <w:rsid w:val="000C2307"/>
    <w:rsid w:val="000C256C"/>
    <w:rsid w:val="000C2684"/>
    <w:rsid w:val="000C2BF4"/>
    <w:rsid w:val="000C2EBC"/>
    <w:rsid w:val="000C3A5F"/>
    <w:rsid w:val="000C497F"/>
    <w:rsid w:val="000C4ED1"/>
    <w:rsid w:val="000C5245"/>
    <w:rsid w:val="000C535F"/>
    <w:rsid w:val="000C5C36"/>
    <w:rsid w:val="000C5D0C"/>
    <w:rsid w:val="000C5D87"/>
    <w:rsid w:val="000C66C0"/>
    <w:rsid w:val="000C69B0"/>
    <w:rsid w:val="000C72B2"/>
    <w:rsid w:val="000C7386"/>
    <w:rsid w:val="000C75E6"/>
    <w:rsid w:val="000C7635"/>
    <w:rsid w:val="000C7788"/>
    <w:rsid w:val="000C7F45"/>
    <w:rsid w:val="000D0190"/>
    <w:rsid w:val="000D081C"/>
    <w:rsid w:val="000D0CBE"/>
    <w:rsid w:val="000D100E"/>
    <w:rsid w:val="000D1425"/>
    <w:rsid w:val="000D1607"/>
    <w:rsid w:val="000D1A3D"/>
    <w:rsid w:val="000D2325"/>
    <w:rsid w:val="000D26B3"/>
    <w:rsid w:val="000D29FF"/>
    <w:rsid w:val="000D3168"/>
    <w:rsid w:val="000D3F6C"/>
    <w:rsid w:val="000D46D5"/>
    <w:rsid w:val="000D49F9"/>
    <w:rsid w:val="000D4C2C"/>
    <w:rsid w:val="000D545B"/>
    <w:rsid w:val="000D5AFD"/>
    <w:rsid w:val="000D6973"/>
    <w:rsid w:val="000D6C21"/>
    <w:rsid w:val="000D782F"/>
    <w:rsid w:val="000E01F2"/>
    <w:rsid w:val="000E0252"/>
    <w:rsid w:val="000E0D7C"/>
    <w:rsid w:val="000E0FD1"/>
    <w:rsid w:val="000E1042"/>
    <w:rsid w:val="000E1503"/>
    <w:rsid w:val="000E17CD"/>
    <w:rsid w:val="000E2114"/>
    <w:rsid w:val="000E2EF8"/>
    <w:rsid w:val="000E3161"/>
    <w:rsid w:val="000E39D1"/>
    <w:rsid w:val="000E4422"/>
    <w:rsid w:val="000E4AB2"/>
    <w:rsid w:val="000E54A5"/>
    <w:rsid w:val="000E5560"/>
    <w:rsid w:val="000E61D3"/>
    <w:rsid w:val="000E6385"/>
    <w:rsid w:val="000E6493"/>
    <w:rsid w:val="000E655B"/>
    <w:rsid w:val="000E6B1E"/>
    <w:rsid w:val="000E6BDB"/>
    <w:rsid w:val="000E7056"/>
    <w:rsid w:val="000E76CE"/>
    <w:rsid w:val="000F005E"/>
    <w:rsid w:val="000F00A6"/>
    <w:rsid w:val="000F0A4F"/>
    <w:rsid w:val="000F0BDD"/>
    <w:rsid w:val="000F192F"/>
    <w:rsid w:val="000F1ADE"/>
    <w:rsid w:val="000F24BA"/>
    <w:rsid w:val="000F266D"/>
    <w:rsid w:val="000F2912"/>
    <w:rsid w:val="000F2B05"/>
    <w:rsid w:val="000F2F4F"/>
    <w:rsid w:val="000F372C"/>
    <w:rsid w:val="000F3B0C"/>
    <w:rsid w:val="000F3F88"/>
    <w:rsid w:val="000F3FBA"/>
    <w:rsid w:val="000F5224"/>
    <w:rsid w:val="000F5EB3"/>
    <w:rsid w:val="000F5F4F"/>
    <w:rsid w:val="000F6561"/>
    <w:rsid w:val="000F6B73"/>
    <w:rsid w:val="000F714F"/>
    <w:rsid w:val="000F71E8"/>
    <w:rsid w:val="000F741A"/>
    <w:rsid w:val="000F785D"/>
    <w:rsid w:val="000F7CC1"/>
    <w:rsid w:val="000F7EF2"/>
    <w:rsid w:val="00100600"/>
    <w:rsid w:val="0010144C"/>
    <w:rsid w:val="0010182F"/>
    <w:rsid w:val="00101CB5"/>
    <w:rsid w:val="001025B9"/>
    <w:rsid w:val="00102C7C"/>
    <w:rsid w:val="0010442B"/>
    <w:rsid w:val="001050EC"/>
    <w:rsid w:val="001058EC"/>
    <w:rsid w:val="001062BD"/>
    <w:rsid w:val="0010643D"/>
    <w:rsid w:val="00106685"/>
    <w:rsid w:val="00106DDF"/>
    <w:rsid w:val="00107EF6"/>
    <w:rsid w:val="00110359"/>
    <w:rsid w:val="00110BC9"/>
    <w:rsid w:val="00110CD3"/>
    <w:rsid w:val="00111332"/>
    <w:rsid w:val="00111634"/>
    <w:rsid w:val="00111ED9"/>
    <w:rsid w:val="00111EF4"/>
    <w:rsid w:val="0011255E"/>
    <w:rsid w:val="001125D3"/>
    <w:rsid w:val="00112631"/>
    <w:rsid w:val="0011296D"/>
    <w:rsid w:val="0011298B"/>
    <w:rsid w:val="00112FE1"/>
    <w:rsid w:val="00114DF1"/>
    <w:rsid w:val="00115155"/>
    <w:rsid w:val="00115C6E"/>
    <w:rsid w:val="00115C7D"/>
    <w:rsid w:val="001165D5"/>
    <w:rsid w:val="00116CE1"/>
    <w:rsid w:val="001170A1"/>
    <w:rsid w:val="00117F04"/>
    <w:rsid w:val="00120124"/>
    <w:rsid w:val="0012054F"/>
    <w:rsid w:val="00120756"/>
    <w:rsid w:val="00120824"/>
    <w:rsid w:val="00120923"/>
    <w:rsid w:val="00120B58"/>
    <w:rsid w:val="001214A4"/>
    <w:rsid w:val="001216BC"/>
    <w:rsid w:val="00121A0A"/>
    <w:rsid w:val="00121C0D"/>
    <w:rsid w:val="00121C7F"/>
    <w:rsid w:val="00121E3B"/>
    <w:rsid w:val="00122657"/>
    <w:rsid w:val="00122FAB"/>
    <w:rsid w:val="001234FB"/>
    <w:rsid w:val="001235AD"/>
    <w:rsid w:val="001236D0"/>
    <w:rsid w:val="00123900"/>
    <w:rsid w:val="00123A18"/>
    <w:rsid w:val="00123CDC"/>
    <w:rsid w:val="00124275"/>
    <w:rsid w:val="00125202"/>
    <w:rsid w:val="00125443"/>
    <w:rsid w:val="00125C23"/>
    <w:rsid w:val="00125DA5"/>
    <w:rsid w:val="00126919"/>
    <w:rsid w:val="00126E4E"/>
    <w:rsid w:val="001272B0"/>
    <w:rsid w:val="00127322"/>
    <w:rsid w:val="00127E3C"/>
    <w:rsid w:val="00127EC8"/>
    <w:rsid w:val="00130016"/>
    <w:rsid w:val="00130359"/>
    <w:rsid w:val="00130BDE"/>
    <w:rsid w:val="001310D9"/>
    <w:rsid w:val="001313B6"/>
    <w:rsid w:val="0013160B"/>
    <w:rsid w:val="00131F86"/>
    <w:rsid w:val="001320B7"/>
    <w:rsid w:val="00132DFA"/>
    <w:rsid w:val="00132EF3"/>
    <w:rsid w:val="001336FD"/>
    <w:rsid w:val="00134131"/>
    <w:rsid w:val="00134407"/>
    <w:rsid w:val="001348C6"/>
    <w:rsid w:val="00134C3E"/>
    <w:rsid w:val="00134D74"/>
    <w:rsid w:val="001360F7"/>
    <w:rsid w:val="00136173"/>
    <w:rsid w:val="00136530"/>
    <w:rsid w:val="00136584"/>
    <w:rsid w:val="001366B7"/>
    <w:rsid w:val="001369C2"/>
    <w:rsid w:val="00136B73"/>
    <w:rsid w:val="00136B84"/>
    <w:rsid w:val="00136EE5"/>
    <w:rsid w:val="001371C5"/>
    <w:rsid w:val="0013735F"/>
    <w:rsid w:val="001375BB"/>
    <w:rsid w:val="00137F30"/>
    <w:rsid w:val="00140931"/>
    <w:rsid w:val="001410E1"/>
    <w:rsid w:val="00141D23"/>
    <w:rsid w:val="00141F30"/>
    <w:rsid w:val="001424AF"/>
    <w:rsid w:val="00142680"/>
    <w:rsid w:val="0014276B"/>
    <w:rsid w:val="00142A34"/>
    <w:rsid w:val="0014379C"/>
    <w:rsid w:val="00144135"/>
    <w:rsid w:val="001445C1"/>
    <w:rsid w:val="00144957"/>
    <w:rsid w:val="001449FA"/>
    <w:rsid w:val="00144A04"/>
    <w:rsid w:val="0014662B"/>
    <w:rsid w:val="001466C9"/>
    <w:rsid w:val="0014683C"/>
    <w:rsid w:val="001474EE"/>
    <w:rsid w:val="00147B2B"/>
    <w:rsid w:val="00147EBF"/>
    <w:rsid w:val="00147F7C"/>
    <w:rsid w:val="00150687"/>
    <w:rsid w:val="0015080B"/>
    <w:rsid w:val="001508E5"/>
    <w:rsid w:val="00150ADF"/>
    <w:rsid w:val="0015147E"/>
    <w:rsid w:val="0015176A"/>
    <w:rsid w:val="00151979"/>
    <w:rsid w:val="00151C6C"/>
    <w:rsid w:val="00151ED2"/>
    <w:rsid w:val="00152210"/>
    <w:rsid w:val="00152355"/>
    <w:rsid w:val="001525C9"/>
    <w:rsid w:val="00152B3A"/>
    <w:rsid w:val="00153925"/>
    <w:rsid w:val="00153DEC"/>
    <w:rsid w:val="001544EB"/>
    <w:rsid w:val="00154646"/>
    <w:rsid w:val="00154E31"/>
    <w:rsid w:val="00155965"/>
    <w:rsid w:val="001573DA"/>
    <w:rsid w:val="00157C1B"/>
    <w:rsid w:val="00157C39"/>
    <w:rsid w:val="00160C60"/>
    <w:rsid w:val="00160C7B"/>
    <w:rsid w:val="00160DB1"/>
    <w:rsid w:val="001612EA"/>
    <w:rsid w:val="0016168A"/>
    <w:rsid w:val="0016189C"/>
    <w:rsid w:val="00161CB3"/>
    <w:rsid w:val="0016297B"/>
    <w:rsid w:val="00162B41"/>
    <w:rsid w:val="00162D98"/>
    <w:rsid w:val="00162F70"/>
    <w:rsid w:val="0016324A"/>
    <w:rsid w:val="001633CA"/>
    <w:rsid w:val="00163801"/>
    <w:rsid w:val="00163890"/>
    <w:rsid w:val="001638C9"/>
    <w:rsid w:val="00163970"/>
    <w:rsid w:val="00163DA6"/>
    <w:rsid w:val="0016420C"/>
    <w:rsid w:val="00164CE9"/>
    <w:rsid w:val="00165274"/>
    <w:rsid w:val="0016545D"/>
    <w:rsid w:val="001659DF"/>
    <w:rsid w:val="00165EEA"/>
    <w:rsid w:val="001666B5"/>
    <w:rsid w:val="0016762D"/>
    <w:rsid w:val="00167762"/>
    <w:rsid w:val="00167913"/>
    <w:rsid w:val="00167C2F"/>
    <w:rsid w:val="00170812"/>
    <w:rsid w:val="00170925"/>
    <w:rsid w:val="00170BE2"/>
    <w:rsid w:val="00170E29"/>
    <w:rsid w:val="0017126E"/>
    <w:rsid w:val="0017139F"/>
    <w:rsid w:val="00171A73"/>
    <w:rsid w:val="0017218B"/>
    <w:rsid w:val="00172A27"/>
    <w:rsid w:val="00172DAF"/>
    <w:rsid w:val="00172DB8"/>
    <w:rsid w:val="0017301C"/>
    <w:rsid w:val="00173688"/>
    <w:rsid w:val="001736BB"/>
    <w:rsid w:val="00173DE0"/>
    <w:rsid w:val="00173F32"/>
    <w:rsid w:val="0017423E"/>
    <w:rsid w:val="0017434A"/>
    <w:rsid w:val="00174987"/>
    <w:rsid w:val="00174AC9"/>
    <w:rsid w:val="00174BB9"/>
    <w:rsid w:val="00174CB2"/>
    <w:rsid w:val="00174FAB"/>
    <w:rsid w:val="001759DF"/>
    <w:rsid w:val="00175B72"/>
    <w:rsid w:val="00175FCA"/>
    <w:rsid w:val="00176811"/>
    <w:rsid w:val="00176BC8"/>
    <w:rsid w:val="001779FD"/>
    <w:rsid w:val="00177BC8"/>
    <w:rsid w:val="00177E6C"/>
    <w:rsid w:val="00180541"/>
    <w:rsid w:val="00180717"/>
    <w:rsid w:val="001809A9"/>
    <w:rsid w:val="00180BC9"/>
    <w:rsid w:val="00180D37"/>
    <w:rsid w:val="00180D82"/>
    <w:rsid w:val="00180E61"/>
    <w:rsid w:val="00180F93"/>
    <w:rsid w:val="0018112E"/>
    <w:rsid w:val="00181244"/>
    <w:rsid w:val="00181C0A"/>
    <w:rsid w:val="001820DA"/>
    <w:rsid w:val="00182169"/>
    <w:rsid w:val="00182747"/>
    <w:rsid w:val="00182D28"/>
    <w:rsid w:val="001833DC"/>
    <w:rsid w:val="00183C88"/>
    <w:rsid w:val="00183F6D"/>
    <w:rsid w:val="00184CEE"/>
    <w:rsid w:val="00184DBE"/>
    <w:rsid w:val="00184E42"/>
    <w:rsid w:val="001855C0"/>
    <w:rsid w:val="00186440"/>
    <w:rsid w:val="00186A02"/>
    <w:rsid w:val="00186ABA"/>
    <w:rsid w:val="00186F66"/>
    <w:rsid w:val="001870FF"/>
    <w:rsid w:val="00190A03"/>
    <w:rsid w:val="00190B4E"/>
    <w:rsid w:val="001912B3"/>
    <w:rsid w:val="00191C71"/>
    <w:rsid w:val="00191DEF"/>
    <w:rsid w:val="00191E7E"/>
    <w:rsid w:val="00191F29"/>
    <w:rsid w:val="00191F7F"/>
    <w:rsid w:val="0019290D"/>
    <w:rsid w:val="0019298F"/>
    <w:rsid w:val="00192D6C"/>
    <w:rsid w:val="0019319A"/>
    <w:rsid w:val="001932A1"/>
    <w:rsid w:val="00193DE5"/>
    <w:rsid w:val="00194246"/>
    <w:rsid w:val="001943BB"/>
    <w:rsid w:val="001943F5"/>
    <w:rsid w:val="001944DA"/>
    <w:rsid w:val="0019485B"/>
    <w:rsid w:val="001954CF"/>
    <w:rsid w:val="00195809"/>
    <w:rsid w:val="00196075"/>
    <w:rsid w:val="0019646F"/>
    <w:rsid w:val="00196B2F"/>
    <w:rsid w:val="00197391"/>
    <w:rsid w:val="0019758A"/>
    <w:rsid w:val="00197772"/>
    <w:rsid w:val="00197A96"/>
    <w:rsid w:val="00197BF7"/>
    <w:rsid w:val="001A0025"/>
    <w:rsid w:val="001A05D3"/>
    <w:rsid w:val="001A0FE4"/>
    <w:rsid w:val="001A10E4"/>
    <w:rsid w:val="001A14E9"/>
    <w:rsid w:val="001A1AD2"/>
    <w:rsid w:val="001A1B5A"/>
    <w:rsid w:val="001A2377"/>
    <w:rsid w:val="001A248D"/>
    <w:rsid w:val="001A265D"/>
    <w:rsid w:val="001A2833"/>
    <w:rsid w:val="001A2BA6"/>
    <w:rsid w:val="001A30DD"/>
    <w:rsid w:val="001A31AC"/>
    <w:rsid w:val="001A3A9E"/>
    <w:rsid w:val="001A4309"/>
    <w:rsid w:val="001A437C"/>
    <w:rsid w:val="001A4494"/>
    <w:rsid w:val="001A44E2"/>
    <w:rsid w:val="001A4814"/>
    <w:rsid w:val="001A4D54"/>
    <w:rsid w:val="001A5140"/>
    <w:rsid w:val="001A5C97"/>
    <w:rsid w:val="001A665D"/>
    <w:rsid w:val="001A7604"/>
    <w:rsid w:val="001B04D7"/>
    <w:rsid w:val="001B050C"/>
    <w:rsid w:val="001B05D8"/>
    <w:rsid w:val="001B070E"/>
    <w:rsid w:val="001B08F5"/>
    <w:rsid w:val="001B0E0C"/>
    <w:rsid w:val="001B174C"/>
    <w:rsid w:val="001B187D"/>
    <w:rsid w:val="001B191C"/>
    <w:rsid w:val="001B2490"/>
    <w:rsid w:val="001B27E9"/>
    <w:rsid w:val="001B2A1A"/>
    <w:rsid w:val="001B30DB"/>
    <w:rsid w:val="001B3697"/>
    <w:rsid w:val="001B38F2"/>
    <w:rsid w:val="001B3A3C"/>
    <w:rsid w:val="001B3FAE"/>
    <w:rsid w:val="001B4E77"/>
    <w:rsid w:val="001B4FEA"/>
    <w:rsid w:val="001B573B"/>
    <w:rsid w:val="001B5F46"/>
    <w:rsid w:val="001B6110"/>
    <w:rsid w:val="001B658A"/>
    <w:rsid w:val="001B6621"/>
    <w:rsid w:val="001B6A0A"/>
    <w:rsid w:val="001B6B32"/>
    <w:rsid w:val="001B6BC1"/>
    <w:rsid w:val="001B719E"/>
    <w:rsid w:val="001B72E8"/>
    <w:rsid w:val="001B7AA7"/>
    <w:rsid w:val="001B7D15"/>
    <w:rsid w:val="001C034A"/>
    <w:rsid w:val="001C0D0A"/>
    <w:rsid w:val="001C1989"/>
    <w:rsid w:val="001C19BD"/>
    <w:rsid w:val="001C1CC9"/>
    <w:rsid w:val="001C26E7"/>
    <w:rsid w:val="001C2855"/>
    <w:rsid w:val="001C2A81"/>
    <w:rsid w:val="001C2E64"/>
    <w:rsid w:val="001C2EED"/>
    <w:rsid w:val="001C355B"/>
    <w:rsid w:val="001C38B3"/>
    <w:rsid w:val="001C3955"/>
    <w:rsid w:val="001C401B"/>
    <w:rsid w:val="001C43D6"/>
    <w:rsid w:val="001C5797"/>
    <w:rsid w:val="001C5EC4"/>
    <w:rsid w:val="001C61B9"/>
    <w:rsid w:val="001C6201"/>
    <w:rsid w:val="001C64C9"/>
    <w:rsid w:val="001C666D"/>
    <w:rsid w:val="001C6BFD"/>
    <w:rsid w:val="001C6E1A"/>
    <w:rsid w:val="001C727D"/>
    <w:rsid w:val="001C7281"/>
    <w:rsid w:val="001C7CDA"/>
    <w:rsid w:val="001D000B"/>
    <w:rsid w:val="001D0BC5"/>
    <w:rsid w:val="001D10A2"/>
    <w:rsid w:val="001D15E9"/>
    <w:rsid w:val="001D15F3"/>
    <w:rsid w:val="001D1770"/>
    <w:rsid w:val="001D185B"/>
    <w:rsid w:val="001D1BA7"/>
    <w:rsid w:val="001D1D04"/>
    <w:rsid w:val="001D1F7E"/>
    <w:rsid w:val="001D24EE"/>
    <w:rsid w:val="001D2670"/>
    <w:rsid w:val="001D2CB6"/>
    <w:rsid w:val="001D31E9"/>
    <w:rsid w:val="001D3487"/>
    <w:rsid w:val="001D3800"/>
    <w:rsid w:val="001D3A29"/>
    <w:rsid w:val="001D3B7D"/>
    <w:rsid w:val="001D426A"/>
    <w:rsid w:val="001D42BB"/>
    <w:rsid w:val="001D4B94"/>
    <w:rsid w:val="001D5370"/>
    <w:rsid w:val="001D53CB"/>
    <w:rsid w:val="001D63AC"/>
    <w:rsid w:val="001D6E72"/>
    <w:rsid w:val="001D6EEE"/>
    <w:rsid w:val="001D7B3E"/>
    <w:rsid w:val="001D7BA9"/>
    <w:rsid w:val="001D7D0B"/>
    <w:rsid w:val="001D7E4C"/>
    <w:rsid w:val="001D7F7C"/>
    <w:rsid w:val="001E13BC"/>
    <w:rsid w:val="001E1884"/>
    <w:rsid w:val="001E1A02"/>
    <w:rsid w:val="001E1FB5"/>
    <w:rsid w:val="001E31EC"/>
    <w:rsid w:val="001E34C4"/>
    <w:rsid w:val="001E36CB"/>
    <w:rsid w:val="001E3842"/>
    <w:rsid w:val="001E3A93"/>
    <w:rsid w:val="001E3D26"/>
    <w:rsid w:val="001E3E96"/>
    <w:rsid w:val="001E43BB"/>
    <w:rsid w:val="001E444B"/>
    <w:rsid w:val="001E4459"/>
    <w:rsid w:val="001E44E0"/>
    <w:rsid w:val="001E46E9"/>
    <w:rsid w:val="001E476D"/>
    <w:rsid w:val="001E4B13"/>
    <w:rsid w:val="001E4F54"/>
    <w:rsid w:val="001E500D"/>
    <w:rsid w:val="001E535D"/>
    <w:rsid w:val="001E58EE"/>
    <w:rsid w:val="001E69A2"/>
    <w:rsid w:val="001E6ABB"/>
    <w:rsid w:val="001E6E3A"/>
    <w:rsid w:val="001E7A8C"/>
    <w:rsid w:val="001F0D62"/>
    <w:rsid w:val="001F0D6A"/>
    <w:rsid w:val="001F162F"/>
    <w:rsid w:val="001F167E"/>
    <w:rsid w:val="001F17A1"/>
    <w:rsid w:val="001F1829"/>
    <w:rsid w:val="001F196A"/>
    <w:rsid w:val="001F1D97"/>
    <w:rsid w:val="001F1E5F"/>
    <w:rsid w:val="001F1F6F"/>
    <w:rsid w:val="001F2874"/>
    <w:rsid w:val="001F2951"/>
    <w:rsid w:val="001F2BC0"/>
    <w:rsid w:val="001F34F6"/>
    <w:rsid w:val="001F3689"/>
    <w:rsid w:val="001F3831"/>
    <w:rsid w:val="001F45AF"/>
    <w:rsid w:val="001F45E4"/>
    <w:rsid w:val="001F49C6"/>
    <w:rsid w:val="001F5218"/>
    <w:rsid w:val="001F5375"/>
    <w:rsid w:val="001F58CB"/>
    <w:rsid w:val="001F5B7C"/>
    <w:rsid w:val="001F5D50"/>
    <w:rsid w:val="001F5E16"/>
    <w:rsid w:val="001F5F15"/>
    <w:rsid w:val="001F67AA"/>
    <w:rsid w:val="001F6E63"/>
    <w:rsid w:val="001F7736"/>
    <w:rsid w:val="001F7742"/>
    <w:rsid w:val="001F7CF1"/>
    <w:rsid w:val="001F7D15"/>
    <w:rsid w:val="001F7FAE"/>
    <w:rsid w:val="0020053E"/>
    <w:rsid w:val="002006B8"/>
    <w:rsid w:val="0020076C"/>
    <w:rsid w:val="00200C34"/>
    <w:rsid w:val="002013BB"/>
    <w:rsid w:val="002013DC"/>
    <w:rsid w:val="00201972"/>
    <w:rsid w:val="00201C78"/>
    <w:rsid w:val="00201DEF"/>
    <w:rsid w:val="00201F2C"/>
    <w:rsid w:val="00202355"/>
    <w:rsid w:val="0020266E"/>
    <w:rsid w:val="00202B9A"/>
    <w:rsid w:val="00202E2D"/>
    <w:rsid w:val="00202EEE"/>
    <w:rsid w:val="002034EE"/>
    <w:rsid w:val="002036AF"/>
    <w:rsid w:val="0020425B"/>
    <w:rsid w:val="002042CF"/>
    <w:rsid w:val="002043AB"/>
    <w:rsid w:val="00204AE7"/>
    <w:rsid w:val="00204C4C"/>
    <w:rsid w:val="002053DD"/>
    <w:rsid w:val="00205900"/>
    <w:rsid w:val="00205C1C"/>
    <w:rsid w:val="00206154"/>
    <w:rsid w:val="00206585"/>
    <w:rsid w:val="002067D0"/>
    <w:rsid w:val="00206941"/>
    <w:rsid w:val="002069F4"/>
    <w:rsid w:val="00206A3A"/>
    <w:rsid w:val="002073F4"/>
    <w:rsid w:val="00207447"/>
    <w:rsid w:val="00210231"/>
    <w:rsid w:val="00210A32"/>
    <w:rsid w:val="00210A6E"/>
    <w:rsid w:val="00210CB5"/>
    <w:rsid w:val="002118B8"/>
    <w:rsid w:val="00211D38"/>
    <w:rsid w:val="00211FEA"/>
    <w:rsid w:val="002121F2"/>
    <w:rsid w:val="00212279"/>
    <w:rsid w:val="002124A0"/>
    <w:rsid w:val="00212ECC"/>
    <w:rsid w:val="00213F96"/>
    <w:rsid w:val="0021436C"/>
    <w:rsid w:val="00214883"/>
    <w:rsid w:val="002153D5"/>
    <w:rsid w:val="00215CBE"/>
    <w:rsid w:val="002162AD"/>
    <w:rsid w:val="002167CD"/>
    <w:rsid w:val="00217443"/>
    <w:rsid w:val="0021770E"/>
    <w:rsid w:val="00217A32"/>
    <w:rsid w:val="00217E75"/>
    <w:rsid w:val="00217FC8"/>
    <w:rsid w:val="00217FFB"/>
    <w:rsid w:val="0022010C"/>
    <w:rsid w:val="00220278"/>
    <w:rsid w:val="00220A3E"/>
    <w:rsid w:val="00221754"/>
    <w:rsid w:val="00221805"/>
    <w:rsid w:val="00221EEE"/>
    <w:rsid w:val="002224A7"/>
    <w:rsid w:val="00222FD9"/>
    <w:rsid w:val="002235FB"/>
    <w:rsid w:val="00223D3A"/>
    <w:rsid w:val="00224106"/>
    <w:rsid w:val="00224811"/>
    <w:rsid w:val="00224922"/>
    <w:rsid w:val="002250A4"/>
    <w:rsid w:val="002253F8"/>
    <w:rsid w:val="002254F6"/>
    <w:rsid w:val="0022550F"/>
    <w:rsid w:val="00225A80"/>
    <w:rsid w:val="00227039"/>
    <w:rsid w:val="002272D9"/>
    <w:rsid w:val="002277CB"/>
    <w:rsid w:val="00227BE6"/>
    <w:rsid w:val="00230714"/>
    <w:rsid w:val="002308DA"/>
    <w:rsid w:val="0023118C"/>
    <w:rsid w:val="00231725"/>
    <w:rsid w:val="0023198D"/>
    <w:rsid w:val="00231B16"/>
    <w:rsid w:val="00231BDE"/>
    <w:rsid w:val="00231E01"/>
    <w:rsid w:val="00231E6C"/>
    <w:rsid w:val="00231F2E"/>
    <w:rsid w:val="00232030"/>
    <w:rsid w:val="00232051"/>
    <w:rsid w:val="002322B6"/>
    <w:rsid w:val="0023255D"/>
    <w:rsid w:val="00232905"/>
    <w:rsid w:val="00232EC3"/>
    <w:rsid w:val="00233037"/>
    <w:rsid w:val="00233418"/>
    <w:rsid w:val="002338D6"/>
    <w:rsid w:val="00233DCF"/>
    <w:rsid w:val="00234730"/>
    <w:rsid w:val="00234958"/>
    <w:rsid w:val="00235072"/>
    <w:rsid w:val="00235771"/>
    <w:rsid w:val="00235E6E"/>
    <w:rsid w:val="00235E9A"/>
    <w:rsid w:val="00236154"/>
    <w:rsid w:val="00236301"/>
    <w:rsid w:val="002364B0"/>
    <w:rsid w:val="00237942"/>
    <w:rsid w:val="00237CAF"/>
    <w:rsid w:val="00237DD7"/>
    <w:rsid w:val="00237E78"/>
    <w:rsid w:val="00240156"/>
    <w:rsid w:val="00240C1D"/>
    <w:rsid w:val="00240D84"/>
    <w:rsid w:val="00241C94"/>
    <w:rsid w:val="002423DA"/>
    <w:rsid w:val="00242495"/>
    <w:rsid w:val="0024251A"/>
    <w:rsid w:val="00242543"/>
    <w:rsid w:val="00242BB7"/>
    <w:rsid w:val="00242E31"/>
    <w:rsid w:val="0024316A"/>
    <w:rsid w:val="00243282"/>
    <w:rsid w:val="00243439"/>
    <w:rsid w:val="00243917"/>
    <w:rsid w:val="00243C6A"/>
    <w:rsid w:val="00244366"/>
    <w:rsid w:val="00244D51"/>
    <w:rsid w:val="00245619"/>
    <w:rsid w:val="002456AF"/>
    <w:rsid w:val="00245C8C"/>
    <w:rsid w:val="00246303"/>
    <w:rsid w:val="0024637B"/>
    <w:rsid w:val="00246910"/>
    <w:rsid w:val="00246AA0"/>
    <w:rsid w:val="00246EF9"/>
    <w:rsid w:val="00246F87"/>
    <w:rsid w:val="00246FA7"/>
    <w:rsid w:val="00247137"/>
    <w:rsid w:val="00247547"/>
    <w:rsid w:val="00247872"/>
    <w:rsid w:val="00247FFE"/>
    <w:rsid w:val="00250B6D"/>
    <w:rsid w:val="00250CD5"/>
    <w:rsid w:val="00250E69"/>
    <w:rsid w:val="00250EEB"/>
    <w:rsid w:val="002516F1"/>
    <w:rsid w:val="00252071"/>
    <w:rsid w:val="00252E3D"/>
    <w:rsid w:val="00252EEE"/>
    <w:rsid w:val="002530F2"/>
    <w:rsid w:val="0025318C"/>
    <w:rsid w:val="002531AC"/>
    <w:rsid w:val="002532E3"/>
    <w:rsid w:val="002540AB"/>
    <w:rsid w:val="0025450F"/>
    <w:rsid w:val="002545A7"/>
    <w:rsid w:val="00254A11"/>
    <w:rsid w:val="00254AD4"/>
    <w:rsid w:val="00254D36"/>
    <w:rsid w:val="002553CF"/>
    <w:rsid w:val="002554AD"/>
    <w:rsid w:val="00256340"/>
    <w:rsid w:val="002564F4"/>
    <w:rsid w:val="00256731"/>
    <w:rsid w:val="00256897"/>
    <w:rsid w:val="00256A14"/>
    <w:rsid w:val="00256C09"/>
    <w:rsid w:val="00256FCE"/>
    <w:rsid w:val="0025701D"/>
    <w:rsid w:val="002578A6"/>
    <w:rsid w:val="00260C74"/>
    <w:rsid w:val="00260C88"/>
    <w:rsid w:val="002611F0"/>
    <w:rsid w:val="0026130D"/>
    <w:rsid w:val="00261C66"/>
    <w:rsid w:val="002626C8"/>
    <w:rsid w:val="0026271A"/>
    <w:rsid w:val="00262771"/>
    <w:rsid w:val="0026285C"/>
    <w:rsid w:val="00262B38"/>
    <w:rsid w:val="002634DE"/>
    <w:rsid w:val="00263E5A"/>
    <w:rsid w:val="00264633"/>
    <w:rsid w:val="002647D6"/>
    <w:rsid w:val="00264ADC"/>
    <w:rsid w:val="0026530E"/>
    <w:rsid w:val="00265732"/>
    <w:rsid w:val="00265BDC"/>
    <w:rsid w:val="00265C5E"/>
    <w:rsid w:val="00266003"/>
    <w:rsid w:val="00266C51"/>
    <w:rsid w:val="00266F0C"/>
    <w:rsid w:val="0026760F"/>
    <w:rsid w:val="00267617"/>
    <w:rsid w:val="002676A9"/>
    <w:rsid w:val="00267C96"/>
    <w:rsid w:val="002704F0"/>
    <w:rsid w:val="00270C1B"/>
    <w:rsid w:val="0027172B"/>
    <w:rsid w:val="00271A82"/>
    <w:rsid w:val="00271CCD"/>
    <w:rsid w:val="00271FDF"/>
    <w:rsid w:val="002722A4"/>
    <w:rsid w:val="002722DD"/>
    <w:rsid w:val="00272876"/>
    <w:rsid w:val="002729A7"/>
    <w:rsid w:val="00272B92"/>
    <w:rsid w:val="0027388C"/>
    <w:rsid w:val="00273C5B"/>
    <w:rsid w:val="00273D19"/>
    <w:rsid w:val="00273EB3"/>
    <w:rsid w:val="00273FE0"/>
    <w:rsid w:val="00274245"/>
    <w:rsid w:val="00275608"/>
    <w:rsid w:val="0027605F"/>
    <w:rsid w:val="002768C4"/>
    <w:rsid w:val="002768D0"/>
    <w:rsid w:val="00276A8A"/>
    <w:rsid w:val="00276C20"/>
    <w:rsid w:val="00277020"/>
    <w:rsid w:val="0027716E"/>
    <w:rsid w:val="00277449"/>
    <w:rsid w:val="00277D6D"/>
    <w:rsid w:val="00280281"/>
    <w:rsid w:val="00280548"/>
    <w:rsid w:val="002805BF"/>
    <w:rsid w:val="00280615"/>
    <w:rsid w:val="00280683"/>
    <w:rsid w:val="002806E3"/>
    <w:rsid w:val="00280BFC"/>
    <w:rsid w:val="00280C02"/>
    <w:rsid w:val="00281BBA"/>
    <w:rsid w:val="00281BE1"/>
    <w:rsid w:val="00282114"/>
    <w:rsid w:val="002821D8"/>
    <w:rsid w:val="00282483"/>
    <w:rsid w:val="002824F4"/>
    <w:rsid w:val="00282935"/>
    <w:rsid w:val="0028296E"/>
    <w:rsid w:val="00282FA9"/>
    <w:rsid w:val="00283869"/>
    <w:rsid w:val="002838FC"/>
    <w:rsid w:val="00283CAD"/>
    <w:rsid w:val="00283D79"/>
    <w:rsid w:val="0028427F"/>
    <w:rsid w:val="0028459A"/>
    <w:rsid w:val="00285087"/>
    <w:rsid w:val="00285271"/>
    <w:rsid w:val="00285BB7"/>
    <w:rsid w:val="00285CAE"/>
    <w:rsid w:val="002866D5"/>
    <w:rsid w:val="00286717"/>
    <w:rsid w:val="00286B11"/>
    <w:rsid w:val="00286C8D"/>
    <w:rsid w:val="00286CBB"/>
    <w:rsid w:val="00286DC0"/>
    <w:rsid w:val="00287065"/>
    <w:rsid w:val="0028726E"/>
    <w:rsid w:val="0028733C"/>
    <w:rsid w:val="0028789C"/>
    <w:rsid w:val="00287BCA"/>
    <w:rsid w:val="00287C96"/>
    <w:rsid w:val="00287DBE"/>
    <w:rsid w:val="00287E40"/>
    <w:rsid w:val="00287F0F"/>
    <w:rsid w:val="0029002F"/>
    <w:rsid w:val="002908CE"/>
    <w:rsid w:val="00290DE9"/>
    <w:rsid w:val="002917A3"/>
    <w:rsid w:val="002918CD"/>
    <w:rsid w:val="00291A0B"/>
    <w:rsid w:val="002920B8"/>
    <w:rsid w:val="002922C2"/>
    <w:rsid w:val="002923E5"/>
    <w:rsid w:val="00292909"/>
    <w:rsid w:val="00293005"/>
    <w:rsid w:val="0029325C"/>
    <w:rsid w:val="00293566"/>
    <w:rsid w:val="00293698"/>
    <w:rsid w:val="0029380B"/>
    <w:rsid w:val="00293A0E"/>
    <w:rsid w:val="00293A73"/>
    <w:rsid w:val="00293C31"/>
    <w:rsid w:val="00294B36"/>
    <w:rsid w:val="00294E82"/>
    <w:rsid w:val="002956BF"/>
    <w:rsid w:val="0029570C"/>
    <w:rsid w:val="00295895"/>
    <w:rsid w:val="00295BAD"/>
    <w:rsid w:val="00295F5D"/>
    <w:rsid w:val="00296167"/>
    <w:rsid w:val="00296358"/>
    <w:rsid w:val="002968F7"/>
    <w:rsid w:val="00296B1A"/>
    <w:rsid w:val="00297338"/>
    <w:rsid w:val="0029751F"/>
    <w:rsid w:val="002A0187"/>
    <w:rsid w:val="002A021F"/>
    <w:rsid w:val="002A0DDA"/>
    <w:rsid w:val="002A10BB"/>
    <w:rsid w:val="002A2111"/>
    <w:rsid w:val="002A23FC"/>
    <w:rsid w:val="002A2D91"/>
    <w:rsid w:val="002A39DD"/>
    <w:rsid w:val="002A3F92"/>
    <w:rsid w:val="002A41F9"/>
    <w:rsid w:val="002A4306"/>
    <w:rsid w:val="002A591A"/>
    <w:rsid w:val="002A6908"/>
    <w:rsid w:val="002A6FB0"/>
    <w:rsid w:val="002A707E"/>
    <w:rsid w:val="002A712A"/>
    <w:rsid w:val="002A768E"/>
    <w:rsid w:val="002A7C84"/>
    <w:rsid w:val="002B0621"/>
    <w:rsid w:val="002B0B6F"/>
    <w:rsid w:val="002B0C3F"/>
    <w:rsid w:val="002B0F28"/>
    <w:rsid w:val="002B12DB"/>
    <w:rsid w:val="002B2430"/>
    <w:rsid w:val="002B2CFC"/>
    <w:rsid w:val="002B2F1A"/>
    <w:rsid w:val="002B3D51"/>
    <w:rsid w:val="002B4224"/>
    <w:rsid w:val="002B42F4"/>
    <w:rsid w:val="002B460C"/>
    <w:rsid w:val="002B50A3"/>
    <w:rsid w:val="002B5239"/>
    <w:rsid w:val="002B5481"/>
    <w:rsid w:val="002B563B"/>
    <w:rsid w:val="002B56F4"/>
    <w:rsid w:val="002B5ABF"/>
    <w:rsid w:val="002B5FF3"/>
    <w:rsid w:val="002B66FA"/>
    <w:rsid w:val="002B6BF9"/>
    <w:rsid w:val="002B7184"/>
    <w:rsid w:val="002B759C"/>
    <w:rsid w:val="002B7713"/>
    <w:rsid w:val="002B7993"/>
    <w:rsid w:val="002B7BFD"/>
    <w:rsid w:val="002B7DDB"/>
    <w:rsid w:val="002C0283"/>
    <w:rsid w:val="002C04A1"/>
    <w:rsid w:val="002C0A17"/>
    <w:rsid w:val="002C0A4E"/>
    <w:rsid w:val="002C0A5A"/>
    <w:rsid w:val="002C0D64"/>
    <w:rsid w:val="002C2641"/>
    <w:rsid w:val="002C293A"/>
    <w:rsid w:val="002C2EBB"/>
    <w:rsid w:val="002C3904"/>
    <w:rsid w:val="002C3C5A"/>
    <w:rsid w:val="002C3D5E"/>
    <w:rsid w:val="002C3FE8"/>
    <w:rsid w:val="002C45A0"/>
    <w:rsid w:val="002C464C"/>
    <w:rsid w:val="002C4A08"/>
    <w:rsid w:val="002C4CEA"/>
    <w:rsid w:val="002C53D9"/>
    <w:rsid w:val="002C59E0"/>
    <w:rsid w:val="002C5E55"/>
    <w:rsid w:val="002C6AD1"/>
    <w:rsid w:val="002C7155"/>
    <w:rsid w:val="002C7E6E"/>
    <w:rsid w:val="002C7EF7"/>
    <w:rsid w:val="002D032D"/>
    <w:rsid w:val="002D064F"/>
    <w:rsid w:val="002D0689"/>
    <w:rsid w:val="002D08AD"/>
    <w:rsid w:val="002D0AEF"/>
    <w:rsid w:val="002D1355"/>
    <w:rsid w:val="002D170D"/>
    <w:rsid w:val="002D197B"/>
    <w:rsid w:val="002D24F7"/>
    <w:rsid w:val="002D257C"/>
    <w:rsid w:val="002D264A"/>
    <w:rsid w:val="002D3F57"/>
    <w:rsid w:val="002D4549"/>
    <w:rsid w:val="002D5089"/>
    <w:rsid w:val="002D56E0"/>
    <w:rsid w:val="002D6EFD"/>
    <w:rsid w:val="002D6FD8"/>
    <w:rsid w:val="002D7296"/>
    <w:rsid w:val="002D7C73"/>
    <w:rsid w:val="002E0136"/>
    <w:rsid w:val="002E0BF4"/>
    <w:rsid w:val="002E0F4B"/>
    <w:rsid w:val="002E1374"/>
    <w:rsid w:val="002E1407"/>
    <w:rsid w:val="002E15AC"/>
    <w:rsid w:val="002E177D"/>
    <w:rsid w:val="002E187A"/>
    <w:rsid w:val="002E1F1F"/>
    <w:rsid w:val="002E2225"/>
    <w:rsid w:val="002E23AB"/>
    <w:rsid w:val="002E2AE8"/>
    <w:rsid w:val="002E2DB3"/>
    <w:rsid w:val="002E3181"/>
    <w:rsid w:val="002E3959"/>
    <w:rsid w:val="002E3BFA"/>
    <w:rsid w:val="002E489D"/>
    <w:rsid w:val="002E4A94"/>
    <w:rsid w:val="002E4F28"/>
    <w:rsid w:val="002E51D2"/>
    <w:rsid w:val="002E5B88"/>
    <w:rsid w:val="002E5FF8"/>
    <w:rsid w:val="002E6024"/>
    <w:rsid w:val="002E6217"/>
    <w:rsid w:val="002E65C4"/>
    <w:rsid w:val="002E72C0"/>
    <w:rsid w:val="002E73ED"/>
    <w:rsid w:val="002E76ED"/>
    <w:rsid w:val="002E7E4B"/>
    <w:rsid w:val="002F0357"/>
    <w:rsid w:val="002F10DF"/>
    <w:rsid w:val="002F14C6"/>
    <w:rsid w:val="002F157B"/>
    <w:rsid w:val="002F17C2"/>
    <w:rsid w:val="002F23D1"/>
    <w:rsid w:val="002F2430"/>
    <w:rsid w:val="002F25F7"/>
    <w:rsid w:val="002F274F"/>
    <w:rsid w:val="002F2A51"/>
    <w:rsid w:val="002F2DFD"/>
    <w:rsid w:val="002F30EC"/>
    <w:rsid w:val="002F39CB"/>
    <w:rsid w:val="002F3E66"/>
    <w:rsid w:val="002F445D"/>
    <w:rsid w:val="002F4F5E"/>
    <w:rsid w:val="002F5230"/>
    <w:rsid w:val="002F5F29"/>
    <w:rsid w:val="002F6216"/>
    <w:rsid w:val="002F66E4"/>
    <w:rsid w:val="002F6704"/>
    <w:rsid w:val="002F67ED"/>
    <w:rsid w:val="002F7097"/>
    <w:rsid w:val="002F73F0"/>
    <w:rsid w:val="002F7B06"/>
    <w:rsid w:val="0030005E"/>
    <w:rsid w:val="003004BF"/>
    <w:rsid w:val="003005A5"/>
    <w:rsid w:val="00300A71"/>
    <w:rsid w:val="00301808"/>
    <w:rsid w:val="00301ACD"/>
    <w:rsid w:val="00302CAE"/>
    <w:rsid w:val="00303A2D"/>
    <w:rsid w:val="00303C34"/>
    <w:rsid w:val="00304094"/>
    <w:rsid w:val="00304177"/>
    <w:rsid w:val="003043A8"/>
    <w:rsid w:val="003049E3"/>
    <w:rsid w:val="0030608F"/>
    <w:rsid w:val="00306103"/>
    <w:rsid w:val="003061E7"/>
    <w:rsid w:val="003067A1"/>
    <w:rsid w:val="003069D0"/>
    <w:rsid w:val="00306B87"/>
    <w:rsid w:val="00306C7D"/>
    <w:rsid w:val="00307205"/>
    <w:rsid w:val="003073C7"/>
    <w:rsid w:val="0030759F"/>
    <w:rsid w:val="0031048A"/>
    <w:rsid w:val="0031050C"/>
    <w:rsid w:val="00310BA1"/>
    <w:rsid w:val="00311169"/>
    <w:rsid w:val="00311197"/>
    <w:rsid w:val="0031154A"/>
    <w:rsid w:val="00311A56"/>
    <w:rsid w:val="00311F89"/>
    <w:rsid w:val="00312221"/>
    <w:rsid w:val="00312B79"/>
    <w:rsid w:val="003130D6"/>
    <w:rsid w:val="003136E4"/>
    <w:rsid w:val="00313781"/>
    <w:rsid w:val="003141B7"/>
    <w:rsid w:val="003146C2"/>
    <w:rsid w:val="00315A2E"/>
    <w:rsid w:val="0031647B"/>
    <w:rsid w:val="0031663A"/>
    <w:rsid w:val="0031673F"/>
    <w:rsid w:val="00317209"/>
    <w:rsid w:val="00317261"/>
    <w:rsid w:val="0031764B"/>
    <w:rsid w:val="00317A6E"/>
    <w:rsid w:val="00320296"/>
    <w:rsid w:val="00320BD1"/>
    <w:rsid w:val="00321734"/>
    <w:rsid w:val="0032230B"/>
    <w:rsid w:val="003223BD"/>
    <w:rsid w:val="00322833"/>
    <w:rsid w:val="003231D3"/>
    <w:rsid w:val="00323772"/>
    <w:rsid w:val="00323BBA"/>
    <w:rsid w:val="00323CF4"/>
    <w:rsid w:val="00323DD8"/>
    <w:rsid w:val="00323EF6"/>
    <w:rsid w:val="00324098"/>
    <w:rsid w:val="00324515"/>
    <w:rsid w:val="00324A43"/>
    <w:rsid w:val="00326064"/>
    <w:rsid w:val="003264DF"/>
    <w:rsid w:val="003268CD"/>
    <w:rsid w:val="00326DF7"/>
    <w:rsid w:val="0032733C"/>
    <w:rsid w:val="00327B5A"/>
    <w:rsid w:val="003301AC"/>
    <w:rsid w:val="00330211"/>
    <w:rsid w:val="003305F0"/>
    <w:rsid w:val="00331154"/>
    <w:rsid w:val="0033151B"/>
    <w:rsid w:val="003319E5"/>
    <w:rsid w:val="00331A69"/>
    <w:rsid w:val="003320D4"/>
    <w:rsid w:val="003323BE"/>
    <w:rsid w:val="003325F9"/>
    <w:rsid w:val="00332917"/>
    <w:rsid w:val="00332DF9"/>
    <w:rsid w:val="00332E0D"/>
    <w:rsid w:val="00333028"/>
    <w:rsid w:val="00333401"/>
    <w:rsid w:val="0033361C"/>
    <w:rsid w:val="003337F2"/>
    <w:rsid w:val="00333AF6"/>
    <w:rsid w:val="00333EEA"/>
    <w:rsid w:val="00333F93"/>
    <w:rsid w:val="00334DC9"/>
    <w:rsid w:val="00335344"/>
    <w:rsid w:val="00335708"/>
    <w:rsid w:val="0033593D"/>
    <w:rsid w:val="003359AF"/>
    <w:rsid w:val="00335A0E"/>
    <w:rsid w:val="003360FC"/>
    <w:rsid w:val="00336C5B"/>
    <w:rsid w:val="00336ED2"/>
    <w:rsid w:val="00336F56"/>
    <w:rsid w:val="00337325"/>
    <w:rsid w:val="0033755B"/>
    <w:rsid w:val="00337BDF"/>
    <w:rsid w:val="00340853"/>
    <w:rsid w:val="00340BAF"/>
    <w:rsid w:val="00341A6C"/>
    <w:rsid w:val="00341F06"/>
    <w:rsid w:val="00341FBD"/>
    <w:rsid w:val="0034207B"/>
    <w:rsid w:val="0034215D"/>
    <w:rsid w:val="0034216E"/>
    <w:rsid w:val="003422AE"/>
    <w:rsid w:val="003422BB"/>
    <w:rsid w:val="00342437"/>
    <w:rsid w:val="0034248D"/>
    <w:rsid w:val="0034255A"/>
    <w:rsid w:val="003426A1"/>
    <w:rsid w:val="00342A60"/>
    <w:rsid w:val="00342F33"/>
    <w:rsid w:val="00342FCD"/>
    <w:rsid w:val="003440EE"/>
    <w:rsid w:val="003446C5"/>
    <w:rsid w:val="003447C2"/>
    <w:rsid w:val="00344974"/>
    <w:rsid w:val="00344976"/>
    <w:rsid w:val="00344A7A"/>
    <w:rsid w:val="003459FF"/>
    <w:rsid w:val="00345ED1"/>
    <w:rsid w:val="003461C7"/>
    <w:rsid w:val="0034682E"/>
    <w:rsid w:val="00346B73"/>
    <w:rsid w:val="00346BF6"/>
    <w:rsid w:val="00346D3E"/>
    <w:rsid w:val="00346DE2"/>
    <w:rsid w:val="00347C95"/>
    <w:rsid w:val="00350934"/>
    <w:rsid w:val="003509A8"/>
    <w:rsid w:val="0035116B"/>
    <w:rsid w:val="003518B3"/>
    <w:rsid w:val="00352648"/>
    <w:rsid w:val="00352986"/>
    <w:rsid w:val="00353428"/>
    <w:rsid w:val="00353C75"/>
    <w:rsid w:val="0035411F"/>
    <w:rsid w:val="0035417C"/>
    <w:rsid w:val="0035429A"/>
    <w:rsid w:val="003544D9"/>
    <w:rsid w:val="0035468E"/>
    <w:rsid w:val="003547FB"/>
    <w:rsid w:val="00355725"/>
    <w:rsid w:val="00355C45"/>
    <w:rsid w:val="00355CAD"/>
    <w:rsid w:val="0035627A"/>
    <w:rsid w:val="00356410"/>
    <w:rsid w:val="00356468"/>
    <w:rsid w:val="00356504"/>
    <w:rsid w:val="00357381"/>
    <w:rsid w:val="00357B20"/>
    <w:rsid w:val="00357B89"/>
    <w:rsid w:val="00357E47"/>
    <w:rsid w:val="0036004B"/>
    <w:rsid w:val="00360574"/>
    <w:rsid w:val="003608AD"/>
    <w:rsid w:val="003609BF"/>
    <w:rsid w:val="00361B74"/>
    <w:rsid w:val="00361C8F"/>
    <w:rsid w:val="00361CAF"/>
    <w:rsid w:val="00361F68"/>
    <w:rsid w:val="00362398"/>
    <w:rsid w:val="00362471"/>
    <w:rsid w:val="003625F5"/>
    <w:rsid w:val="0036291C"/>
    <w:rsid w:val="00362ED1"/>
    <w:rsid w:val="00362F0C"/>
    <w:rsid w:val="00363C9B"/>
    <w:rsid w:val="0036438A"/>
    <w:rsid w:val="003645BD"/>
    <w:rsid w:val="0036496E"/>
    <w:rsid w:val="00364A1F"/>
    <w:rsid w:val="00364E4D"/>
    <w:rsid w:val="003653E9"/>
    <w:rsid w:val="00365AEB"/>
    <w:rsid w:val="0036643D"/>
    <w:rsid w:val="003664A6"/>
    <w:rsid w:val="00366617"/>
    <w:rsid w:val="00366B3D"/>
    <w:rsid w:val="003673D5"/>
    <w:rsid w:val="0036756F"/>
    <w:rsid w:val="00367D76"/>
    <w:rsid w:val="0037028A"/>
    <w:rsid w:val="00370466"/>
    <w:rsid w:val="00370AFE"/>
    <w:rsid w:val="003711FD"/>
    <w:rsid w:val="0037130B"/>
    <w:rsid w:val="00371430"/>
    <w:rsid w:val="003720D8"/>
    <w:rsid w:val="00372323"/>
    <w:rsid w:val="00372430"/>
    <w:rsid w:val="00372566"/>
    <w:rsid w:val="00372B52"/>
    <w:rsid w:val="00372D30"/>
    <w:rsid w:val="003735D0"/>
    <w:rsid w:val="0037426E"/>
    <w:rsid w:val="003743B7"/>
    <w:rsid w:val="0037458C"/>
    <w:rsid w:val="00374AB5"/>
    <w:rsid w:val="003756B5"/>
    <w:rsid w:val="003757FE"/>
    <w:rsid w:val="00375B4A"/>
    <w:rsid w:val="0037647D"/>
    <w:rsid w:val="0037676D"/>
    <w:rsid w:val="00376FF9"/>
    <w:rsid w:val="00377285"/>
    <w:rsid w:val="00377345"/>
    <w:rsid w:val="00377B50"/>
    <w:rsid w:val="00381224"/>
    <w:rsid w:val="00381DF5"/>
    <w:rsid w:val="00382186"/>
    <w:rsid w:val="0038252B"/>
    <w:rsid w:val="00382E13"/>
    <w:rsid w:val="003837A7"/>
    <w:rsid w:val="00383971"/>
    <w:rsid w:val="00383F67"/>
    <w:rsid w:val="003841BE"/>
    <w:rsid w:val="0038428C"/>
    <w:rsid w:val="00384491"/>
    <w:rsid w:val="00384503"/>
    <w:rsid w:val="003849D2"/>
    <w:rsid w:val="00384ACD"/>
    <w:rsid w:val="00384F0F"/>
    <w:rsid w:val="003855E5"/>
    <w:rsid w:val="003857F4"/>
    <w:rsid w:val="00385986"/>
    <w:rsid w:val="00385C4C"/>
    <w:rsid w:val="00385E7F"/>
    <w:rsid w:val="00386365"/>
    <w:rsid w:val="003864A5"/>
    <w:rsid w:val="003865A9"/>
    <w:rsid w:val="0038740D"/>
    <w:rsid w:val="00387668"/>
    <w:rsid w:val="003877A5"/>
    <w:rsid w:val="00387A7F"/>
    <w:rsid w:val="00390420"/>
    <w:rsid w:val="003908C6"/>
    <w:rsid w:val="00390C03"/>
    <w:rsid w:val="00391055"/>
    <w:rsid w:val="003914F7"/>
    <w:rsid w:val="00391E81"/>
    <w:rsid w:val="00391EF5"/>
    <w:rsid w:val="003921C4"/>
    <w:rsid w:val="00392983"/>
    <w:rsid w:val="00393771"/>
    <w:rsid w:val="0039380A"/>
    <w:rsid w:val="003938EC"/>
    <w:rsid w:val="00393B7E"/>
    <w:rsid w:val="00393DCF"/>
    <w:rsid w:val="003940A2"/>
    <w:rsid w:val="0039496D"/>
    <w:rsid w:val="00394A7D"/>
    <w:rsid w:val="00394FE2"/>
    <w:rsid w:val="00395580"/>
    <w:rsid w:val="003958C6"/>
    <w:rsid w:val="00395A9E"/>
    <w:rsid w:val="00395FB1"/>
    <w:rsid w:val="00396479"/>
    <w:rsid w:val="00396757"/>
    <w:rsid w:val="003967E6"/>
    <w:rsid w:val="00396FE3"/>
    <w:rsid w:val="00397233"/>
    <w:rsid w:val="003A1099"/>
    <w:rsid w:val="003A138F"/>
    <w:rsid w:val="003A151D"/>
    <w:rsid w:val="003A15BA"/>
    <w:rsid w:val="003A1841"/>
    <w:rsid w:val="003A1C76"/>
    <w:rsid w:val="003A1EFD"/>
    <w:rsid w:val="003A2404"/>
    <w:rsid w:val="003A26BD"/>
    <w:rsid w:val="003A3933"/>
    <w:rsid w:val="003A3CB1"/>
    <w:rsid w:val="003A3EA5"/>
    <w:rsid w:val="003A4298"/>
    <w:rsid w:val="003A43A9"/>
    <w:rsid w:val="003A46BA"/>
    <w:rsid w:val="003A515F"/>
    <w:rsid w:val="003A52A7"/>
    <w:rsid w:val="003A5552"/>
    <w:rsid w:val="003A59B3"/>
    <w:rsid w:val="003A69F3"/>
    <w:rsid w:val="003A6D01"/>
    <w:rsid w:val="003A70E8"/>
    <w:rsid w:val="003A75BF"/>
    <w:rsid w:val="003A763C"/>
    <w:rsid w:val="003A7867"/>
    <w:rsid w:val="003A7A75"/>
    <w:rsid w:val="003B00FC"/>
    <w:rsid w:val="003B159D"/>
    <w:rsid w:val="003B23C0"/>
    <w:rsid w:val="003B2506"/>
    <w:rsid w:val="003B331F"/>
    <w:rsid w:val="003B333C"/>
    <w:rsid w:val="003B3AA0"/>
    <w:rsid w:val="003B42DE"/>
    <w:rsid w:val="003B444F"/>
    <w:rsid w:val="003B47D8"/>
    <w:rsid w:val="003B4E3C"/>
    <w:rsid w:val="003B599A"/>
    <w:rsid w:val="003B5A96"/>
    <w:rsid w:val="003B5E08"/>
    <w:rsid w:val="003B6E24"/>
    <w:rsid w:val="003B6FF4"/>
    <w:rsid w:val="003B7094"/>
    <w:rsid w:val="003B7690"/>
    <w:rsid w:val="003C0050"/>
    <w:rsid w:val="003C007E"/>
    <w:rsid w:val="003C04DE"/>
    <w:rsid w:val="003C0644"/>
    <w:rsid w:val="003C0992"/>
    <w:rsid w:val="003C0E38"/>
    <w:rsid w:val="003C0E3A"/>
    <w:rsid w:val="003C0E78"/>
    <w:rsid w:val="003C0EDF"/>
    <w:rsid w:val="003C0F9F"/>
    <w:rsid w:val="003C1163"/>
    <w:rsid w:val="003C1465"/>
    <w:rsid w:val="003C157D"/>
    <w:rsid w:val="003C1A67"/>
    <w:rsid w:val="003C2106"/>
    <w:rsid w:val="003C22FD"/>
    <w:rsid w:val="003C2647"/>
    <w:rsid w:val="003C274F"/>
    <w:rsid w:val="003C27B3"/>
    <w:rsid w:val="003C2919"/>
    <w:rsid w:val="003C2B23"/>
    <w:rsid w:val="003C311A"/>
    <w:rsid w:val="003C3884"/>
    <w:rsid w:val="003C3CCC"/>
    <w:rsid w:val="003C4049"/>
    <w:rsid w:val="003C4061"/>
    <w:rsid w:val="003C40AC"/>
    <w:rsid w:val="003C4954"/>
    <w:rsid w:val="003C514F"/>
    <w:rsid w:val="003C51F6"/>
    <w:rsid w:val="003C58DC"/>
    <w:rsid w:val="003C5F55"/>
    <w:rsid w:val="003C5FC3"/>
    <w:rsid w:val="003C63B8"/>
    <w:rsid w:val="003C69E1"/>
    <w:rsid w:val="003C6C32"/>
    <w:rsid w:val="003C765F"/>
    <w:rsid w:val="003C7698"/>
    <w:rsid w:val="003C79FF"/>
    <w:rsid w:val="003D0046"/>
    <w:rsid w:val="003D0132"/>
    <w:rsid w:val="003D0328"/>
    <w:rsid w:val="003D0986"/>
    <w:rsid w:val="003D1B0E"/>
    <w:rsid w:val="003D1BC2"/>
    <w:rsid w:val="003D202B"/>
    <w:rsid w:val="003D2A14"/>
    <w:rsid w:val="003D2D5A"/>
    <w:rsid w:val="003D3928"/>
    <w:rsid w:val="003D45CA"/>
    <w:rsid w:val="003D46C7"/>
    <w:rsid w:val="003D576B"/>
    <w:rsid w:val="003D592A"/>
    <w:rsid w:val="003D605B"/>
    <w:rsid w:val="003D6766"/>
    <w:rsid w:val="003D6935"/>
    <w:rsid w:val="003D6DBF"/>
    <w:rsid w:val="003D6F49"/>
    <w:rsid w:val="003D7042"/>
    <w:rsid w:val="003D7631"/>
    <w:rsid w:val="003D76F9"/>
    <w:rsid w:val="003D7EA0"/>
    <w:rsid w:val="003E1100"/>
    <w:rsid w:val="003E1B26"/>
    <w:rsid w:val="003E20BE"/>
    <w:rsid w:val="003E245F"/>
    <w:rsid w:val="003E267B"/>
    <w:rsid w:val="003E26B8"/>
    <w:rsid w:val="003E297C"/>
    <w:rsid w:val="003E29A1"/>
    <w:rsid w:val="003E2A09"/>
    <w:rsid w:val="003E3196"/>
    <w:rsid w:val="003E384C"/>
    <w:rsid w:val="003E3E95"/>
    <w:rsid w:val="003E3EDC"/>
    <w:rsid w:val="003E450D"/>
    <w:rsid w:val="003E45AD"/>
    <w:rsid w:val="003E4B14"/>
    <w:rsid w:val="003E5B52"/>
    <w:rsid w:val="003E5C10"/>
    <w:rsid w:val="003E5DD0"/>
    <w:rsid w:val="003E5E66"/>
    <w:rsid w:val="003E62D4"/>
    <w:rsid w:val="003E6453"/>
    <w:rsid w:val="003E655B"/>
    <w:rsid w:val="003E6D56"/>
    <w:rsid w:val="003E6DD4"/>
    <w:rsid w:val="003E6F33"/>
    <w:rsid w:val="003E787A"/>
    <w:rsid w:val="003E7BC5"/>
    <w:rsid w:val="003E7FB2"/>
    <w:rsid w:val="003F00CE"/>
    <w:rsid w:val="003F0787"/>
    <w:rsid w:val="003F0BB1"/>
    <w:rsid w:val="003F0CB2"/>
    <w:rsid w:val="003F1053"/>
    <w:rsid w:val="003F1542"/>
    <w:rsid w:val="003F1B37"/>
    <w:rsid w:val="003F1DF2"/>
    <w:rsid w:val="003F2680"/>
    <w:rsid w:val="003F26B8"/>
    <w:rsid w:val="003F372D"/>
    <w:rsid w:val="003F3F9C"/>
    <w:rsid w:val="003F4742"/>
    <w:rsid w:val="003F54BE"/>
    <w:rsid w:val="003F5608"/>
    <w:rsid w:val="003F5883"/>
    <w:rsid w:val="003F58A0"/>
    <w:rsid w:val="003F61A3"/>
    <w:rsid w:val="003F637F"/>
    <w:rsid w:val="003F6A92"/>
    <w:rsid w:val="003F6C12"/>
    <w:rsid w:val="003F6C37"/>
    <w:rsid w:val="003F6E98"/>
    <w:rsid w:val="003F720E"/>
    <w:rsid w:val="003F73F8"/>
    <w:rsid w:val="003F7DC2"/>
    <w:rsid w:val="00400537"/>
    <w:rsid w:val="0040072E"/>
    <w:rsid w:val="00400A38"/>
    <w:rsid w:val="00400AFB"/>
    <w:rsid w:val="004011EA"/>
    <w:rsid w:val="00401716"/>
    <w:rsid w:val="00401950"/>
    <w:rsid w:val="00401964"/>
    <w:rsid w:val="0040230F"/>
    <w:rsid w:val="0040289B"/>
    <w:rsid w:val="00402DA4"/>
    <w:rsid w:val="00403016"/>
    <w:rsid w:val="00403068"/>
    <w:rsid w:val="004037F3"/>
    <w:rsid w:val="00403DB3"/>
    <w:rsid w:val="004041CE"/>
    <w:rsid w:val="004046F3"/>
    <w:rsid w:val="00404891"/>
    <w:rsid w:val="00404ACE"/>
    <w:rsid w:val="00404C5F"/>
    <w:rsid w:val="00404F10"/>
    <w:rsid w:val="00405775"/>
    <w:rsid w:val="00405B2F"/>
    <w:rsid w:val="00406140"/>
    <w:rsid w:val="00406F2B"/>
    <w:rsid w:val="004074CA"/>
    <w:rsid w:val="004078E4"/>
    <w:rsid w:val="00407B8A"/>
    <w:rsid w:val="00407D48"/>
    <w:rsid w:val="00410461"/>
    <w:rsid w:val="00410DD5"/>
    <w:rsid w:val="00410E03"/>
    <w:rsid w:val="00411F46"/>
    <w:rsid w:val="00412224"/>
    <w:rsid w:val="0041280E"/>
    <w:rsid w:val="00413185"/>
    <w:rsid w:val="0041322E"/>
    <w:rsid w:val="004135BB"/>
    <w:rsid w:val="004139CA"/>
    <w:rsid w:val="004146D2"/>
    <w:rsid w:val="004147BE"/>
    <w:rsid w:val="00415039"/>
    <w:rsid w:val="004156BE"/>
    <w:rsid w:val="0041581B"/>
    <w:rsid w:val="00415E5F"/>
    <w:rsid w:val="00416B59"/>
    <w:rsid w:val="00416F44"/>
    <w:rsid w:val="0041700F"/>
    <w:rsid w:val="004170F4"/>
    <w:rsid w:val="004173DF"/>
    <w:rsid w:val="00420448"/>
    <w:rsid w:val="00420BD6"/>
    <w:rsid w:val="00421667"/>
    <w:rsid w:val="004216F0"/>
    <w:rsid w:val="00422CD9"/>
    <w:rsid w:val="0042386F"/>
    <w:rsid w:val="00424361"/>
    <w:rsid w:val="00424891"/>
    <w:rsid w:val="004249AE"/>
    <w:rsid w:val="004249E4"/>
    <w:rsid w:val="00424AEF"/>
    <w:rsid w:val="00425287"/>
    <w:rsid w:val="0042544A"/>
    <w:rsid w:val="00425664"/>
    <w:rsid w:val="0042566F"/>
    <w:rsid w:val="004259E7"/>
    <w:rsid w:val="00425BDF"/>
    <w:rsid w:val="00426153"/>
    <w:rsid w:val="00426F53"/>
    <w:rsid w:val="004277AF"/>
    <w:rsid w:val="0042781E"/>
    <w:rsid w:val="00427A37"/>
    <w:rsid w:val="00427ACD"/>
    <w:rsid w:val="00427CE0"/>
    <w:rsid w:val="00427F06"/>
    <w:rsid w:val="00430466"/>
    <w:rsid w:val="00430C46"/>
    <w:rsid w:val="00431084"/>
    <w:rsid w:val="004316F7"/>
    <w:rsid w:val="00431F36"/>
    <w:rsid w:val="00431FCC"/>
    <w:rsid w:val="0043231B"/>
    <w:rsid w:val="0043240F"/>
    <w:rsid w:val="004325C0"/>
    <w:rsid w:val="00432BEE"/>
    <w:rsid w:val="00432E4A"/>
    <w:rsid w:val="004332CE"/>
    <w:rsid w:val="00433449"/>
    <w:rsid w:val="00433886"/>
    <w:rsid w:val="0043400E"/>
    <w:rsid w:val="0043416E"/>
    <w:rsid w:val="00434539"/>
    <w:rsid w:val="00434DF3"/>
    <w:rsid w:val="004350F8"/>
    <w:rsid w:val="00435CCF"/>
    <w:rsid w:val="004365A3"/>
    <w:rsid w:val="00436971"/>
    <w:rsid w:val="00437413"/>
    <w:rsid w:val="00437856"/>
    <w:rsid w:val="00437C4C"/>
    <w:rsid w:val="00437EFA"/>
    <w:rsid w:val="00440C09"/>
    <w:rsid w:val="0044149E"/>
    <w:rsid w:val="00441635"/>
    <w:rsid w:val="00442AFA"/>
    <w:rsid w:val="00442B85"/>
    <w:rsid w:val="00443835"/>
    <w:rsid w:val="00443A57"/>
    <w:rsid w:val="0044418E"/>
    <w:rsid w:val="00444455"/>
    <w:rsid w:val="00444D03"/>
    <w:rsid w:val="00444D8F"/>
    <w:rsid w:val="004454E5"/>
    <w:rsid w:val="00445895"/>
    <w:rsid w:val="004459F0"/>
    <w:rsid w:val="00445D3C"/>
    <w:rsid w:val="00445E10"/>
    <w:rsid w:val="00445FE1"/>
    <w:rsid w:val="0044626A"/>
    <w:rsid w:val="00446B13"/>
    <w:rsid w:val="00446B89"/>
    <w:rsid w:val="0044705F"/>
    <w:rsid w:val="004470CA"/>
    <w:rsid w:val="00447255"/>
    <w:rsid w:val="0044758A"/>
    <w:rsid w:val="004478FC"/>
    <w:rsid w:val="004479F2"/>
    <w:rsid w:val="00447C86"/>
    <w:rsid w:val="00450BEA"/>
    <w:rsid w:val="00450C0B"/>
    <w:rsid w:val="0045112C"/>
    <w:rsid w:val="00451144"/>
    <w:rsid w:val="00451445"/>
    <w:rsid w:val="004517E8"/>
    <w:rsid w:val="0045191A"/>
    <w:rsid w:val="0045194E"/>
    <w:rsid w:val="00451DA0"/>
    <w:rsid w:val="00452380"/>
    <w:rsid w:val="00452F35"/>
    <w:rsid w:val="004536B8"/>
    <w:rsid w:val="004536E9"/>
    <w:rsid w:val="00453D37"/>
    <w:rsid w:val="00454468"/>
    <w:rsid w:val="0045451E"/>
    <w:rsid w:val="004547CD"/>
    <w:rsid w:val="00454A9D"/>
    <w:rsid w:val="00454E2E"/>
    <w:rsid w:val="004557EA"/>
    <w:rsid w:val="004559EF"/>
    <w:rsid w:val="00455C50"/>
    <w:rsid w:val="0045634D"/>
    <w:rsid w:val="00456376"/>
    <w:rsid w:val="00456427"/>
    <w:rsid w:val="0045665C"/>
    <w:rsid w:val="00456905"/>
    <w:rsid w:val="00456CB0"/>
    <w:rsid w:val="00457727"/>
    <w:rsid w:val="00457842"/>
    <w:rsid w:val="00457C4F"/>
    <w:rsid w:val="00457D9B"/>
    <w:rsid w:val="00457EEC"/>
    <w:rsid w:val="00460BFC"/>
    <w:rsid w:val="00460C1D"/>
    <w:rsid w:val="00460EF5"/>
    <w:rsid w:val="00461E15"/>
    <w:rsid w:val="00462149"/>
    <w:rsid w:val="004621E6"/>
    <w:rsid w:val="0046235E"/>
    <w:rsid w:val="004628D4"/>
    <w:rsid w:val="00462DAB"/>
    <w:rsid w:val="0046345A"/>
    <w:rsid w:val="0046390E"/>
    <w:rsid w:val="00463BC3"/>
    <w:rsid w:val="00463C21"/>
    <w:rsid w:val="00463C3A"/>
    <w:rsid w:val="00463DE6"/>
    <w:rsid w:val="00465630"/>
    <w:rsid w:val="00465E6C"/>
    <w:rsid w:val="00466482"/>
    <w:rsid w:val="004674B6"/>
    <w:rsid w:val="0046776A"/>
    <w:rsid w:val="004702D2"/>
    <w:rsid w:val="00470954"/>
    <w:rsid w:val="004720DD"/>
    <w:rsid w:val="004734ED"/>
    <w:rsid w:val="004736E8"/>
    <w:rsid w:val="00473A5F"/>
    <w:rsid w:val="00473B9B"/>
    <w:rsid w:val="00473F94"/>
    <w:rsid w:val="0047419D"/>
    <w:rsid w:val="00474376"/>
    <w:rsid w:val="004746BD"/>
    <w:rsid w:val="00474FC3"/>
    <w:rsid w:val="00475307"/>
    <w:rsid w:val="0047541C"/>
    <w:rsid w:val="004754B8"/>
    <w:rsid w:val="00475615"/>
    <w:rsid w:val="00475B39"/>
    <w:rsid w:val="00475B7E"/>
    <w:rsid w:val="0047610B"/>
    <w:rsid w:val="00476490"/>
    <w:rsid w:val="0047681C"/>
    <w:rsid w:val="00476CD7"/>
    <w:rsid w:val="00476D86"/>
    <w:rsid w:val="00477148"/>
    <w:rsid w:val="0047770A"/>
    <w:rsid w:val="00477AA2"/>
    <w:rsid w:val="00477FDF"/>
    <w:rsid w:val="0048023D"/>
    <w:rsid w:val="004809D0"/>
    <w:rsid w:val="0048176F"/>
    <w:rsid w:val="00481900"/>
    <w:rsid w:val="00481D58"/>
    <w:rsid w:val="00481D9B"/>
    <w:rsid w:val="004821F7"/>
    <w:rsid w:val="004826E7"/>
    <w:rsid w:val="00482877"/>
    <w:rsid w:val="0048290D"/>
    <w:rsid w:val="00483E89"/>
    <w:rsid w:val="00483FB2"/>
    <w:rsid w:val="004840D8"/>
    <w:rsid w:val="00484119"/>
    <w:rsid w:val="004842CF"/>
    <w:rsid w:val="00484A41"/>
    <w:rsid w:val="00485209"/>
    <w:rsid w:val="004854F1"/>
    <w:rsid w:val="00485B3A"/>
    <w:rsid w:val="00486873"/>
    <w:rsid w:val="00486E8D"/>
    <w:rsid w:val="004871A8"/>
    <w:rsid w:val="004873F6"/>
    <w:rsid w:val="00487BFD"/>
    <w:rsid w:val="0049068D"/>
    <w:rsid w:val="004907C0"/>
    <w:rsid w:val="00490CC8"/>
    <w:rsid w:val="00491B00"/>
    <w:rsid w:val="00491EE0"/>
    <w:rsid w:val="0049257E"/>
    <w:rsid w:val="004930B3"/>
    <w:rsid w:val="004930BF"/>
    <w:rsid w:val="004932AD"/>
    <w:rsid w:val="004942FA"/>
    <w:rsid w:val="0049624B"/>
    <w:rsid w:val="00496958"/>
    <w:rsid w:val="00497107"/>
    <w:rsid w:val="00497317"/>
    <w:rsid w:val="004979C0"/>
    <w:rsid w:val="004A04E3"/>
    <w:rsid w:val="004A0628"/>
    <w:rsid w:val="004A0666"/>
    <w:rsid w:val="004A08CB"/>
    <w:rsid w:val="004A10F1"/>
    <w:rsid w:val="004A1176"/>
    <w:rsid w:val="004A14E0"/>
    <w:rsid w:val="004A15A3"/>
    <w:rsid w:val="004A164B"/>
    <w:rsid w:val="004A18BA"/>
    <w:rsid w:val="004A2109"/>
    <w:rsid w:val="004A3047"/>
    <w:rsid w:val="004A36C3"/>
    <w:rsid w:val="004A3904"/>
    <w:rsid w:val="004A39B8"/>
    <w:rsid w:val="004A3A50"/>
    <w:rsid w:val="004A3E25"/>
    <w:rsid w:val="004A6792"/>
    <w:rsid w:val="004A6D72"/>
    <w:rsid w:val="004A6FBB"/>
    <w:rsid w:val="004A7367"/>
    <w:rsid w:val="004A76C8"/>
    <w:rsid w:val="004A7923"/>
    <w:rsid w:val="004A7BF0"/>
    <w:rsid w:val="004A7EEC"/>
    <w:rsid w:val="004A7FF4"/>
    <w:rsid w:val="004B0084"/>
    <w:rsid w:val="004B023B"/>
    <w:rsid w:val="004B0D00"/>
    <w:rsid w:val="004B0D6C"/>
    <w:rsid w:val="004B10BE"/>
    <w:rsid w:val="004B1219"/>
    <w:rsid w:val="004B1B22"/>
    <w:rsid w:val="004B2193"/>
    <w:rsid w:val="004B21CA"/>
    <w:rsid w:val="004B2CA4"/>
    <w:rsid w:val="004B2ED1"/>
    <w:rsid w:val="004B402F"/>
    <w:rsid w:val="004B45A6"/>
    <w:rsid w:val="004B4974"/>
    <w:rsid w:val="004B49E4"/>
    <w:rsid w:val="004B5302"/>
    <w:rsid w:val="004B539F"/>
    <w:rsid w:val="004B5630"/>
    <w:rsid w:val="004B56CE"/>
    <w:rsid w:val="004B56D4"/>
    <w:rsid w:val="004B5E91"/>
    <w:rsid w:val="004B64DC"/>
    <w:rsid w:val="004B65AA"/>
    <w:rsid w:val="004B6DDF"/>
    <w:rsid w:val="004B6E19"/>
    <w:rsid w:val="004B790A"/>
    <w:rsid w:val="004C007B"/>
    <w:rsid w:val="004C069A"/>
    <w:rsid w:val="004C17A7"/>
    <w:rsid w:val="004C1BAA"/>
    <w:rsid w:val="004C27B5"/>
    <w:rsid w:val="004C315B"/>
    <w:rsid w:val="004C31C4"/>
    <w:rsid w:val="004C3329"/>
    <w:rsid w:val="004C436D"/>
    <w:rsid w:val="004C44BA"/>
    <w:rsid w:val="004C54FE"/>
    <w:rsid w:val="004C58C6"/>
    <w:rsid w:val="004C5C35"/>
    <w:rsid w:val="004C6298"/>
    <w:rsid w:val="004C6B25"/>
    <w:rsid w:val="004C77E0"/>
    <w:rsid w:val="004C7960"/>
    <w:rsid w:val="004C7CB1"/>
    <w:rsid w:val="004C7D2E"/>
    <w:rsid w:val="004C7F84"/>
    <w:rsid w:val="004D08C0"/>
    <w:rsid w:val="004D0A27"/>
    <w:rsid w:val="004D0B6F"/>
    <w:rsid w:val="004D0BBA"/>
    <w:rsid w:val="004D0E97"/>
    <w:rsid w:val="004D14D2"/>
    <w:rsid w:val="004D201C"/>
    <w:rsid w:val="004D2C45"/>
    <w:rsid w:val="004D32CF"/>
    <w:rsid w:val="004D34EC"/>
    <w:rsid w:val="004D41C4"/>
    <w:rsid w:val="004D430A"/>
    <w:rsid w:val="004D441B"/>
    <w:rsid w:val="004D4547"/>
    <w:rsid w:val="004D4659"/>
    <w:rsid w:val="004D48B0"/>
    <w:rsid w:val="004D4B1D"/>
    <w:rsid w:val="004D4D41"/>
    <w:rsid w:val="004D536A"/>
    <w:rsid w:val="004D5CEC"/>
    <w:rsid w:val="004D5CFB"/>
    <w:rsid w:val="004D6B51"/>
    <w:rsid w:val="004D7362"/>
    <w:rsid w:val="004D75EC"/>
    <w:rsid w:val="004D7839"/>
    <w:rsid w:val="004D79C9"/>
    <w:rsid w:val="004D7BD0"/>
    <w:rsid w:val="004D7C46"/>
    <w:rsid w:val="004D7F42"/>
    <w:rsid w:val="004E002B"/>
    <w:rsid w:val="004E0B86"/>
    <w:rsid w:val="004E0FEC"/>
    <w:rsid w:val="004E11A9"/>
    <w:rsid w:val="004E28F6"/>
    <w:rsid w:val="004E32AB"/>
    <w:rsid w:val="004E32DD"/>
    <w:rsid w:val="004E506C"/>
    <w:rsid w:val="004E54FF"/>
    <w:rsid w:val="004E5812"/>
    <w:rsid w:val="004E5E94"/>
    <w:rsid w:val="004E654D"/>
    <w:rsid w:val="004E6A5F"/>
    <w:rsid w:val="004E6D13"/>
    <w:rsid w:val="004E7402"/>
    <w:rsid w:val="004E7EC7"/>
    <w:rsid w:val="004F00EF"/>
    <w:rsid w:val="004F0D22"/>
    <w:rsid w:val="004F0EF2"/>
    <w:rsid w:val="004F0F8B"/>
    <w:rsid w:val="004F109C"/>
    <w:rsid w:val="004F149F"/>
    <w:rsid w:val="004F1964"/>
    <w:rsid w:val="004F197C"/>
    <w:rsid w:val="004F27E1"/>
    <w:rsid w:val="004F2EF4"/>
    <w:rsid w:val="004F304E"/>
    <w:rsid w:val="004F3505"/>
    <w:rsid w:val="004F3EDF"/>
    <w:rsid w:val="004F44D5"/>
    <w:rsid w:val="004F461D"/>
    <w:rsid w:val="004F48E4"/>
    <w:rsid w:val="004F5CE1"/>
    <w:rsid w:val="004F72A9"/>
    <w:rsid w:val="004F7E14"/>
    <w:rsid w:val="005005DD"/>
    <w:rsid w:val="005006C0"/>
    <w:rsid w:val="00500E72"/>
    <w:rsid w:val="00501DA9"/>
    <w:rsid w:val="0050200B"/>
    <w:rsid w:val="00502135"/>
    <w:rsid w:val="00502AFB"/>
    <w:rsid w:val="00502F97"/>
    <w:rsid w:val="005035E9"/>
    <w:rsid w:val="00503D43"/>
    <w:rsid w:val="005040BA"/>
    <w:rsid w:val="005045B0"/>
    <w:rsid w:val="00504CD8"/>
    <w:rsid w:val="00504F9C"/>
    <w:rsid w:val="00505213"/>
    <w:rsid w:val="005059EB"/>
    <w:rsid w:val="0050633B"/>
    <w:rsid w:val="0050646E"/>
    <w:rsid w:val="005076EC"/>
    <w:rsid w:val="00507D6E"/>
    <w:rsid w:val="0051084B"/>
    <w:rsid w:val="005110E3"/>
    <w:rsid w:val="00511742"/>
    <w:rsid w:val="00511885"/>
    <w:rsid w:val="005118DC"/>
    <w:rsid w:val="00511C36"/>
    <w:rsid w:val="00511CEC"/>
    <w:rsid w:val="00511F15"/>
    <w:rsid w:val="0051209F"/>
    <w:rsid w:val="005128DA"/>
    <w:rsid w:val="00512B54"/>
    <w:rsid w:val="005134F9"/>
    <w:rsid w:val="00513824"/>
    <w:rsid w:val="00513DA9"/>
    <w:rsid w:val="00513F5E"/>
    <w:rsid w:val="0051440F"/>
    <w:rsid w:val="00514527"/>
    <w:rsid w:val="0051480D"/>
    <w:rsid w:val="00514AEE"/>
    <w:rsid w:val="00514CCC"/>
    <w:rsid w:val="00514FAF"/>
    <w:rsid w:val="00515E05"/>
    <w:rsid w:val="00515EA5"/>
    <w:rsid w:val="0051603F"/>
    <w:rsid w:val="00516498"/>
    <w:rsid w:val="0051692D"/>
    <w:rsid w:val="00516B31"/>
    <w:rsid w:val="00517366"/>
    <w:rsid w:val="005176CA"/>
    <w:rsid w:val="00517DE3"/>
    <w:rsid w:val="00520015"/>
    <w:rsid w:val="00520539"/>
    <w:rsid w:val="00520555"/>
    <w:rsid w:val="00520B48"/>
    <w:rsid w:val="00520B91"/>
    <w:rsid w:val="00520F1D"/>
    <w:rsid w:val="0052162D"/>
    <w:rsid w:val="00521671"/>
    <w:rsid w:val="0052187C"/>
    <w:rsid w:val="00521B08"/>
    <w:rsid w:val="00521F18"/>
    <w:rsid w:val="00522571"/>
    <w:rsid w:val="00522F03"/>
    <w:rsid w:val="00522F2C"/>
    <w:rsid w:val="00523095"/>
    <w:rsid w:val="005232F1"/>
    <w:rsid w:val="00523560"/>
    <w:rsid w:val="00523561"/>
    <w:rsid w:val="0052370C"/>
    <w:rsid w:val="00523837"/>
    <w:rsid w:val="0052396A"/>
    <w:rsid w:val="0052486D"/>
    <w:rsid w:val="00525F06"/>
    <w:rsid w:val="005261D4"/>
    <w:rsid w:val="005263C0"/>
    <w:rsid w:val="00526A7F"/>
    <w:rsid w:val="005274D4"/>
    <w:rsid w:val="00527A77"/>
    <w:rsid w:val="00527D6D"/>
    <w:rsid w:val="00530516"/>
    <w:rsid w:val="005306CB"/>
    <w:rsid w:val="005307FC"/>
    <w:rsid w:val="00530824"/>
    <w:rsid w:val="00530C58"/>
    <w:rsid w:val="00530FF8"/>
    <w:rsid w:val="00531B19"/>
    <w:rsid w:val="00531C6A"/>
    <w:rsid w:val="00532454"/>
    <w:rsid w:val="0053286C"/>
    <w:rsid w:val="005329AB"/>
    <w:rsid w:val="00532AFB"/>
    <w:rsid w:val="00532B6A"/>
    <w:rsid w:val="00532F67"/>
    <w:rsid w:val="00533D6D"/>
    <w:rsid w:val="005342D3"/>
    <w:rsid w:val="00534F41"/>
    <w:rsid w:val="0053510D"/>
    <w:rsid w:val="00535258"/>
    <w:rsid w:val="0053588F"/>
    <w:rsid w:val="00535CA6"/>
    <w:rsid w:val="00535E4E"/>
    <w:rsid w:val="0053627B"/>
    <w:rsid w:val="00536632"/>
    <w:rsid w:val="00536670"/>
    <w:rsid w:val="005369CB"/>
    <w:rsid w:val="005369CF"/>
    <w:rsid w:val="00536B07"/>
    <w:rsid w:val="00536EB0"/>
    <w:rsid w:val="00537C47"/>
    <w:rsid w:val="00537D20"/>
    <w:rsid w:val="00537F8A"/>
    <w:rsid w:val="005402C7"/>
    <w:rsid w:val="0054034D"/>
    <w:rsid w:val="00540513"/>
    <w:rsid w:val="005409AB"/>
    <w:rsid w:val="00540A94"/>
    <w:rsid w:val="00541115"/>
    <w:rsid w:val="00541222"/>
    <w:rsid w:val="005414D2"/>
    <w:rsid w:val="00541690"/>
    <w:rsid w:val="00542A42"/>
    <w:rsid w:val="00542D69"/>
    <w:rsid w:val="005432D0"/>
    <w:rsid w:val="005435F2"/>
    <w:rsid w:val="00544259"/>
    <w:rsid w:val="005443DE"/>
    <w:rsid w:val="00544A00"/>
    <w:rsid w:val="00544CE6"/>
    <w:rsid w:val="00544FA5"/>
    <w:rsid w:val="0054577F"/>
    <w:rsid w:val="00546441"/>
    <w:rsid w:val="00546626"/>
    <w:rsid w:val="0054681D"/>
    <w:rsid w:val="00546B02"/>
    <w:rsid w:val="005476A4"/>
    <w:rsid w:val="005479AB"/>
    <w:rsid w:val="00547C8F"/>
    <w:rsid w:val="00547D84"/>
    <w:rsid w:val="005503D4"/>
    <w:rsid w:val="00550580"/>
    <w:rsid w:val="00550BCB"/>
    <w:rsid w:val="0055102C"/>
    <w:rsid w:val="005513CB"/>
    <w:rsid w:val="00551C72"/>
    <w:rsid w:val="005521AF"/>
    <w:rsid w:val="005523EB"/>
    <w:rsid w:val="005523F6"/>
    <w:rsid w:val="00552737"/>
    <w:rsid w:val="005529CB"/>
    <w:rsid w:val="00552E0C"/>
    <w:rsid w:val="0055377F"/>
    <w:rsid w:val="00553C61"/>
    <w:rsid w:val="00553D22"/>
    <w:rsid w:val="00553EED"/>
    <w:rsid w:val="00553F23"/>
    <w:rsid w:val="005541D7"/>
    <w:rsid w:val="005542B2"/>
    <w:rsid w:val="005546F1"/>
    <w:rsid w:val="005550C7"/>
    <w:rsid w:val="00555C88"/>
    <w:rsid w:val="00555D95"/>
    <w:rsid w:val="00555DD1"/>
    <w:rsid w:val="00557112"/>
    <w:rsid w:val="0055715B"/>
    <w:rsid w:val="00557777"/>
    <w:rsid w:val="00557C87"/>
    <w:rsid w:val="00560836"/>
    <w:rsid w:val="00560CB0"/>
    <w:rsid w:val="00560FDC"/>
    <w:rsid w:val="00561C3B"/>
    <w:rsid w:val="00561EA4"/>
    <w:rsid w:val="005627EF"/>
    <w:rsid w:val="0056286C"/>
    <w:rsid w:val="00564065"/>
    <w:rsid w:val="00564199"/>
    <w:rsid w:val="005646CB"/>
    <w:rsid w:val="00564968"/>
    <w:rsid w:val="00564B35"/>
    <w:rsid w:val="0056501A"/>
    <w:rsid w:val="005650C0"/>
    <w:rsid w:val="00565426"/>
    <w:rsid w:val="0056607C"/>
    <w:rsid w:val="00566108"/>
    <w:rsid w:val="00566434"/>
    <w:rsid w:val="00566A0F"/>
    <w:rsid w:val="00566FFC"/>
    <w:rsid w:val="0056786F"/>
    <w:rsid w:val="005705D8"/>
    <w:rsid w:val="00570A22"/>
    <w:rsid w:val="00570BD8"/>
    <w:rsid w:val="00570D05"/>
    <w:rsid w:val="005711A7"/>
    <w:rsid w:val="0057195A"/>
    <w:rsid w:val="00572226"/>
    <w:rsid w:val="005724E7"/>
    <w:rsid w:val="00573691"/>
    <w:rsid w:val="00573A41"/>
    <w:rsid w:val="00573D38"/>
    <w:rsid w:val="00574164"/>
    <w:rsid w:val="0057431D"/>
    <w:rsid w:val="00574351"/>
    <w:rsid w:val="00574615"/>
    <w:rsid w:val="005749D5"/>
    <w:rsid w:val="00574E50"/>
    <w:rsid w:val="00574EB3"/>
    <w:rsid w:val="00575237"/>
    <w:rsid w:val="00576233"/>
    <w:rsid w:val="0057692F"/>
    <w:rsid w:val="00576F6F"/>
    <w:rsid w:val="005773A3"/>
    <w:rsid w:val="00577B40"/>
    <w:rsid w:val="00580240"/>
    <w:rsid w:val="00580346"/>
    <w:rsid w:val="005804CE"/>
    <w:rsid w:val="00580B55"/>
    <w:rsid w:val="00580E00"/>
    <w:rsid w:val="00580E1B"/>
    <w:rsid w:val="00580E95"/>
    <w:rsid w:val="00581C51"/>
    <w:rsid w:val="00581ECA"/>
    <w:rsid w:val="005820FE"/>
    <w:rsid w:val="00582CB0"/>
    <w:rsid w:val="00582E1A"/>
    <w:rsid w:val="00582F4A"/>
    <w:rsid w:val="0058308A"/>
    <w:rsid w:val="00583415"/>
    <w:rsid w:val="00584600"/>
    <w:rsid w:val="00584B93"/>
    <w:rsid w:val="005851DF"/>
    <w:rsid w:val="00585778"/>
    <w:rsid w:val="00585794"/>
    <w:rsid w:val="00586478"/>
    <w:rsid w:val="005869BC"/>
    <w:rsid w:val="00586BC0"/>
    <w:rsid w:val="0058715D"/>
    <w:rsid w:val="00590352"/>
    <w:rsid w:val="0059066F"/>
    <w:rsid w:val="005906DD"/>
    <w:rsid w:val="0059099B"/>
    <w:rsid w:val="00590EBC"/>
    <w:rsid w:val="0059141C"/>
    <w:rsid w:val="00591868"/>
    <w:rsid w:val="00591FBE"/>
    <w:rsid w:val="005924A8"/>
    <w:rsid w:val="00592537"/>
    <w:rsid w:val="00592667"/>
    <w:rsid w:val="005926DB"/>
    <w:rsid w:val="00592D7B"/>
    <w:rsid w:val="005935AB"/>
    <w:rsid w:val="00593C71"/>
    <w:rsid w:val="00593D16"/>
    <w:rsid w:val="00593FCF"/>
    <w:rsid w:val="0059438D"/>
    <w:rsid w:val="00594491"/>
    <w:rsid w:val="00594DDA"/>
    <w:rsid w:val="00594EF1"/>
    <w:rsid w:val="00594F30"/>
    <w:rsid w:val="00595C2F"/>
    <w:rsid w:val="00595FD2"/>
    <w:rsid w:val="00596586"/>
    <w:rsid w:val="005966E8"/>
    <w:rsid w:val="00596CD2"/>
    <w:rsid w:val="00596FA6"/>
    <w:rsid w:val="0059716C"/>
    <w:rsid w:val="005971C0"/>
    <w:rsid w:val="00597500"/>
    <w:rsid w:val="005979FF"/>
    <w:rsid w:val="00597E19"/>
    <w:rsid w:val="005A0039"/>
    <w:rsid w:val="005A0041"/>
    <w:rsid w:val="005A01BE"/>
    <w:rsid w:val="005A048F"/>
    <w:rsid w:val="005A0757"/>
    <w:rsid w:val="005A0DA3"/>
    <w:rsid w:val="005A10F5"/>
    <w:rsid w:val="005A1FB2"/>
    <w:rsid w:val="005A245E"/>
    <w:rsid w:val="005A2AB2"/>
    <w:rsid w:val="005A2ADF"/>
    <w:rsid w:val="005A333D"/>
    <w:rsid w:val="005A3341"/>
    <w:rsid w:val="005A34C7"/>
    <w:rsid w:val="005A34FE"/>
    <w:rsid w:val="005A3AB6"/>
    <w:rsid w:val="005A3EE9"/>
    <w:rsid w:val="005A4208"/>
    <w:rsid w:val="005A490A"/>
    <w:rsid w:val="005A4BBF"/>
    <w:rsid w:val="005A4EE2"/>
    <w:rsid w:val="005A4FBE"/>
    <w:rsid w:val="005A531B"/>
    <w:rsid w:val="005A557D"/>
    <w:rsid w:val="005A5DF6"/>
    <w:rsid w:val="005A60EB"/>
    <w:rsid w:val="005A67D4"/>
    <w:rsid w:val="005A6901"/>
    <w:rsid w:val="005A698C"/>
    <w:rsid w:val="005A7150"/>
    <w:rsid w:val="005A77C9"/>
    <w:rsid w:val="005A7A6E"/>
    <w:rsid w:val="005A7A91"/>
    <w:rsid w:val="005B1905"/>
    <w:rsid w:val="005B1961"/>
    <w:rsid w:val="005B1D37"/>
    <w:rsid w:val="005B25B4"/>
    <w:rsid w:val="005B2C11"/>
    <w:rsid w:val="005B2F59"/>
    <w:rsid w:val="005B31FE"/>
    <w:rsid w:val="005B3403"/>
    <w:rsid w:val="005B3801"/>
    <w:rsid w:val="005B3CCA"/>
    <w:rsid w:val="005B3DF8"/>
    <w:rsid w:val="005B42AE"/>
    <w:rsid w:val="005B42CA"/>
    <w:rsid w:val="005B439E"/>
    <w:rsid w:val="005B53C3"/>
    <w:rsid w:val="005B57C8"/>
    <w:rsid w:val="005B5E17"/>
    <w:rsid w:val="005B5E46"/>
    <w:rsid w:val="005B5FE8"/>
    <w:rsid w:val="005B68F1"/>
    <w:rsid w:val="005B7A60"/>
    <w:rsid w:val="005B7BB8"/>
    <w:rsid w:val="005C03F1"/>
    <w:rsid w:val="005C083E"/>
    <w:rsid w:val="005C0BD5"/>
    <w:rsid w:val="005C1CF6"/>
    <w:rsid w:val="005C1D19"/>
    <w:rsid w:val="005C1D2B"/>
    <w:rsid w:val="005C2181"/>
    <w:rsid w:val="005C28BA"/>
    <w:rsid w:val="005C2A6E"/>
    <w:rsid w:val="005C2B4A"/>
    <w:rsid w:val="005C3E52"/>
    <w:rsid w:val="005C4153"/>
    <w:rsid w:val="005C4837"/>
    <w:rsid w:val="005C4D2B"/>
    <w:rsid w:val="005C50D3"/>
    <w:rsid w:val="005C5895"/>
    <w:rsid w:val="005C60F5"/>
    <w:rsid w:val="005C61DC"/>
    <w:rsid w:val="005C661B"/>
    <w:rsid w:val="005C6758"/>
    <w:rsid w:val="005C67B5"/>
    <w:rsid w:val="005C681F"/>
    <w:rsid w:val="005C7661"/>
    <w:rsid w:val="005C79B4"/>
    <w:rsid w:val="005C7F51"/>
    <w:rsid w:val="005D0166"/>
    <w:rsid w:val="005D0514"/>
    <w:rsid w:val="005D074E"/>
    <w:rsid w:val="005D08D7"/>
    <w:rsid w:val="005D0D42"/>
    <w:rsid w:val="005D1240"/>
    <w:rsid w:val="005D18E5"/>
    <w:rsid w:val="005D277F"/>
    <w:rsid w:val="005D3018"/>
    <w:rsid w:val="005D3865"/>
    <w:rsid w:val="005D3B2D"/>
    <w:rsid w:val="005D3C34"/>
    <w:rsid w:val="005D3E45"/>
    <w:rsid w:val="005D3ECD"/>
    <w:rsid w:val="005D4336"/>
    <w:rsid w:val="005D4B6B"/>
    <w:rsid w:val="005D4B71"/>
    <w:rsid w:val="005D4EF4"/>
    <w:rsid w:val="005D51A7"/>
    <w:rsid w:val="005D55E0"/>
    <w:rsid w:val="005D6AFB"/>
    <w:rsid w:val="005D6F22"/>
    <w:rsid w:val="005D76A6"/>
    <w:rsid w:val="005D7C64"/>
    <w:rsid w:val="005E05E1"/>
    <w:rsid w:val="005E0953"/>
    <w:rsid w:val="005E09E7"/>
    <w:rsid w:val="005E0B72"/>
    <w:rsid w:val="005E1B64"/>
    <w:rsid w:val="005E1D4C"/>
    <w:rsid w:val="005E230A"/>
    <w:rsid w:val="005E32A2"/>
    <w:rsid w:val="005E33DB"/>
    <w:rsid w:val="005E3C41"/>
    <w:rsid w:val="005E4DF0"/>
    <w:rsid w:val="005E4EEF"/>
    <w:rsid w:val="005E5432"/>
    <w:rsid w:val="005E5D80"/>
    <w:rsid w:val="005E66E7"/>
    <w:rsid w:val="005E6AFB"/>
    <w:rsid w:val="005E6B0C"/>
    <w:rsid w:val="005E6C94"/>
    <w:rsid w:val="005E6D26"/>
    <w:rsid w:val="005E6E01"/>
    <w:rsid w:val="005E709B"/>
    <w:rsid w:val="005F00E8"/>
    <w:rsid w:val="005F044C"/>
    <w:rsid w:val="005F0B4A"/>
    <w:rsid w:val="005F0E7C"/>
    <w:rsid w:val="005F1A6F"/>
    <w:rsid w:val="005F1FA5"/>
    <w:rsid w:val="005F247C"/>
    <w:rsid w:val="005F2677"/>
    <w:rsid w:val="005F28CB"/>
    <w:rsid w:val="005F2C31"/>
    <w:rsid w:val="005F2EA7"/>
    <w:rsid w:val="005F3101"/>
    <w:rsid w:val="005F386B"/>
    <w:rsid w:val="005F3C9E"/>
    <w:rsid w:val="005F4B8F"/>
    <w:rsid w:val="005F4D75"/>
    <w:rsid w:val="005F5AE5"/>
    <w:rsid w:val="005F70C1"/>
    <w:rsid w:val="005F71FF"/>
    <w:rsid w:val="005F73D5"/>
    <w:rsid w:val="005F7B18"/>
    <w:rsid w:val="00600075"/>
    <w:rsid w:val="006003DC"/>
    <w:rsid w:val="006005B8"/>
    <w:rsid w:val="00600910"/>
    <w:rsid w:val="00600D53"/>
    <w:rsid w:val="00601160"/>
    <w:rsid w:val="006013FB"/>
    <w:rsid w:val="00601C4C"/>
    <w:rsid w:val="006021D4"/>
    <w:rsid w:val="00602795"/>
    <w:rsid w:val="00602D23"/>
    <w:rsid w:val="00603BD6"/>
    <w:rsid w:val="00604194"/>
    <w:rsid w:val="006041A1"/>
    <w:rsid w:val="00604529"/>
    <w:rsid w:val="0060468D"/>
    <w:rsid w:val="00604CD2"/>
    <w:rsid w:val="006053EA"/>
    <w:rsid w:val="00605578"/>
    <w:rsid w:val="00605C64"/>
    <w:rsid w:val="00605EC6"/>
    <w:rsid w:val="00606673"/>
    <w:rsid w:val="00607506"/>
    <w:rsid w:val="006075CE"/>
    <w:rsid w:val="006076ED"/>
    <w:rsid w:val="00607938"/>
    <w:rsid w:val="00607F08"/>
    <w:rsid w:val="006104E7"/>
    <w:rsid w:val="0061060D"/>
    <w:rsid w:val="00610BEB"/>
    <w:rsid w:val="00610E5A"/>
    <w:rsid w:val="00612305"/>
    <w:rsid w:val="00612645"/>
    <w:rsid w:val="0061272F"/>
    <w:rsid w:val="00612A36"/>
    <w:rsid w:val="00612E2D"/>
    <w:rsid w:val="00613037"/>
    <w:rsid w:val="00613045"/>
    <w:rsid w:val="00613229"/>
    <w:rsid w:val="006132A7"/>
    <w:rsid w:val="006138BF"/>
    <w:rsid w:val="00613B8F"/>
    <w:rsid w:val="00614452"/>
    <w:rsid w:val="006145EA"/>
    <w:rsid w:val="00614670"/>
    <w:rsid w:val="00614695"/>
    <w:rsid w:val="006151C0"/>
    <w:rsid w:val="0061589D"/>
    <w:rsid w:val="00615B13"/>
    <w:rsid w:val="00615CDA"/>
    <w:rsid w:val="006162C3"/>
    <w:rsid w:val="0061683C"/>
    <w:rsid w:val="006168F4"/>
    <w:rsid w:val="006169C3"/>
    <w:rsid w:val="00616B86"/>
    <w:rsid w:val="00616E1F"/>
    <w:rsid w:val="00617C89"/>
    <w:rsid w:val="00617CDB"/>
    <w:rsid w:val="006209D6"/>
    <w:rsid w:val="00620BD4"/>
    <w:rsid w:val="00620D61"/>
    <w:rsid w:val="00620D9F"/>
    <w:rsid w:val="00620F36"/>
    <w:rsid w:val="00620F87"/>
    <w:rsid w:val="00621801"/>
    <w:rsid w:val="006225C6"/>
    <w:rsid w:val="006233E8"/>
    <w:rsid w:val="00623673"/>
    <w:rsid w:val="00623C8B"/>
    <w:rsid w:val="006246A0"/>
    <w:rsid w:val="006247BE"/>
    <w:rsid w:val="00624EEF"/>
    <w:rsid w:val="00625379"/>
    <w:rsid w:val="00625491"/>
    <w:rsid w:val="0062554A"/>
    <w:rsid w:val="00625653"/>
    <w:rsid w:val="00625991"/>
    <w:rsid w:val="00625B6D"/>
    <w:rsid w:val="00625DC8"/>
    <w:rsid w:val="00625E67"/>
    <w:rsid w:val="00626038"/>
    <w:rsid w:val="006261EB"/>
    <w:rsid w:val="0062632C"/>
    <w:rsid w:val="006269AE"/>
    <w:rsid w:val="00626FF8"/>
    <w:rsid w:val="0062738E"/>
    <w:rsid w:val="006275CB"/>
    <w:rsid w:val="0063008E"/>
    <w:rsid w:val="006304B1"/>
    <w:rsid w:val="00630577"/>
    <w:rsid w:val="00630C2F"/>
    <w:rsid w:val="00630DC4"/>
    <w:rsid w:val="006310B5"/>
    <w:rsid w:val="00631511"/>
    <w:rsid w:val="006324DD"/>
    <w:rsid w:val="00632709"/>
    <w:rsid w:val="00632FA1"/>
    <w:rsid w:val="00633295"/>
    <w:rsid w:val="006333B3"/>
    <w:rsid w:val="00633412"/>
    <w:rsid w:val="00633795"/>
    <w:rsid w:val="00633881"/>
    <w:rsid w:val="00633983"/>
    <w:rsid w:val="00633CA5"/>
    <w:rsid w:val="00633EC8"/>
    <w:rsid w:val="006342F2"/>
    <w:rsid w:val="00634B59"/>
    <w:rsid w:val="00634BFF"/>
    <w:rsid w:val="00634D38"/>
    <w:rsid w:val="00634DAD"/>
    <w:rsid w:val="00634E2B"/>
    <w:rsid w:val="00634E3F"/>
    <w:rsid w:val="00636076"/>
    <w:rsid w:val="006360F1"/>
    <w:rsid w:val="006363CA"/>
    <w:rsid w:val="00636ABC"/>
    <w:rsid w:val="00636E14"/>
    <w:rsid w:val="00637265"/>
    <w:rsid w:val="00637705"/>
    <w:rsid w:val="00637A8F"/>
    <w:rsid w:val="00637B41"/>
    <w:rsid w:val="00637C18"/>
    <w:rsid w:val="006400C6"/>
    <w:rsid w:val="006400E6"/>
    <w:rsid w:val="00640624"/>
    <w:rsid w:val="00640E39"/>
    <w:rsid w:val="00640E8C"/>
    <w:rsid w:val="0064101E"/>
    <w:rsid w:val="0064112B"/>
    <w:rsid w:val="00641BD2"/>
    <w:rsid w:val="0064220D"/>
    <w:rsid w:val="00642F1F"/>
    <w:rsid w:val="00642F4E"/>
    <w:rsid w:val="00642FE4"/>
    <w:rsid w:val="00643155"/>
    <w:rsid w:val="006432F6"/>
    <w:rsid w:val="00643F92"/>
    <w:rsid w:val="006440EF"/>
    <w:rsid w:val="00644498"/>
    <w:rsid w:val="0064469F"/>
    <w:rsid w:val="006448A1"/>
    <w:rsid w:val="00644B0F"/>
    <w:rsid w:val="00644D89"/>
    <w:rsid w:val="006450B6"/>
    <w:rsid w:val="0064514B"/>
    <w:rsid w:val="0064562D"/>
    <w:rsid w:val="00645719"/>
    <w:rsid w:val="0064581B"/>
    <w:rsid w:val="00646AAF"/>
    <w:rsid w:val="00646BD8"/>
    <w:rsid w:val="006470A3"/>
    <w:rsid w:val="00647687"/>
    <w:rsid w:val="006478EA"/>
    <w:rsid w:val="0065074E"/>
    <w:rsid w:val="00650768"/>
    <w:rsid w:val="0065091C"/>
    <w:rsid w:val="00650EB2"/>
    <w:rsid w:val="006511DE"/>
    <w:rsid w:val="00651BB0"/>
    <w:rsid w:val="006521E2"/>
    <w:rsid w:val="00652B53"/>
    <w:rsid w:val="00652EF2"/>
    <w:rsid w:val="00653D17"/>
    <w:rsid w:val="0065426A"/>
    <w:rsid w:val="006545D2"/>
    <w:rsid w:val="00654E44"/>
    <w:rsid w:val="00655A78"/>
    <w:rsid w:val="00655C75"/>
    <w:rsid w:val="006561D8"/>
    <w:rsid w:val="006565D5"/>
    <w:rsid w:val="0065718F"/>
    <w:rsid w:val="006572BD"/>
    <w:rsid w:val="00657533"/>
    <w:rsid w:val="006576AF"/>
    <w:rsid w:val="00657C77"/>
    <w:rsid w:val="00660023"/>
    <w:rsid w:val="00660575"/>
    <w:rsid w:val="006605D3"/>
    <w:rsid w:val="006607A4"/>
    <w:rsid w:val="00660813"/>
    <w:rsid w:val="00660E24"/>
    <w:rsid w:val="00660FF3"/>
    <w:rsid w:val="00661BC5"/>
    <w:rsid w:val="00662019"/>
    <w:rsid w:val="006620B3"/>
    <w:rsid w:val="0066279F"/>
    <w:rsid w:val="00662C4F"/>
    <w:rsid w:val="00663125"/>
    <w:rsid w:val="0066418E"/>
    <w:rsid w:val="006643EE"/>
    <w:rsid w:val="00665701"/>
    <w:rsid w:val="00665706"/>
    <w:rsid w:val="00665A85"/>
    <w:rsid w:val="00665A96"/>
    <w:rsid w:val="00665AC3"/>
    <w:rsid w:val="00665BF5"/>
    <w:rsid w:val="00666220"/>
    <w:rsid w:val="006662E4"/>
    <w:rsid w:val="0066647E"/>
    <w:rsid w:val="00670160"/>
    <w:rsid w:val="0067034A"/>
    <w:rsid w:val="006705D2"/>
    <w:rsid w:val="00670A85"/>
    <w:rsid w:val="00670F0A"/>
    <w:rsid w:val="00671B11"/>
    <w:rsid w:val="00671F51"/>
    <w:rsid w:val="00672949"/>
    <w:rsid w:val="00672A56"/>
    <w:rsid w:val="0067367E"/>
    <w:rsid w:val="00673857"/>
    <w:rsid w:val="006738D1"/>
    <w:rsid w:val="00673CC2"/>
    <w:rsid w:val="00673E8D"/>
    <w:rsid w:val="00674229"/>
    <w:rsid w:val="0067438E"/>
    <w:rsid w:val="00674FE5"/>
    <w:rsid w:val="00675356"/>
    <w:rsid w:val="00675554"/>
    <w:rsid w:val="00675830"/>
    <w:rsid w:val="00675AF6"/>
    <w:rsid w:val="006761D9"/>
    <w:rsid w:val="00676228"/>
    <w:rsid w:val="00676A27"/>
    <w:rsid w:val="00676BCC"/>
    <w:rsid w:val="00676D38"/>
    <w:rsid w:val="00677049"/>
    <w:rsid w:val="0068095B"/>
    <w:rsid w:val="00680C5C"/>
    <w:rsid w:val="00681318"/>
    <w:rsid w:val="0068179F"/>
    <w:rsid w:val="00681910"/>
    <w:rsid w:val="00681AC4"/>
    <w:rsid w:val="00681E86"/>
    <w:rsid w:val="006822DA"/>
    <w:rsid w:val="00682DB3"/>
    <w:rsid w:val="006838E9"/>
    <w:rsid w:val="00683A4A"/>
    <w:rsid w:val="00683B7D"/>
    <w:rsid w:val="00683D13"/>
    <w:rsid w:val="00683D69"/>
    <w:rsid w:val="006844A1"/>
    <w:rsid w:val="006848C0"/>
    <w:rsid w:val="00684F0E"/>
    <w:rsid w:val="0068526B"/>
    <w:rsid w:val="00685657"/>
    <w:rsid w:val="0068593E"/>
    <w:rsid w:val="006869D9"/>
    <w:rsid w:val="00687315"/>
    <w:rsid w:val="006874EF"/>
    <w:rsid w:val="00687DC5"/>
    <w:rsid w:val="00690154"/>
    <w:rsid w:val="00690998"/>
    <w:rsid w:val="00690A4F"/>
    <w:rsid w:val="00690F5A"/>
    <w:rsid w:val="00690F5C"/>
    <w:rsid w:val="00691101"/>
    <w:rsid w:val="006919B1"/>
    <w:rsid w:val="00691DB6"/>
    <w:rsid w:val="0069245A"/>
    <w:rsid w:val="00692A27"/>
    <w:rsid w:val="006935BE"/>
    <w:rsid w:val="006936B9"/>
    <w:rsid w:val="00693886"/>
    <w:rsid w:val="00694100"/>
    <w:rsid w:val="0069421F"/>
    <w:rsid w:val="006945C7"/>
    <w:rsid w:val="00694619"/>
    <w:rsid w:val="006949BD"/>
    <w:rsid w:val="00694E99"/>
    <w:rsid w:val="006957C0"/>
    <w:rsid w:val="00695B39"/>
    <w:rsid w:val="00696E08"/>
    <w:rsid w:val="0069742C"/>
    <w:rsid w:val="006976A2"/>
    <w:rsid w:val="006979C4"/>
    <w:rsid w:val="00697DD3"/>
    <w:rsid w:val="00697FA0"/>
    <w:rsid w:val="006A09B5"/>
    <w:rsid w:val="006A0A9A"/>
    <w:rsid w:val="006A0C2E"/>
    <w:rsid w:val="006A0C8D"/>
    <w:rsid w:val="006A0D21"/>
    <w:rsid w:val="006A1373"/>
    <w:rsid w:val="006A1420"/>
    <w:rsid w:val="006A1B07"/>
    <w:rsid w:val="006A1E34"/>
    <w:rsid w:val="006A2183"/>
    <w:rsid w:val="006A2303"/>
    <w:rsid w:val="006A28C3"/>
    <w:rsid w:val="006A28E9"/>
    <w:rsid w:val="006A2A0E"/>
    <w:rsid w:val="006A309D"/>
    <w:rsid w:val="006A339F"/>
    <w:rsid w:val="006A3E9E"/>
    <w:rsid w:val="006A535C"/>
    <w:rsid w:val="006A6369"/>
    <w:rsid w:val="006A6CE8"/>
    <w:rsid w:val="006A795C"/>
    <w:rsid w:val="006A7C02"/>
    <w:rsid w:val="006A7DAE"/>
    <w:rsid w:val="006B0136"/>
    <w:rsid w:val="006B07E2"/>
    <w:rsid w:val="006B0E9A"/>
    <w:rsid w:val="006B0FFC"/>
    <w:rsid w:val="006B109F"/>
    <w:rsid w:val="006B1316"/>
    <w:rsid w:val="006B1690"/>
    <w:rsid w:val="006B1798"/>
    <w:rsid w:val="006B19B2"/>
    <w:rsid w:val="006B1BF6"/>
    <w:rsid w:val="006B2000"/>
    <w:rsid w:val="006B2257"/>
    <w:rsid w:val="006B2494"/>
    <w:rsid w:val="006B3461"/>
    <w:rsid w:val="006B3626"/>
    <w:rsid w:val="006B43F3"/>
    <w:rsid w:val="006B445C"/>
    <w:rsid w:val="006B5192"/>
    <w:rsid w:val="006B5607"/>
    <w:rsid w:val="006B5A23"/>
    <w:rsid w:val="006B635B"/>
    <w:rsid w:val="006B6AF6"/>
    <w:rsid w:val="006B6AFE"/>
    <w:rsid w:val="006B7223"/>
    <w:rsid w:val="006B75EE"/>
    <w:rsid w:val="006B76C8"/>
    <w:rsid w:val="006B7FD3"/>
    <w:rsid w:val="006C0429"/>
    <w:rsid w:val="006C1243"/>
    <w:rsid w:val="006C18B7"/>
    <w:rsid w:val="006C1C46"/>
    <w:rsid w:val="006C2CE4"/>
    <w:rsid w:val="006C31D8"/>
    <w:rsid w:val="006C35FC"/>
    <w:rsid w:val="006C384B"/>
    <w:rsid w:val="006C3D9E"/>
    <w:rsid w:val="006C40E3"/>
    <w:rsid w:val="006C518C"/>
    <w:rsid w:val="006C53AE"/>
    <w:rsid w:val="006C5403"/>
    <w:rsid w:val="006C5B72"/>
    <w:rsid w:val="006C6242"/>
    <w:rsid w:val="006C62A5"/>
    <w:rsid w:val="006C6E11"/>
    <w:rsid w:val="006C72F5"/>
    <w:rsid w:val="006C7603"/>
    <w:rsid w:val="006C7E69"/>
    <w:rsid w:val="006D0408"/>
    <w:rsid w:val="006D07A6"/>
    <w:rsid w:val="006D092B"/>
    <w:rsid w:val="006D13D1"/>
    <w:rsid w:val="006D1658"/>
    <w:rsid w:val="006D1A84"/>
    <w:rsid w:val="006D1EEB"/>
    <w:rsid w:val="006D298A"/>
    <w:rsid w:val="006D2A97"/>
    <w:rsid w:val="006D2E5A"/>
    <w:rsid w:val="006D3198"/>
    <w:rsid w:val="006D3316"/>
    <w:rsid w:val="006D33BF"/>
    <w:rsid w:val="006D3653"/>
    <w:rsid w:val="006D3C6E"/>
    <w:rsid w:val="006D4082"/>
    <w:rsid w:val="006D40C7"/>
    <w:rsid w:val="006D47DA"/>
    <w:rsid w:val="006D54E1"/>
    <w:rsid w:val="006D5549"/>
    <w:rsid w:val="006D5668"/>
    <w:rsid w:val="006D5ED3"/>
    <w:rsid w:val="006D5F02"/>
    <w:rsid w:val="006D6339"/>
    <w:rsid w:val="006D6D3A"/>
    <w:rsid w:val="006D6FED"/>
    <w:rsid w:val="006D7654"/>
    <w:rsid w:val="006D78B5"/>
    <w:rsid w:val="006D7AE0"/>
    <w:rsid w:val="006D7C9C"/>
    <w:rsid w:val="006E02B0"/>
    <w:rsid w:val="006E057B"/>
    <w:rsid w:val="006E0E15"/>
    <w:rsid w:val="006E10FE"/>
    <w:rsid w:val="006E1252"/>
    <w:rsid w:val="006E12AE"/>
    <w:rsid w:val="006E13F4"/>
    <w:rsid w:val="006E1637"/>
    <w:rsid w:val="006E17F0"/>
    <w:rsid w:val="006E1850"/>
    <w:rsid w:val="006E1BB9"/>
    <w:rsid w:val="006E2126"/>
    <w:rsid w:val="006E3540"/>
    <w:rsid w:val="006E3A6C"/>
    <w:rsid w:val="006E3EFB"/>
    <w:rsid w:val="006E4484"/>
    <w:rsid w:val="006E48C1"/>
    <w:rsid w:val="006E4928"/>
    <w:rsid w:val="006E5235"/>
    <w:rsid w:val="006E52E2"/>
    <w:rsid w:val="006E5364"/>
    <w:rsid w:val="006E553D"/>
    <w:rsid w:val="006E580B"/>
    <w:rsid w:val="006E5A10"/>
    <w:rsid w:val="006E5A7B"/>
    <w:rsid w:val="006E5C89"/>
    <w:rsid w:val="006E5EC4"/>
    <w:rsid w:val="006E719E"/>
    <w:rsid w:val="006E7495"/>
    <w:rsid w:val="006E79F3"/>
    <w:rsid w:val="006F0624"/>
    <w:rsid w:val="006F0B89"/>
    <w:rsid w:val="006F107D"/>
    <w:rsid w:val="006F193C"/>
    <w:rsid w:val="006F23AF"/>
    <w:rsid w:val="006F2936"/>
    <w:rsid w:val="006F297D"/>
    <w:rsid w:val="006F2B15"/>
    <w:rsid w:val="006F2F66"/>
    <w:rsid w:val="006F3457"/>
    <w:rsid w:val="006F37FE"/>
    <w:rsid w:val="006F3CBE"/>
    <w:rsid w:val="006F3FE7"/>
    <w:rsid w:val="006F4108"/>
    <w:rsid w:val="006F5DCA"/>
    <w:rsid w:val="006F6048"/>
    <w:rsid w:val="006F632E"/>
    <w:rsid w:val="006F65AC"/>
    <w:rsid w:val="006F7BC1"/>
    <w:rsid w:val="00700877"/>
    <w:rsid w:val="00700DB9"/>
    <w:rsid w:val="00700DD9"/>
    <w:rsid w:val="00701523"/>
    <w:rsid w:val="00701529"/>
    <w:rsid w:val="007020E5"/>
    <w:rsid w:val="0070246E"/>
    <w:rsid w:val="007026D3"/>
    <w:rsid w:val="007028FB"/>
    <w:rsid w:val="007030A8"/>
    <w:rsid w:val="00703321"/>
    <w:rsid w:val="007035B0"/>
    <w:rsid w:val="0070379F"/>
    <w:rsid w:val="00703D68"/>
    <w:rsid w:val="0070441A"/>
    <w:rsid w:val="007044ED"/>
    <w:rsid w:val="007049B5"/>
    <w:rsid w:val="00704CB0"/>
    <w:rsid w:val="0070542B"/>
    <w:rsid w:val="00705B87"/>
    <w:rsid w:val="00706DCC"/>
    <w:rsid w:val="00707834"/>
    <w:rsid w:val="00707FE9"/>
    <w:rsid w:val="007102C4"/>
    <w:rsid w:val="00710AE0"/>
    <w:rsid w:val="00711336"/>
    <w:rsid w:val="00712163"/>
    <w:rsid w:val="00712DE4"/>
    <w:rsid w:val="00713691"/>
    <w:rsid w:val="00713DF5"/>
    <w:rsid w:val="00713ECC"/>
    <w:rsid w:val="00714880"/>
    <w:rsid w:val="00714F03"/>
    <w:rsid w:val="00715098"/>
    <w:rsid w:val="007158B8"/>
    <w:rsid w:val="00715ADC"/>
    <w:rsid w:val="007160E1"/>
    <w:rsid w:val="007161B1"/>
    <w:rsid w:val="0071622E"/>
    <w:rsid w:val="007162F2"/>
    <w:rsid w:val="007168B5"/>
    <w:rsid w:val="00716FD2"/>
    <w:rsid w:val="00717127"/>
    <w:rsid w:val="0071714A"/>
    <w:rsid w:val="0071742B"/>
    <w:rsid w:val="00717465"/>
    <w:rsid w:val="007176BC"/>
    <w:rsid w:val="00720E1A"/>
    <w:rsid w:val="00721C82"/>
    <w:rsid w:val="007225A3"/>
    <w:rsid w:val="00722E63"/>
    <w:rsid w:val="007231C5"/>
    <w:rsid w:val="00723472"/>
    <w:rsid w:val="00723496"/>
    <w:rsid w:val="007235A5"/>
    <w:rsid w:val="007236F7"/>
    <w:rsid w:val="007243F5"/>
    <w:rsid w:val="00724542"/>
    <w:rsid w:val="00725967"/>
    <w:rsid w:val="007261FF"/>
    <w:rsid w:val="007264F0"/>
    <w:rsid w:val="00726BA4"/>
    <w:rsid w:val="00726CAD"/>
    <w:rsid w:val="00727826"/>
    <w:rsid w:val="00730324"/>
    <w:rsid w:val="007303F1"/>
    <w:rsid w:val="007309C7"/>
    <w:rsid w:val="00730D4F"/>
    <w:rsid w:val="00730FC2"/>
    <w:rsid w:val="00730FEF"/>
    <w:rsid w:val="007310DF"/>
    <w:rsid w:val="00731B28"/>
    <w:rsid w:val="00731C50"/>
    <w:rsid w:val="00731EC2"/>
    <w:rsid w:val="00731F2E"/>
    <w:rsid w:val="00731FD8"/>
    <w:rsid w:val="00732215"/>
    <w:rsid w:val="00732291"/>
    <w:rsid w:val="00732665"/>
    <w:rsid w:val="00732C50"/>
    <w:rsid w:val="00732FE3"/>
    <w:rsid w:val="0073318A"/>
    <w:rsid w:val="00733429"/>
    <w:rsid w:val="00734931"/>
    <w:rsid w:val="007350DA"/>
    <w:rsid w:val="0073543B"/>
    <w:rsid w:val="007359AC"/>
    <w:rsid w:val="007361AA"/>
    <w:rsid w:val="007363CF"/>
    <w:rsid w:val="007367E0"/>
    <w:rsid w:val="007369C6"/>
    <w:rsid w:val="00736EF7"/>
    <w:rsid w:val="00736F88"/>
    <w:rsid w:val="007374E3"/>
    <w:rsid w:val="007377F9"/>
    <w:rsid w:val="0073799B"/>
    <w:rsid w:val="00737CE1"/>
    <w:rsid w:val="007401A5"/>
    <w:rsid w:val="00740BBB"/>
    <w:rsid w:val="00740F34"/>
    <w:rsid w:val="0074108B"/>
    <w:rsid w:val="00741831"/>
    <w:rsid w:val="00741C12"/>
    <w:rsid w:val="00741E8B"/>
    <w:rsid w:val="0074249C"/>
    <w:rsid w:val="0074297A"/>
    <w:rsid w:val="0074340C"/>
    <w:rsid w:val="00743AD8"/>
    <w:rsid w:val="00743B14"/>
    <w:rsid w:val="00744416"/>
    <w:rsid w:val="00744689"/>
    <w:rsid w:val="00744841"/>
    <w:rsid w:val="00745204"/>
    <w:rsid w:val="0074660B"/>
    <w:rsid w:val="00746696"/>
    <w:rsid w:val="007468C0"/>
    <w:rsid w:val="0074696C"/>
    <w:rsid w:val="00746FF9"/>
    <w:rsid w:val="007476F7"/>
    <w:rsid w:val="00750C26"/>
    <w:rsid w:val="00750C41"/>
    <w:rsid w:val="007511BE"/>
    <w:rsid w:val="00751494"/>
    <w:rsid w:val="0075155F"/>
    <w:rsid w:val="007516F5"/>
    <w:rsid w:val="00751BB3"/>
    <w:rsid w:val="00751FF3"/>
    <w:rsid w:val="007524FB"/>
    <w:rsid w:val="00752C2A"/>
    <w:rsid w:val="00752E6F"/>
    <w:rsid w:val="0075328E"/>
    <w:rsid w:val="0075339A"/>
    <w:rsid w:val="0075393B"/>
    <w:rsid w:val="007539C6"/>
    <w:rsid w:val="00753BC8"/>
    <w:rsid w:val="00755080"/>
    <w:rsid w:val="007553A5"/>
    <w:rsid w:val="00755799"/>
    <w:rsid w:val="00755975"/>
    <w:rsid w:val="00755D5C"/>
    <w:rsid w:val="00755F7A"/>
    <w:rsid w:val="00756C49"/>
    <w:rsid w:val="00757132"/>
    <w:rsid w:val="007573EF"/>
    <w:rsid w:val="007574DF"/>
    <w:rsid w:val="00757770"/>
    <w:rsid w:val="00757DF5"/>
    <w:rsid w:val="00757E50"/>
    <w:rsid w:val="007600D9"/>
    <w:rsid w:val="00760441"/>
    <w:rsid w:val="00760516"/>
    <w:rsid w:val="007609F1"/>
    <w:rsid w:val="00760DE8"/>
    <w:rsid w:val="00761570"/>
    <w:rsid w:val="007615ED"/>
    <w:rsid w:val="007618CE"/>
    <w:rsid w:val="00761E34"/>
    <w:rsid w:val="00761EAD"/>
    <w:rsid w:val="00761F2F"/>
    <w:rsid w:val="00762385"/>
    <w:rsid w:val="0076280C"/>
    <w:rsid w:val="0076320B"/>
    <w:rsid w:val="007635B6"/>
    <w:rsid w:val="00763660"/>
    <w:rsid w:val="007639EE"/>
    <w:rsid w:val="007641EE"/>
    <w:rsid w:val="00764493"/>
    <w:rsid w:val="00764D5E"/>
    <w:rsid w:val="0076641D"/>
    <w:rsid w:val="00766D1A"/>
    <w:rsid w:val="00766F55"/>
    <w:rsid w:val="00766FC7"/>
    <w:rsid w:val="00767226"/>
    <w:rsid w:val="00767348"/>
    <w:rsid w:val="007676FA"/>
    <w:rsid w:val="007676FD"/>
    <w:rsid w:val="0076782B"/>
    <w:rsid w:val="00767A87"/>
    <w:rsid w:val="007702B7"/>
    <w:rsid w:val="0077063D"/>
    <w:rsid w:val="007708B9"/>
    <w:rsid w:val="00770BCD"/>
    <w:rsid w:val="00770C0C"/>
    <w:rsid w:val="00770FF3"/>
    <w:rsid w:val="00771026"/>
    <w:rsid w:val="00771506"/>
    <w:rsid w:val="0077185E"/>
    <w:rsid w:val="007723A4"/>
    <w:rsid w:val="007729EC"/>
    <w:rsid w:val="00772AE4"/>
    <w:rsid w:val="00772E35"/>
    <w:rsid w:val="00773F4D"/>
    <w:rsid w:val="00773FFF"/>
    <w:rsid w:val="00774024"/>
    <w:rsid w:val="00774611"/>
    <w:rsid w:val="00774B3E"/>
    <w:rsid w:val="00774E6D"/>
    <w:rsid w:val="007757D5"/>
    <w:rsid w:val="00775A5C"/>
    <w:rsid w:val="00775E6F"/>
    <w:rsid w:val="00775FFC"/>
    <w:rsid w:val="00776460"/>
    <w:rsid w:val="00777109"/>
    <w:rsid w:val="007774B1"/>
    <w:rsid w:val="00777EA6"/>
    <w:rsid w:val="00777F35"/>
    <w:rsid w:val="0078088E"/>
    <w:rsid w:val="00780EC0"/>
    <w:rsid w:val="00780FCE"/>
    <w:rsid w:val="007810E5"/>
    <w:rsid w:val="00781101"/>
    <w:rsid w:val="00781142"/>
    <w:rsid w:val="007816BB"/>
    <w:rsid w:val="00781BA3"/>
    <w:rsid w:val="00782160"/>
    <w:rsid w:val="00782782"/>
    <w:rsid w:val="00782C9E"/>
    <w:rsid w:val="007837E3"/>
    <w:rsid w:val="0078432A"/>
    <w:rsid w:val="00784893"/>
    <w:rsid w:val="007849C7"/>
    <w:rsid w:val="00784B69"/>
    <w:rsid w:val="00785687"/>
    <w:rsid w:val="00785E33"/>
    <w:rsid w:val="00786012"/>
    <w:rsid w:val="00786351"/>
    <w:rsid w:val="00786844"/>
    <w:rsid w:val="007870AD"/>
    <w:rsid w:val="007878C9"/>
    <w:rsid w:val="007879F1"/>
    <w:rsid w:val="00787B4D"/>
    <w:rsid w:val="00790299"/>
    <w:rsid w:val="0079063F"/>
    <w:rsid w:val="007906AE"/>
    <w:rsid w:val="00790A2E"/>
    <w:rsid w:val="00790AE6"/>
    <w:rsid w:val="00790B6D"/>
    <w:rsid w:val="00790F4E"/>
    <w:rsid w:val="00791307"/>
    <w:rsid w:val="00791646"/>
    <w:rsid w:val="007919AD"/>
    <w:rsid w:val="00792466"/>
    <w:rsid w:val="00792546"/>
    <w:rsid w:val="007937FB"/>
    <w:rsid w:val="00793A20"/>
    <w:rsid w:val="00793D55"/>
    <w:rsid w:val="0079418A"/>
    <w:rsid w:val="0079573C"/>
    <w:rsid w:val="0079610A"/>
    <w:rsid w:val="00796844"/>
    <w:rsid w:val="00796B4E"/>
    <w:rsid w:val="00796C33"/>
    <w:rsid w:val="007970A4"/>
    <w:rsid w:val="007976D2"/>
    <w:rsid w:val="00797CE4"/>
    <w:rsid w:val="00797F1F"/>
    <w:rsid w:val="00797FA2"/>
    <w:rsid w:val="007A23B8"/>
    <w:rsid w:val="007A2A7F"/>
    <w:rsid w:val="007A3688"/>
    <w:rsid w:val="007A3738"/>
    <w:rsid w:val="007A38CC"/>
    <w:rsid w:val="007A3D06"/>
    <w:rsid w:val="007A3D08"/>
    <w:rsid w:val="007A424B"/>
    <w:rsid w:val="007A4BE6"/>
    <w:rsid w:val="007A54EC"/>
    <w:rsid w:val="007A58EF"/>
    <w:rsid w:val="007A5C5F"/>
    <w:rsid w:val="007A6436"/>
    <w:rsid w:val="007A64C2"/>
    <w:rsid w:val="007A65AB"/>
    <w:rsid w:val="007A6956"/>
    <w:rsid w:val="007A72FF"/>
    <w:rsid w:val="007A7351"/>
    <w:rsid w:val="007A7846"/>
    <w:rsid w:val="007A7C30"/>
    <w:rsid w:val="007A7D1B"/>
    <w:rsid w:val="007A7E3E"/>
    <w:rsid w:val="007B007B"/>
    <w:rsid w:val="007B08C1"/>
    <w:rsid w:val="007B0FC1"/>
    <w:rsid w:val="007B1B6A"/>
    <w:rsid w:val="007B1F22"/>
    <w:rsid w:val="007B20E6"/>
    <w:rsid w:val="007B26F9"/>
    <w:rsid w:val="007B2962"/>
    <w:rsid w:val="007B2A24"/>
    <w:rsid w:val="007B3066"/>
    <w:rsid w:val="007B3506"/>
    <w:rsid w:val="007B36B2"/>
    <w:rsid w:val="007B376D"/>
    <w:rsid w:val="007B3797"/>
    <w:rsid w:val="007B3A45"/>
    <w:rsid w:val="007B427C"/>
    <w:rsid w:val="007B4483"/>
    <w:rsid w:val="007B4525"/>
    <w:rsid w:val="007B51F4"/>
    <w:rsid w:val="007B5EF3"/>
    <w:rsid w:val="007B5F7F"/>
    <w:rsid w:val="007B5FAB"/>
    <w:rsid w:val="007B6C63"/>
    <w:rsid w:val="007B7146"/>
    <w:rsid w:val="007B7645"/>
    <w:rsid w:val="007B764A"/>
    <w:rsid w:val="007B78FC"/>
    <w:rsid w:val="007C00F2"/>
    <w:rsid w:val="007C02C4"/>
    <w:rsid w:val="007C05F8"/>
    <w:rsid w:val="007C0D24"/>
    <w:rsid w:val="007C1469"/>
    <w:rsid w:val="007C19A8"/>
    <w:rsid w:val="007C1D27"/>
    <w:rsid w:val="007C2529"/>
    <w:rsid w:val="007C267E"/>
    <w:rsid w:val="007C2C91"/>
    <w:rsid w:val="007C3CB5"/>
    <w:rsid w:val="007C40DC"/>
    <w:rsid w:val="007C4C17"/>
    <w:rsid w:val="007C51CC"/>
    <w:rsid w:val="007C51F2"/>
    <w:rsid w:val="007C5BEA"/>
    <w:rsid w:val="007C6AFF"/>
    <w:rsid w:val="007C6B5C"/>
    <w:rsid w:val="007C6FC3"/>
    <w:rsid w:val="007C704C"/>
    <w:rsid w:val="007C76E5"/>
    <w:rsid w:val="007C7CE7"/>
    <w:rsid w:val="007D0600"/>
    <w:rsid w:val="007D0FDB"/>
    <w:rsid w:val="007D12DC"/>
    <w:rsid w:val="007D1522"/>
    <w:rsid w:val="007D1E8C"/>
    <w:rsid w:val="007D2377"/>
    <w:rsid w:val="007D2787"/>
    <w:rsid w:val="007D2C9A"/>
    <w:rsid w:val="007D3215"/>
    <w:rsid w:val="007D38BF"/>
    <w:rsid w:val="007D3AFC"/>
    <w:rsid w:val="007D3BD3"/>
    <w:rsid w:val="007D40B8"/>
    <w:rsid w:val="007D453C"/>
    <w:rsid w:val="007D4FA8"/>
    <w:rsid w:val="007D5BB5"/>
    <w:rsid w:val="007D623D"/>
    <w:rsid w:val="007D65F4"/>
    <w:rsid w:val="007D6981"/>
    <w:rsid w:val="007D6ACC"/>
    <w:rsid w:val="007D6F09"/>
    <w:rsid w:val="007D6F4F"/>
    <w:rsid w:val="007D74B4"/>
    <w:rsid w:val="007D7CA6"/>
    <w:rsid w:val="007E07D2"/>
    <w:rsid w:val="007E0C1F"/>
    <w:rsid w:val="007E0DB2"/>
    <w:rsid w:val="007E0E7F"/>
    <w:rsid w:val="007E0E89"/>
    <w:rsid w:val="007E1CE9"/>
    <w:rsid w:val="007E2087"/>
    <w:rsid w:val="007E29DD"/>
    <w:rsid w:val="007E3894"/>
    <w:rsid w:val="007E3CD5"/>
    <w:rsid w:val="007E4032"/>
    <w:rsid w:val="007E4085"/>
    <w:rsid w:val="007E431C"/>
    <w:rsid w:val="007E4B33"/>
    <w:rsid w:val="007E53EF"/>
    <w:rsid w:val="007E5880"/>
    <w:rsid w:val="007E5907"/>
    <w:rsid w:val="007E5A02"/>
    <w:rsid w:val="007E5D66"/>
    <w:rsid w:val="007E667A"/>
    <w:rsid w:val="007E7089"/>
    <w:rsid w:val="007E7643"/>
    <w:rsid w:val="007F00FA"/>
    <w:rsid w:val="007F016C"/>
    <w:rsid w:val="007F09A6"/>
    <w:rsid w:val="007F1120"/>
    <w:rsid w:val="007F1A4D"/>
    <w:rsid w:val="007F1FFD"/>
    <w:rsid w:val="007F2121"/>
    <w:rsid w:val="007F22FB"/>
    <w:rsid w:val="007F257F"/>
    <w:rsid w:val="007F283E"/>
    <w:rsid w:val="007F2B00"/>
    <w:rsid w:val="007F2DD0"/>
    <w:rsid w:val="007F2F59"/>
    <w:rsid w:val="007F3210"/>
    <w:rsid w:val="007F40EA"/>
    <w:rsid w:val="007F460A"/>
    <w:rsid w:val="007F4AE0"/>
    <w:rsid w:val="007F5151"/>
    <w:rsid w:val="007F5A19"/>
    <w:rsid w:val="007F5EB7"/>
    <w:rsid w:val="007F6071"/>
    <w:rsid w:val="007F6364"/>
    <w:rsid w:val="007F6832"/>
    <w:rsid w:val="007F6BBA"/>
    <w:rsid w:val="007F6FDD"/>
    <w:rsid w:val="007F7443"/>
    <w:rsid w:val="007F79AA"/>
    <w:rsid w:val="007F7A53"/>
    <w:rsid w:val="007F7DCF"/>
    <w:rsid w:val="0080003E"/>
    <w:rsid w:val="0080060E"/>
    <w:rsid w:val="008008C4"/>
    <w:rsid w:val="00800A19"/>
    <w:rsid w:val="00800CBC"/>
    <w:rsid w:val="00800D2F"/>
    <w:rsid w:val="0080150A"/>
    <w:rsid w:val="00802144"/>
    <w:rsid w:val="008026CD"/>
    <w:rsid w:val="00802D8F"/>
    <w:rsid w:val="00803277"/>
    <w:rsid w:val="008038BC"/>
    <w:rsid w:val="00803BB5"/>
    <w:rsid w:val="00804310"/>
    <w:rsid w:val="00804B4D"/>
    <w:rsid w:val="00804B78"/>
    <w:rsid w:val="00804D62"/>
    <w:rsid w:val="00805012"/>
    <w:rsid w:val="0080588D"/>
    <w:rsid w:val="00807033"/>
    <w:rsid w:val="008072B6"/>
    <w:rsid w:val="0080732C"/>
    <w:rsid w:val="00807A32"/>
    <w:rsid w:val="00807AA8"/>
    <w:rsid w:val="00807BF5"/>
    <w:rsid w:val="00810025"/>
    <w:rsid w:val="00810087"/>
    <w:rsid w:val="00810372"/>
    <w:rsid w:val="00810C9C"/>
    <w:rsid w:val="00810D8B"/>
    <w:rsid w:val="008114FE"/>
    <w:rsid w:val="008126FB"/>
    <w:rsid w:val="00812716"/>
    <w:rsid w:val="00812E55"/>
    <w:rsid w:val="00812E81"/>
    <w:rsid w:val="00813727"/>
    <w:rsid w:val="00813AF3"/>
    <w:rsid w:val="00814561"/>
    <w:rsid w:val="0081499C"/>
    <w:rsid w:val="00814A70"/>
    <w:rsid w:val="00814BCE"/>
    <w:rsid w:val="00814C9A"/>
    <w:rsid w:val="00814F01"/>
    <w:rsid w:val="008151BE"/>
    <w:rsid w:val="00815404"/>
    <w:rsid w:val="00815BA7"/>
    <w:rsid w:val="0081638F"/>
    <w:rsid w:val="00816C38"/>
    <w:rsid w:val="00816E7B"/>
    <w:rsid w:val="0081783C"/>
    <w:rsid w:val="008204F7"/>
    <w:rsid w:val="008209D3"/>
    <w:rsid w:val="00820FF1"/>
    <w:rsid w:val="00821104"/>
    <w:rsid w:val="0082144C"/>
    <w:rsid w:val="00821D86"/>
    <w:rsid w:val="00821F99"/>
    <w:rsid w:val="008220B9"/>
    <w:rsid w:val="008224A9"/>
    <w:rsid w:val="00822AF0"/>
    <w:rsid w:val="0082325C"/>
    <w:rsid w:val="00823ABC"/>
    <w:rsid w:val="00823AD4"/>
    <w:rsid w:val="00824073"/>
    <w:rsid w:val="008243E9"/>
    <w:rsid w:val="00824D75"/>
    <w:rsid w:val="00825347"/>
    <w:rsid w:val="00825D54"/>
    <w:rsid w:val="00825F8D"/>
    <w:rsid w:val="00825FDF"/>
    <w:rsid w:val="0082601C"/>
    <w:rsid w:val="00826077"/>
    <w:rsid w:val="008260EA"/>
    <w:rsid w:val="008261CA"/>
    <w:rsid w:val="0082628A"/>
    <w:rsid w:val="00826499"/>
    <w:rsid w:val="00826A5A"/>
    <w:rsid w:val="00827003"/>
    <w:rsid w:val="008273D4"/>
    <w:rsid w:val="00830078"/>
    <w:rsid w:val="00830082"/>
    <w:rsid w:val="008307A6"/>
    <w:rsid w:val="00830E0D"/>
    <w:rsid w:val="00830E85"/>
    <w:rsid w:val="008319D2"/>
    <w:rsid w:val="00831AEB"/>
    <w:rsid w:val="008320DF"/>
    <w:rsid w:val="00832134"/>
    <w:rsid w:val="00832E3B"/>
    <w:rsid w:val="00833FAC"/>
    <w:rsid w:val="0083405D"/>
    <w:rsid w:val="008347E7"/>
    <w:rsid w:val="0083588D"/>
    <w:rsid w:val="0083597F"/>
    <w:rsid w:val="008371AA"/>
    <w:rsid w:val="0083731D"/>
    <w:rsid w:val="00837BFF"/>
    <w:rsid w:val="00840CEE"/>
    <w:rsid w:val="00840CFB"/>
    <w:rsid w:val="008414C4"/>
    <w:rsid w:val="008415B4"/>
    <w:rsid w:val="00841682"/>
    <w:rsid w:val="00841716"/>
    <w:rsid w:val="008417B7"/>
    <w:rsid w:val="00841808"/>
    <w:rsid w:val="008418F8"/>
    <w:rsid w:val="00841C4B"/>
    <w:rsid w:val="00842E30"/>
    <w:rsid w:val="00842ED3"/>
    <w:rsid w:val="00843093"/>
    <w:rsid w:val="00843383"/>
    <w:rsid w:val="008439F5"/>
    <w:rsid w:val="0084421A"/>
    <w:rsid w:val="008442E8"/>
    <w:rsid w:val="008452F7"/>
    <w:rsid w:val="008454D6"/>
    <w:rsid w:val="0084562F"/>
    <w:rsid w:val="00845767"/>
    <w:rsid w:val="00845F7B"/>
    <w:rsid w:val="00845FFB"/>
    <w:rsid w:val="00846193"/>
    <w:rsid w:val="0084620C"/>
    <w:rsid w:val="008464B9"/>
    <w:rsid w:val="008468FD"/>
    <w:rsid w:val="00846EE9"/>
    <w:rsid w:val="00846F4C"/>
    <w:rsid w:val="008470CE"/>
    <w:rsid w:val="00847124"/>
    <w:rsid w:val="00847FEC"/>
    <w:rsid w:val="0085085B"/>
    <w:rsid w:val="008508A2"/>
    <w:rsid w:val="00850C6B"/>
    <w:rsid w:val="0085108E"/>
    <w:rsid w:val="00851637"/>
    <w:rsid w:val="00851772"/>
    <w:rsid w:val="00851D99"/>
    <w:rsid w:val="00851E83"/>
    <w:rsid w:val="00851EFA"/>
    <w:rsid w:val="00852069"/>
    <w:rsid w:val="0085289E"/>
    <w:rsid w:val="00852AAF"/>
    <w:rsid w:val="00852B4C"/>
    <w:rsid w:val="00852C80"/>
    <w:rsid w:val="00854AAD"/>
    <w:rsid w:val="00854FF7"/>
    <w:rsid w:val="00855026"/>
    <w:rsid w:val="008551E4"/>
    <w:rsid w:val="00855536"/>
    <w:rsid w:val="00855927"/>
    <w:rsid w:val="00855B73"/>
    <w:rsid w:val="00855B84"/>
    <w:rsid w:val="00856799"/>
    <w:rsid w:val="0085682D"/>
    <w:rsid w:val="008568B7"/>
    <w:rsid w:val="00856D40"/>
    <w:rsid w:val="0085770A"/>
    <w:rsid w:val="00857A50"/>
    <w:rsid w:val="00857C40"/>
    <w:rsid w:val="00857DD3"/>
    <w:rsid w:val="00860608"/>
    <w:rsid w:val="00860B92"/>
    <w:rsid w:val="00860C22"/>
    <w:rsid w:val="0086160C"/>
    <w:rsid w:val="00861610"/>
    <w:rsid w:val="00861992"/>
    <w:rsid w:val="00861C95"/>
    <w:rsid w:val="00861E2E"/>
    <w:rsid w:val="008628B8"/>
    <w:rsid w:val="0086298D"/>
    <w:rsid w:val="00862F22"/>
    <w:rsid w:val="00863086"/>
    <w:rsid w:val="00863A65"/>
    <w:rsid w:val="00863C16"/>
    <w:rsid w:val="00864629"/>
    <w:rsid w:val="00865441"/>
    <w:rsid w:val="00865F64"/>
    <w:rsid w:val="00866521"/>
    <w:rsid w:val="00866921"/>
    <w:rsid w:val="0086749F"/>
    <w:rsid w:val="00867D81"/>
    <w:rsid w:val="00870B79"/>
    <w:rsid w:val="00871501"/>
    <w:rsid w:val="00871711"/>
    <w:rsid w:val="008725E9"/>
    <w:rsid w:val="0087272C"/>
    <w:rsid w:val="00872970"/>
    <w:rsid w:val="00872AC6"/>
    <w:rsid w:val="00872C9A"/>
    <w:rsid w:val="00872CE3"/>
    <w:rsid w:val="00872DA5"/>
    <w:rsid w:val="00873DED"/>
    <w:rsid w:val="00874214"/>
    <w:rsid w:val="008743B8"/>
    <w:rsid w:val="008748B9"/>
    <w:rsid w:val="00874ADA"/>
    <w:rsid w:val="00874C24"/>
    <w:rsid w:val="00874FB6"/>
    <w:rsid w:val="00875981"/>
    <w:rsid w:val="00875A0B"/>
    <w:rsid w:val="00875E18"/>
    <w:rsid w:val="0087600E"/>
    <w:rsid w:val="00876266"/>
    <w:rsid w:val="008765FF"/>
    <w:rsid w:val="00876E61"/>
    <w:rsid w:val="00877880"/>
    <w:rsid w:val="008778FD"/>
    <w:rsid w:val="00880653"/>
    <w:rsid w:val="00880E6A"/>
    <w:rsid w:val="00881483"/>
    <w:rsid w:val="00881C5C"/>
    <w:rsid w:val="008825E8"/>
    <w:rsid w:val="0088295E"/>
    <w:rsid w:val="0088368D"/>
    <w:rsid w:val="00883C84"/>
    <w:rsid w:val="00884106"/>
    <w:rsid w:val="00884503"/>
    <w:rsid w:val="0088486F"/>
    <w:rsid w:val="00885018"/>
    <w:rsid w:val="0088609B"/>
    <w:rsid w:val="0088636D"/>
    <w:rsid w:val="0088678D"/>
    <w:rsid w:val="00887097"/>
    <w:rsid w:val="0088732F"/>
    <w:rsid w:val="008876A3"/>
    <w:rsid w:val="00887B3A"/>
    <w:rsid w:val="00887EDA"/>
    <w:rsid w:val="00890450"/>
    <w:rsid w:val="00890491"/>
    <w:rsid w:val="00890811"/>
    <w:rsid w:val="008909C4"/>
    <w:rsid w:val="00890D50"/>
    <w:rsid w:val="0089143D"/>
    <w:rsid w:val="0089151D"/>
    <w:rsid w:val="00891853"/>
    <w:rsid w:val="00891BE6"/>
    <w:rsid w:val="00891D67"/>
    <w:rsid w:val="00891F6A"/>
    <w:rsid w:val="008923F0"/>
    <w:rsid w:val="00892582"/>
    <w:rsid w:val="00892770"/>
    <w:rsid w:val="00892931"/>
    <w:rsid w:val="008929D2"/>
    <w:rsid w:val="008937C7"/>
    <w:rsid w:val="00893BF0"/>
    <w:rsid w:val="008941D4"/>
    <w:rsid w:val="008942DE"/>
    <w:rsid w:val="008943C9"/>
    <w:rsid w:val="00894661"/>
    <w:rsid w:val="0089466B"/>
    <w:rsid w:val="00894A0E"/>
    <w:rsid w:val="008951D1"/>
    <w:rsid w:val="00895B0B"/>
    <w:rsid w:val="00895CF4"/>
    <w:rsid w:val="00895EE2"/>
    <w:rsid w:val="0089677A"/>
    <w:rsid w:val="0089754F"/>
    <w:rsid w:val="008A04CD"/>
    <w:rsid w:val="008A0905"/>
    <w:rsid w:val="008A0AEE"/>
    <w:rsid w:val="008A10BE"/>
    <w:rsid w:val="008A1673"/>
    <w:rsid w:val="008A16EF"/>
    <w:rsid w:val="008A1E65"/>
    <w:rsid w:val="008A1FD7"/>
    <w:rsid w:val="008A250D"/>
    <w:rsid w:val="008A2771"/>
    <w:rsid w:val="008A2DAD"/>
    <w:rsid w:val="008A353D"/>
    <w:rsid w:val="008A37CA"/>
    <w:rsid w:val="008A3BDE"/>
    <w:rsid w:val="008A4B19"/>
    <w:rsid w:val="008A4C35"/>
    <w:rsid w:val="008A50C8"/>
    <w:rsid w:val="008A51DB"/>
    <w:rsid w:val="008A52F5"/>
    <w:rsid w:val="008A551D"/>
    <w:rsid w:val="008A5912"/>
    <w:rsid w:val="008A5ADD"/>
    <w:rsid w:val="008A6969"/>
    <w:rsid w:val="008A69BF"/>
    <w:rsid w:val="008A6BB1"/>
    <w:rsid w:val="008A6C4D"/>
    <w:rsid w:val="008A70F6"/>
    <w:rsid w:val="008A743E"/>
    <w:rsid w:val="008A746E"/>
    <w:rsid w:val="008A7670"/>
    <w:rsid w:val="008A79E9"/>
    <w:rsid w:val="008A7F20"/>
    <w:rsid w:val="008B013D"/>
    <w:rsid w:val="008B046C"/>
    <w:rsid w:val="008B0BD8"/>
    <w:rsid w:val="008B0D10"/>
    <w:rsid w:val="008B0F2B"/>
    <w:rsid w:val="008B1642"/>
    <w:rsid w:val="008B16CD"/>
    <w:rsid w:val="008B1DD9"/>
    <w:rsid w:val="008B20CF"/>
    <w:rsid w:val="008B211E"/>
    <w:rsid w:val="008B220E"/>
    <w:rsid w:val="008B2504"/>
    <w:rsid w:val="008B2533"/>
    <w:rsid w:val="008B284D"/>
    <w:rsid w:val="008B2C5F"/>
    <w:rsid w:val="008B3120"/>
    <w:rsid w:val="008B3727"/>
    <w:rsid w:val="008B3D3E"/>
    <w:rsid w:val="008B4815"/>
    <w:rsid w:val="008B4FD3"/>
    <w:rsid w:val="008B543B"/>
    <w:rsid w:val="008B56B8"/>
    <w:rsid w:val="008B57A0"/>
    <w:rsid w:val="008B5840"/>
    <w:rsid w:val="008B6A99"/>
    <w:rsid w:val="008B6D65"/>
    <w:rsid w:val="008B72AB"/>
    <w:rsid w:val="008B7370"/>
    <w:rsid w:val="008B77B1"/>
    <w:rsid w:val="008C02FD"/>
    <w:rsid w:val="008C06A1"/>
    <w:rsid w:val="008C095A"/>
    <w:rsid w:val="008C0FF2"/>
    <w:rsid w:val="008C17C6"/>
    <w:rsid w:val="008C1801"/>
    <w:rsid w:val="008C1AA0"/>
    <w:rsid w:val="008C29A9"/>
    <w:rsid w:val="008C2DA4"/>
    <w:rsid w:val="008C3509"/>
    <w:rsid w:val="008C483D"/>
    <w:rsid w:val="008C4C73"/>
    <w:rsid w:val="008C4EDA"/>
    <w:rsid w:val="008C5238"/>
    <w:rsid w:val="008C52BE"/>
    <w:rsid w:val="008C5979"/>
    <w:rsid w:val="008C5BF8"/>
    <w:rsid w:val="008C60FA"/>
    <w:rsid w:val="008C6397"/>
    <w:rsid w:val="008C6459"/>
    <w:rsid w:val="008C65DD"/>
    <w:rsid w:val="008C6C96"/>
    <w:rsid w:val="008C6E2E"/>
    <w:rsid w:val="008C6EEF"/>
    <w:rsid w:val="008C71F4"/>
    <w:rsid w:val="008C7A5E"/>
    <w:rsid w:val="008D00EB"/>
    <w:rsid w:val="008D01B5"/>
    <w:rsid w:val="008D0380"/>
    <w:rsid w:val="008D0D2A"/>
    <w:rsid w:val="008D1094"/>
    <w:rsid w:val="008D14CD"/>
    <w:rsid w:val="008D1D55"/>
    <w:rsid w:val="008D1E75"/>
    <w:rsid w:val="008D1F94"/>
    <w:rsid w:val="008D2148"/>
    <w:rsid w:val="008D2326"/>
    <w:rsid w:val="008D2475"/>
    <w:rsid w:val="008D2753"/>
    <w:rsid w:val="008D280A"/>
    <w:rsid w:val="008D301B"/>
    <w:rsid w:val="008D37C7"/>
    <w:rsid w:val="008D38E7"/>
    <w:rsid w:val="008D3F34"/>
    <w:rsid w:val="008D4398"/>
    <w:rsid w:val="008D44FD"/>
    <w:rsid w:val="008D470C"/>
    <w:rsid w:val="008D491E"/>
    <w:rsid w:val="008D4FD4"/>
    <w:rsid w:val="008D54DD"/>
    <w:rsid w:val="008D5835"/>
    <w:rsid w:val="008D595F"/>
    <w:rsid w:val="008D5B85"/>
    <w:rsid w:val="008D6293"/>
    <w:rsid w:val="008D6B64"/>
    <w:rsid w:val="008D6E62"/>
    <w:rsid w:val="008D709D"/>
    <w:rsid w:val="008D7149"/>
    <w:rsid w:val="008D7311"/>
    <w:rsid w:val="008D7C90"/>
    <w:rsid w:val="008E003A"/>
    <w:rsid w:val="008E0861"/>
    <w:rsid w:val="008E1619"/>
    <w:rsid w:val="008E1995"/>
    <w:rsid w:val="008E1E58"/>
    <w:rsid w:val="008E1E9B"/>
    <w:rsid w:val="008E2F0A"/>
    <w:rsid w:val="008E2F71"/>
    <w:rsid w:val="008E30D5"/>
    <w:rsid w:val="008E30EC"/>
    <w:rsid w:val="008E3B14"/>
    <w:rsid w:val="008E408E"/>
    <w:rsid w:val="008E4A4E"/>
    <w:rsid w:val="008E62F7"/>
    <w:rsid w:val="008E6458"/>
    <w:rsid w:val="008E6B16"/>
    <w:rsid w:val="008E72AD"/>
    <w:rsid w:val="008E777E"/>
    <w:rsid w:val="008E7A0D"/>
    <w:rsid w:val="008E7B02"/>
    <w:rsid w:val="008E7C1B"/>
    <w:rsid w:val="008F013A"/>
    <w:rsid w:val="008F05AB"/>
    <w:rsid w:val="008F068B"/>
    <w:rsid w:val="008F0B9B"/>
    <w:rsid w:val="008F1013"/>
    <w:rsid w:val="008F1286"/>
    <w:rsid w:val="008F1849"/>
    <w:rsid w:val="008F2539"/>
    <w:rsid w:val="008F2D3F"/>
    <w:rsid w:val="008F3E26"/>
    <w:rsid w:val="008F4507"/>
    <w:rsid w:val="008F4BE9"/>
    <w:rsid w:val="008F4D40"/>
    <w:rsid w:val="008F5091"/>
    <w:rsid w:val="008F512A"/>
    <w:rsid w:val="008F54A9"/>
    <w:rsid w:val="008F5610"/>
    <w:rsid w:val="008F5778"/>
    <w:rsid w:val="008F58F4"/>
    <w:rsid w:val="008F5A69"/>
    <w:rsid w:val="008F5C9A"/>
    <w:rsid w:val="008F6162"/>
    <w:rsid w:val="008F69EC"/>
    <w:rsid w:val="008F7021"/>
    <w:rsid w:val="008F7332"/>
    <w:rsid w:val="008F7A76"/>
    <w:rsid w:val="008F7E04"/>
    <w:rsid w:val="009001F2"/>
    <w:rsid w:val="0090031F"/>
    <w:rsid w:val="00900B4B"/>
    <w:rsid w:val="009025D5"/>
    <w:rsid w:val="00902BDD"/>
    <w:rsid w:val="00902E76"/>
    <w:rsid w:val="0090306F"/>
    <w:rsid w:val="00903697"/>
    <w:rsid w:val="00903B47"/>
    <w:rsid w:val="00904155"/>
    <w:rsid w:val="00904214"/>
    <w:rsid w:val="009042BB"/>
    <w:rsid w:val="0090485D"/>
    <w:rsid w:val="00904AD2"/>
    <w:rsid w:val="00904EFE"/>
    <w:rsid w:val="009058AC"/>
    <w:rsid w:val="00906298"/>
    <w:rsid w:val="00906737"/>
    <w:rsid w:val="00906C19"/>
    <w:rsid w:val="00907396"/>
    <w:rsid w:val="009075D3"/>
    <w:rsid w:val="00907696"/>
    <w:rsid w:val="0090790C"/>
    <w:rsid w:val="00907ECE"/>
    <w:rsid w:val="0091054A"/>
    <w:rsid w:val="0091065B"/>
    <w:rsid w:val="00910694"/>
    <w:rsid w:val="009108B8"/>
    <w:rsid w:val="00910F89"/>
    <w:rsid w:val="00911965"/>
    <w:rsid w:val="00912434"/>
    <w:rsid w:val="0091298F"/>
    <w:rsid w:val="00912B20"/>
    <w:rsid w:val="009136A8"/>
    <w:rsid w:val="00913A03"/>
    <w:rsid w:val="009147F2"/>
    <w:rsid w:val="00914F7F"/>
    <w:rsid w:val="00915199"/>
    <w:rsid w:val="0091673A"/>
    <w:rsid w:val="00916757"/>
    <w:rsid w:val="009168F0"/>
    <w:rsid w:val="00916A26"/>
    <w:rsid w:val="00916DC8"/>
    <w:rsid w:val="0091761A"/>
    <w:rsid w:val="00917B12"/>
    <w:rsid w:val="0092002A"/>
    <w:rsid w:val="00920A20"/>
    <w:rsid w:val="00921218"/>
    <w:rsid w:val="0092133D"/>
    <w:rsid w:val="009213A5"/>
    <w:rsid w:val="00921617"/>
    <w:rsid w:val="00921681"/>
    <w:rsid w:val="009217DD"/>
    <w:rsid w:val="00921C45"/>
    <w:rsid w:val="00921DDD"/>
    <w:rsid w:val="0092212C"/>
    <w:rsid w:val="00922862"/>
    <w:rsid w:val="00922EA1"/>
    <w:rsid w:val="009232AD"/>
    <w:rsid w:val="009233F0"/>
    <w:rsid w:val="0092349F"/>
    <w:rsid w:val="00923A6B"/>
    <w:rsid w:val="00923E46"/>
    <w:rsid w:val="00924210"/>
    <w:rsid w:val="00924A14"/>
    <w:rsid w:val="00924B6D"/>
    <w:rsid w:val="00925776"/>
    <w:rsid w:val="00926489"/>
    <w:rsid w:val="00926899"/>
    <w:rsid w:val="00926992"/>
    <w:rsid w:val="00926D5E"/>
    <w:rsid w:val="0092766A"/>
    <w:rsid w:val="0092780E"/>
    <w:rsid w:val="00927A0F"/>
    <w:rsid w:val="00927BA0"/>
    <w:rsid w:val="00927C25"/>
    <w:rsid w:val="00927D95"/>
    <w:rsid w:val="0093017F"/>
    <w:rsid w:val="0093024F"/>
    <w:rsid w:val="0093123E"/>
    <w:rsid w:val="00931B19"/>
    <w:rsid w:val="00932299"/>
    <w:rsid w:val="00932A37"/>
    <w:rsid w:val="00932C1A"/>
    <w:rsid w:val="00932CD6"/>
    <w:rsid w:val="0093306F"/>
    <w:rsid w:val="0093325F"/>
    <w:rsid w:val="009333F4"/>
    <w:rsid w:val="00933641"/>
    <w:rsid w:val="009336D8"/>
    <w:rsid w:val="00933F3B"/>
    <w:rsid w:val="0093496A"/>
    <w:rsid w:val="009356AA"/>
    <w:rsid w:val="00935840"/>
    <w:rsid w:val="00935AAE"/>
    <w:rsid w:val="00935E63"/>
    <w:rsid w:val="00936C87"/>
    <w:rsid w:val="00936FC3"/>
    <w:rsid w:val="00937071"/>
    <w:rsid w:val="009373B5"/>
    <w:rsid w:val="0093774B"/>
    <w:rsid w:val="00937C9F"/>
    <w:rsid w:val="0094056E"/>
    <w:rsid w:val="00941326"/>
    <w:rsid w:val="00941C51"/>
    <w:rsid w:val="00941D0E"/>
    <w:rsid w:val="0094212C"/>
    <w:rsid w:val="00942584"/>
    <w:rsid w:val="009429EE"/>
    <w:rsid w:val="00942ECE"/>
    <w:rsid w:val="00943AD5"/>
    <w:rsid w:val="00943DF6"/>
    <w:rsid w:val="00943EA9"/>
    <w:rsid w:val="00943ED2"/>
    <w:rsid w:val="009443E1"/>
    <w:rsid w:val="0094507D"/>
    <w:rsid w:val="009452B2"/>
    <w:rsid w:val="00945A37"/>
    <w:rsid w:val="00946317"/>
    <w:rsid w:val="00946664"/>
    <w:rsid w:val="009479AE"/>
    <w:rsid w:val="00947B32"/>
    <w:rsid w:val="00947E31"/>
    <w:rsid w:val="00947F0B"/>
    <w:rsid w:val="00947FCA"/>
    <w:rsid w:val="009507B4"/>
    <w:rsid w:val="0095086F"/>
    <w:rsid w:val="009509FF"/>
    <w:rsid w:val="00950FE0"/>
    <w:rsid w:val="00951C8C"/>
    <w:rsid w:val="00951D31"/>
    <w:rsid w:val="00952A45"/>
    <w:rsid w:val="00952E47"/>
    <w:rsid w:val="00952EE7"/>
    <w:rsid w:val="00952F93"/>
    <w:rsid w:val="00953849"/>
    <w:rsid w:val="00953905"/>
    <w:rsid w:val="00953E17"/>
    <w:rsid w:val="0095458C"/>
    <w:rsid w:val="00955293"/>
    <w:rsid w:val="00955890"/>
    <w:rsid w:val="00955986"/>
    <w:rsid w:val="00955A78"/>
    <w:rsid w:val="00955A9F"/>
    <w:rsid w:val="00956443"/>
    <w:rsid w:val="00956500"/>
    <w:rsid w:val="0095651C"/>
    <w:rsid w:val="00956DBF"/>
    <w:rsid w:val="00956EFB"/>
    <w:rsid w:val="009572F8"/>
    <w:rsid w:val="0095742C"/>
    <w:rsid w:val="00957568"/>
    <w:rsid w:val="009577C3"/>
    <w:rsid w:val="00957AEC"/>
    <w:rsid w:val="00957C60"/>
    <w:rsid w:val="00961275"/>
    <w:rsid w:val="00961854"/>
    <w:rsid w:val="00961A6D"/>
    <w:rsid w:val="00961D38"/>
    <w:rsid w:val="00963491"/>
    <w:rsid w:val="00963C76"/>
    <w:rsid w:val="00964935"/>
    <w:rsid w:val="00964A51"/>
    <w:rsid w:val="00964EF4"/>
    <w:rsid w:val="0096539B"/>
    <w:rsid w:val="009654EC"/>
    <w:rsid w:val="009663E1"/>
    <w:rsid w:val="009667FC"/>
    <w:rsid w:val="00967114"/>
    <w:rsid w:val="009706A9"/>
    <w:rsid w:val="0097097C"/>
    <w:rsid w:val="00970FB1"/>
    <w:rsid w:val="0097128B"/>
    <w:rsid w:val="00971315"/>
    <w:rsid w:val="009716CB"/>
    <w:rsid w:val="0097212D"/>
    <w:rsid w:val="00972721"/>
    <w:rsid w:val="009727D7"/>
    <w:rsid w:val="009732BC"/>
    <w:rsid w:val="0097339D"/>
    <w:rsid w:val="009736EC"/>
    <w:rsid w:val="00973908"/>
    <w:rsid w:val="00973ADF"/>
    <w:rsid w:val="00973DCB"/>
    <w:rsid w:val="00973FC3"/>
    <w:rsid w:val="0097401D"/>
    <w:rsid w:val="0097478B"/>
    <w:rsid w:val="009749E1"/>
    <w:rsid w:val="00974D09"/>
    <w:rsid w:val="0097568B"/>
    <w:rsid w:val="00975D9F"/>
    <w:rsid w:val="009760AF"/>
    <w:rsid w:val="00976BF1"/>
    <w:rsid w:val="00977EB3"/>
    <w:rsid w:val="00977F7E"/>
    <w:rsid w:val="009801E6"/>
    <w:rsid w:val="009804EC"/>
    <w:rsid w:val="009808F3"/>
    <w:rsid w:val="00980C8E"/>
    <w:rsid w:val="00980C9B"/>
    <w:rsid w:val="00980CDD"/>
    <w:rsid w:val="00981178"/>
    <w:rsid w:val="00981F00"/>
    <w:rsid w:val="00981FC8"/>
    <w:rsid w:val="009821EA"/>
    <w:rsid w:val="009827A7"/>
    <w:rsid w:val="00982D3D"/>
    <w:rsid w:val="00982D72"/>
    <w:rsid w:val="00982D96"/>
    <w:rsid w:val="0098300E"/>
    <w:rsid w:val="009831E0"/>
    <w:rsid w:val="0098341B"/>
    <w:rsid w:val="00983C98"/>
    <w:rsid w:val="00983D63"/>
    <w:rsid w:val="00984713"/>
    <w:rsid w:val="00984722"/>
    <w:rsid w:val="00984AED"/>
    <w:rsid w:val="00984C8C"/>
    <w:rsid w:val="009852EA"/>
    <w:rsid w:val="009854E9"/>
    <w:rsid w:val="0098554D"/>
    <w:rsid w:val="0098555C"/>
    <w:rsid w:val="009856B8"/>
    <w:rsid w:val="009866A9"/>
    <w:rsid w:val="00986717"/>
    <w:rsid w:val="0098696B"/>
    <w:rsid w:val="00986977"/>
    <w:rsid w:val="00986A52"/>
    <w:rsid w:val="00986C2B"/>
    <w:rsid w:val="00986DBC"/>
    <w:rsid w:val="009871E8"/>
    <w:rsid w:val="009872DB"/>
    <w:rsid w:val="0098761A"/>
    <w:rsid w:val="009909F9"/>
    <w:rsid w:val="00990C94"/>
    <w:rsid w:val="00990E4E"/>
    <w:rsid w:val="00990F17"/>
    <w:rsid w:val="009910A7"/>
    <w:rsid w:val="00991129"/>
    <w:rsid w:val="009911EA"/>
    <w:rsid w:val="0099120D"/>
    <w:rsid w:val="00991499"/>
    <w:rsid w:val="009917E4"/>
    <w:rsid w:val="00991A6C"/>
    <w:rsid w:val="00992166"/>
    <w:rsid w:val="00992757"/>
    <w:rsid w:val="0099276F"/>
    <w:rsid w:val="009931A1"/>
    <w:rsid w:val="0099358D"/>
    <w:rsid w:val="00993D6E"/>
    <w:rsid w:val="00993DF7"/>
    <w:rsid w:val="009942CB"/>
    <w:rsid w:val="0099482E"/>
    <w:rsid w:val="0099492F"/>
    <w:rsid w:val="00994A88"/>
    <w:rsid w:val="0099564A"/>
    <w:rsid w:val="00995D1D"/>
    <w:rsid w:val="00995E22"/>
    <w:rsid w:val="00995EF0"/>
    <w:rsid w:val="00995F6F"/>
    <w:rsid w:val="00996660"/>
    <w:rsid w:val="00996725"/>
    <w:rsid w:val="00997018"/>
    <w:rsid w:val="00997492"/>
    <w:rsid w:val="00997D63"/>
    <w:rsid w:val="009A0817"/>
    <w:rsid w:val="009A08F2"/>
    <w:rsid w:val="009A095D"/>
    <w:rsid w:val="009A12F4"/>
    <w:rsid w:val="009A1338"/>
    <w:rsid w:val="009A158C"/>
    <w:rsid w:val="009A1794"/>
    <w:rsid w:val="009A19E3"/>
    <w:rsid w:val="009A19F8"/>
    <w:rsid w:val="009A208E"/>
    <w:rsid w:val="009A2979"/>
    <w:rsid w:val="009A2B0D"/>
    <w:rsid w:val="009A2F87"/>
    <w:rsid w:val="009A379F"/>
    <w:rsid w:val="009A3C16"/>
    <w:rsid w:val="009A3CB0"/>
    <w:rsid w:val="009A3EEE"/>
    <w:rsid w:val="009A40B9"/>
    <w:rsid w:val="009A4579"/>
    <w:rsid w:val="009A496C"/>
    <w:rsid w:val="009A4BAC"/>
    <w:rsid w:val="009A5020"/>
    <w:rsid w:val="009A51A0"/>
    <w:rsid w:val="009A5201"/>
    <w:rsid w:val="009A5570"/>
    <w:rsid w:val="009A5A7E"/>
    <w:rsid w:val="009A63AB"/>
    <w:rsid w:val="009A6654"/>
    <w:rsid w:val="009A68F7"/>
    <w:rsid w:val="009A6DF0"/>
    <w:rsid w:val="009A6E07"/>
    <w:rsid w:val="009A7209"/>
    <w:rsid w:val="009A72E3"/>
    <w:rsid w:val="009A7CF8"/>
    <w:rsid w:val="009B0047"/>
    <w:rsid w:val="009B04E5"/>
    <w:rsid w:val="009B079F"/>
    <w:rsid w:val="009B08B3"/>
    <w:rsid w:val="009B08DE"/>
    <w:rsid w:val="009B0D5C"/>
    <w:rsid w:val="009B0EE3"/>
    <w:rsid w:val="009B0FC7"/>
    <w:rsid w:val="009B102E"/>
    <w:rsid w:val="009B199E"/>
    <w:rsid w:val="009B1A4D"/>
    <w:rsid w:val="009B2059"/>
    <w:rsid w:val="009B297A"/>
    <w:rsid w:val="009B3736"/>
    <w:rsid w:val="009B37F9"/>
    <w:rsid w:val="009B385E"/>
    <w:rsid w:val="009B392B"/>
    <w:rsid w:val="009B4388"/>
    <w:rsid w:val="009B4395"/>
    <w:rsid w:val="009B4AE7"/>
    <w:rsid w:val="009B4B14"/>
    <w:rsid w:val="009B4B45"/>
    <w:rsid w:val="009B4E1D"/>
    <w:rsid w:val="009B55A4"/>
    <w:rsid w:val="009B59AF"/>
    <w:rsid w:val="009B59F4"/>
    <w:rsid w:val="009B5A4C"/>
    <w:rsid w:val="009B61F2"/>
    <w:rsid w:val="009B649B"/>
    <w:rsid w:val="009B65D5"/>
    <w:rsid w:val="009B6820"/>
    <w:rsid w:val="009B699B"/>
    <w:rsid w:val="009B699F"/>
    <w:rsid w:val="009B6A69"/>
    <w:rsid w:val="009B7932"/>
    <w:rsid w:val="009C1048"/>
    <w:rsid w:val="009C14E6"/>
    <w:rsid w:val="009C1767"/>
    <w:rsid w:val="009C1A6B"/>
    <w:rsid w:val="009C1C9E"/>
    <w:rsid w:val="009C2402"/>
    <w:rsid w:val="009C24BB"/>
    <w:rsid w:val="009C3199"/>
    <w:rsid w:val="009C336E"/>
    <w:rsid w:val="009C3C02"/>
    <w:rsid w:val="009C43DE"/>
    <w:rsid w:val="009C45FB"/>
    <w:rsid w:val="009C49BA"/>
    <w:rsid w:val="009C536D"/>
    <w:rsid w:val="009C6489"/>
    <w:rsid w:val="009C6D2A"/>
    <w:rsid w:val="009C6D78"/>
    <w:rsid w:val="009C6DEF"/>
    <w:rsid w:val="009C722E"/>
    <w:rsid w:val="009C75E9"/>
    <w:rsid w:val="009C78A7"/>
    <w:rsid w:val="009C7A6E"/>
    <w:rsid w:val="009C7E5A"/>
    <w:rsid w:val="009C7E8E"/>
    <w:rsid w:val="009D0E58"/>
    <w:rsid w:val="009D1264"/>
    <w:rsid w:val="009D16F4"/>
    <w:rsid w:val="009D1B4A"/>
    <w:rsid w:val="009D1B6C"/>
    <w:rsid w:val="009D3270"/>
    <w:rsid w:val="009D336B"/>
    <w:rsid w:val="009D35A4"/>
    <w:rsid w:val="009D36B0"/>
    <w:rsid w:val="009D391E"/>
    <w:rsid w:val="009D39B8"/>
    <w:rsid w:val="009D3A7D"/>
    <w:rsid w:val="009D3AFD"/>
    <w:rsid w:val="009D3BE8"/>
    <w:rsid w:val="009D3DD7"/>
    <w:rsid w:val="009D3F7A"/>
    <w:rsid w:val="009D53DD"/>
    <w:rsid w:val="009D5A22"/>
    <w:rsid w:val="009D5C3D"/>
    <w:rsid w:val="009D5C81"/>
    <w:rsid w:val="009D6316"/>
    <w:rsid w:val="009D63C7"/>
    <w:rsid w:val="009D64A3"/>
    <w:rsid w:val="009D76BE"/>
    <w:rsid w:val="009D7909"/>
    <w:rsid w:val="009D7BD7"/>
    <w:rsid w:val="009E00C1"/>
    <w:rsid w:val="009E025C"/>
    <w:rsid w:val="009E0492"/>
    <w:rsid w:val="009E090F"/>
    <w:rsid w:val="009E1642"/>
    <w:rsid w:val="009E1C49"/>
    <w:rsid w:val="009E1F7C"/>
    <w:rsid w:val="009E23CD"/>
    <w:rsid w:val="009E24AE"/>
    <w:rsid w:val="009E2835"/>
    <w:rsid w:val="009E2AC7"/>
    <w:rsid w:val="009E2BC1"/>
    <w:rsid w:val="009E347C"/>
    <w:rsid w:val="009E423B"/>
    <w:rsid w:val="009E42CA"/>
    <w:rsid w:val="009E47D8"/>
    <w:rsid w:val="009E5B57"/>
    <w:rsid w:val="009E5F75"/>
    <w:rsid w:val="009E6090"/>
    <w:rsid w:val="009E62E8"/>
    <w:rsid w:val="009E67D5"/>
    <w:rsid w:val="009E69DA"/>
    <w:rsid w:val="009E6CAB"/>
    <w:rsid w:val="009E70E5"/>
    <w:rsid w:val="009E7E22"/>
    <w:rsid w:val="009F1797"/>
    <w:rsid w:val="009F1915"/>
    <w:rsid w:val="009F1992"/>
    <w:rsid w:val="009F2033"/>
    <w:rsid w:val="009F3736"/>
    <w:rsid w:val="009F3D3C"/>
    <w:rsid w:val="009F47DF"/>
    <w:rsid w:val="009F49C6"/>
    <w:rsid w:val="009F4C62"/>
    <w:rsid w:val="009F5253"/>
    <w:rsid w:val="009F57C5"/>
    <w:rsid w:val="009F62C5"/>
    <w:rsid w:val="009F63E9"/>
    <w:rsid w:val="009F6B55"/>
    <w:rsid w:val="009F6C4D"/>
    <w:rsid w:val="009F730D"/>
    <w:rsid w:val="009F73BA"/>
    <w:rsid w:val="009F75FB"/>
    <w:rsid w:val="009F7C8E"/>
    <w:rsid w:val="009F7CB3"/>
    <w:rsid w:val="00A0053F"/>
    <w:rsid w:val="00A0058C"/>
    <w:rsid w:val="00A00746"/>
    <w:rsid w:val="00A014B3"/>
    <w:rsid w:val="00A016A0"/>
    <w:rsid w:val="00A01B1B"/>
    <w:rsid w:val="00A02855"/>
    <w:rsid w:val="00A02978"/>
    <w:rsid w:val="00A02F01"/>
    <w:rsid w:val="00A03149"/>
    <w:rsid w:val="00A03698"/>
    <w:rsid w:val="00A04039"/>
    <w:rsid w:val="00A041B9"/>
    <w:rsid w:val="00A04796"/>
    <w:rsid w:val="00A0581C"/>
    <w:rsid w:val="00A05869"/>
    <w:rsid w:val="00A06ADD"/>
    <w:rsid w:val="00A06C61"/>
    <w:rsid w:val="00A06F8B"/>
    <w:rsid w:val="00A07696"/>
    <w:rsid w:val="00A07AE0"/>
    <w:rsid w:val="00A07C80"/>
    <w:rsid w:val="00A07D5E"/>
    <w:rsid w:val="00A07ED0"/>
    <w:rsid w:val="00A10629"/>
    <w:rsid w:val="00A11044"/>
    <w:rsid w:val="00A11B71"/>
    <w:rsid w:val="00A11F0C"/>
    <w:rsid w:val="00A126C1"/>
    <w:rsid w:val="00A12779"/>
    <w:rsid w:val="00A12B83"/>
    <w:rsid w:val="00A1355E"/>
    <w:rsid w:val="00A13C4C"/>
    <w:rsid w:val="00A14402"/>
    <w:rsid w:val="00A154B8"/>
    <w:rsid w:val="00A15B29"/>
    <w:rsid w:val="00A15B40"/>
    <w:rsid w:val="00A15FEE"/>
    <w:rsid w:val="00A16333"/>
    <w:rsid w:val="00A16435"/>
    <w:rsid w:val="00A16463"/>
    <w:rsid w:val="00A1684F"/>
    <w:rsid w:val="00A16B4D"/>
    <w:rsid w:val="00A16CC2"/>
    <w:rsid w:val="00A16F88"/>
    <w:rsid w:val="00A16FBA"/>
    <w:rsid w:val="00A171C6"/>
    <w:rsid w:val="00A17682"/>
    <w:rsid w:val="00A17A06"/>
    <w:rsid w:val="00A17B20"/>
    <w:rsid w:val="00A17F17"/>
    <w:rsid w:val="00A17FAC"/>
    <w:rsid w:val="00A2175D"/>
    <w:rsid w:val="00A217FD"/>
    <w:rsid w:val="00A22044"/>
    <w:rsid w:val="00A22624"/>
    <w:rsid w:val="00A23BE3"/>
    <w:rsid w:val="00A23F86"/>
    <w:rsid w:val="00A24062"/>
    <w:rsid w:val="00A240FB"/>
    <w:rsid w:val="00A241BE"/>
    <w:rsid w:val="00A247E6"/>
    <w:rsid w:val="00A24804"/>
    <w:rsid w:val="00A251AE"/>
    <w:rsid w:val="00A251B3"/>
    <w:rsid w:val="00A251DA"/>
    <w:rsid w:val="00A258F1"/>
    <w:rsid w:val="00A2592E"/>
    <w:rsid w:val="00A25B1F"/>
    <w:rsid w:val="00A25EA0"/>
    <w:rsid w:val="00A25F3E"/>
    <w:rsid w:val="00A266AA"/>
    <w:rsid w:val="00A2688B"/>
    <w:rsid w:val="00A26B70"/>
    <w:rsid w:val="00A26EDA"/>
    <w:rsid w:val="00A26F72"/>
    <w:rsid w:val="00A271F7"/>
    <w:rsid w:val="00A272B7"/>
    <w:rsid w:val="00A27587"/>
    <w:rsid w:val="00A27727"/>
    <w:rsid w:val="00A27976"/>
    <w:rsid w:val="00A27DB0"/>
    <w:rsid w:val="00A27E7B"/>
    <w:rsid w:val="00A27EFC"/>
    <w:rsid w:val="00A30844"/>
    <w:rsid w:val="00A30892"/>
    <w:rsid w:val="00A30E04"/>
    <w:rsid w:val="00A31144"/>
    <w:rsid w:val="00A31859"/>
    <w:rsid w:val="00A31D42"/>
    <w:rsid w:val="00A321B1"/>
    <w:rsid w:val="00A326A8"/>
    <w:rsid w:val="00A32838"/>
    <w:rsid w:val="00A329A1"/>
    <w:rsid w:val="00A32A72"/>
    <w:rsid w:val="00A32DD4"/>
    <w:rsid w:val="00A33729"/>
    <w:rsid w:val="00A339DE"/>
    <w:rsid w:val="00A33A94"/>
    <w:rsid w:val="00A344D6"/>
    <w:rsid w:val="00A34688"/>
    <w:rsid w:val="00A34CAE"/>
    <w:rsid w:val="00A34E89"/>
    <w:rsid w:val="00A35D2B"/>
    <w:rsid w:val="00A35FFE"/>
    <w:rsid w:val="00A364B7"/>
    <w:rsid w:val="00A36905"/>
    <w:rsid w:val="00A3734C"/>
    <w:rsid w:val="00A37A19"/>
    <w:rsid w:val="00A37A4F"/>
    <w:rsid w:val="00A40097"/>
    <w:rsid w:val="00A40A0F"/>
    <w:rsid w:val="00A414E2"/>
    <w:rsid w:val="00A41630"/>
    <w:rsid w:val="00A41A4E"/>
    <w:rsid w:val="00A4216A"/>
    <w:rsid w:val="00A4247C"/>
    <w:rsid w:val="00A42513"/>
    <w:rsid w:val="00A425A0"/>
    <w:rsid w:val="00A426EA"/>
    <w:rsid w:val="00A42B34"/>
    <w:rsid w:val="00A42B4F"/>
    <w:rsid w:val="00A435F9"/>
    <w:rsid w:val="00A43951"/>
    <w:rsid w:val="00A44227"/>
    <w:rsid w:val="00A44BFA"/>
    <w:rsid w:val="00A452A3"/>
    <w:rsid w:val="00A45433"/>
    <w:rsid w:val="00A4552D"/>
    <w:rsid w:val="00A458E0"/>
    <w:rsid w:val="00A45BA6"/>
    <w:rsid w:val="00A460C9"/>
    <w:rsid w:val="00A46D43"/>
    <w:rsid w:val="00A46E29"/>
    <w:rsid w:val="00A4780E"/>
    <w:rsid w:val="00A479D6"/>
    <w:rsid w:val="00A47A27"/>
    <w:rsid w:val="00A47D77"/>
    <w:rsid w:val="00A51A69"/>
    <w:rsid w:val="00A51AB1"/>
    <w:rsid w:val="00A52002"/>
    <w:rsid w:val="00A5271A"/>
    <w:rsid w:val="00A52887"/>
    <w:rsid w:val="00A529ED"/>
    <w:rsid w:val="00A5301D"/>
    <w:rsid w:val="00A53131"/>
    <w:rsid w:val="00A5338C"/>
    <w:rsid w:val="00A537C0"/>
    <w:rsid w:val="00A54102"/>
    <w:rsid w:val="00A54233"/>
    <w:rsid w:val="00A5496E"/>
    <w:rsid w:val="00A549A8"/>
    <w:rsid w:val="00A54D68"/>
    <w:rsid w:val="00A54D8C"/>
    <w:rsid w:val="00A55215"/>
    <w:rsid w:val="00A553C5"/>
    <w:rsid w:val="00A5548C"/>
    <w:rsid w:val="00A570C1"/>
    <w:rsid w:val="00A5779C"/>
    <w:rsid w:val="00A61083"/>
    <w:rsid w:val="00A61740"/>
    <w:rsid w:val="00A61927"/>
    <w:rsid w:val="00A61D43"/>
    <w:rsid w:val="00A62597"/>
    <w:rsid w:val="00A626AA"/>
    <w:rsid w:val="00A62DD6"/>
    <w:rsid w:val="00A63483"/>
    <w:rsid w:val="00A64056"/>
    <w:rsid w:val="00A650BA"/>
    <w:rsid w:val="00A65174"/>
    <w:rsid w:val="00A65503"/>
    <w:rsid w:val="00A656D1"/>
    <w:rsid w:val="00A659C9"/>
    <w:rsid w:val="00A66B64"/>
    <w:rsid w:val="00A676B0"/>
    <w:rsid w:val="00A67E97"/>
    <w:rsid w:val="00A705BA"/>
    <w:rsid w:val="00A7070E"/>
    <w:rsid w:val="00A7093E"/>
    <w:rsid w:val="00A70E57"/>
    <w:rsid w:val="00A713AB"/>
    <w:rsid w:val="00A71465"/>
    <w:rsid w:val="00A72457"/>
    <w:rsid w:val="00A7392A"/>
    <w:rsid w:val="00A73CAE"/>
    <w:rsid w:val="00A74725"/>
    <w:rsid w:val="00A749F7"/>
    <w:rsid w:val="00A74FC0"/>
    <w:rsid w:val="00A75019"/>
    <w:rsid w:val="00A752D3"/>
    <w:rsid w:val="00A75E8C"/>
    <w:rsid w:val="00A75E9F"/>
    <w:rsid w:val="00A766EC"/>
    <w:rsid w:val="00A77654"/>
    <w:rsid w:val="00A776A6"/>
    <w:rsid w:val="00A77985"/>
    <w:rsid w:val="00A77BF0"/>
    <w:rsid w:val="00A77C75"/>
    <w:rsid w:val="00A8069D"/>
    <w:rsid w:val="00A80A3A"/>
    <w:rsid w:val="00A811DF"/>
    <w:rsid w:val="00A8126C"/>
    <w:rsid w:val="00A812E4"/>
    <w:rsid w:val="00A81F13"/>
    <w:rsid w:val="00A8229D"/>
    <w:rsid w:val="00A82304"/>
    <w:rsid w:val="00A82500"/>
    <w:rsid w:val="00A82513"/>
    <w:rsid w:val="00A82CC9"/>
    <w:rsid w:val="00A82F67"/>
    <w:rsid w:val="00A8306D"/>
    <w:rsid w:val="00A830F2"/>
    <w:rsid w:val="00A831C5"/>
    <w:rsid w:val="00A836A5"/>
    <w:rsid w:val="00A836AB"/>
    <w:rsid w:val="00A83754"/>
    <w:rsid w:val="00A83897"/>
    <w:rsid w:val="00A83926"/>
    <w:rsid w:val="00A83EDE"/>
    <w:rsid w:val="00A84DAB"/>
    <w:rsid w:val="00A8562E"/>
    <w:rsid w:val="00A8576F"/>
    <w:rsid w:val="00A85B91"/>
    <w:rsid w:val="00A85C12"/>
    <w:rsid w:val="00A85C19"/>
    <w:rsid w:val="00A85D61"/>
    <w:rsid w:val="00A86081"/>
    <w:rsid w:val="00A864D1"/>
    <w:rsid w:val="00A867E1"/>
    <w:rsid w:val="00A86EE4"/>
    <w:rsid w:val="00A871E8"/>
    <w:rsid w:val="00A87339"/>
    <w:rsid w:val="00A90433"/>
    <w:rsid w:val="00A906F0"/>
    <w:rsid w:val="00A90CD8"/>
    <w:rsid w:val="00A91067"/>
    <w:rsid w:val="00A9122B"/>
    <w:rsid w:val="00A913B3"/>
    <w:rsid w:val="00A916F1"/>
    <w:rsid w:val="00A91804"/>
    <w:rsid w:val="00A91F80"/>
    <w:rsid w:val="00A92458"/>
    <w:rsid w:val="00A92602"/>
    <w:rsid w:val="00A926F0"/>
    <w:rsid w:val="00A92A56"/>
    <w:rsid w:val="00A93B02"/>
    <w:rsid w:val="00A940DA"/>
    <w:rsid w:val="00A94286"/>
    <w:rsid w:val="00A946F5"/>
    <w:rsid w:val="00A94D04"/>
    <w:rsid w:val="00A95363"/>
    <w:rsid w:val="00A956F9"/>
    <w:rsid w:val="00A95762"/>
    <w:rsid w:val="00A96293"/>
    <w:rsid w:val="00A968D3"/>
    <w:rsid w:val="00A96A07"/>
    <w:rsid w:val="00A96AC4"/>
    <w:rsid w:val="00A96D4B"/>
    <w:rsid w:val="00A96EE3"/>
    <w:rsid w:val="00A971C0"/>
    <w:rsid w:val="00A975CB"/>
    <w:rsid w:val="00A97907"/>
    <w:rsid w:val="00A97BAA"/>
    <w:rsid w:val="00A97C1F"/>
    <w:rsid w:val="00AA02CE"/>
    <w:rsid w:val="00AA0690"/>
    <w:rsid w:val="00AA080E"/>
    <w:rsid w:val="00AA185C"/>
    <w:rsid w:val="00AA21E4"/>
    <w:rsid w:val="00AA267C"/>
    <w:rsid w:val="00AA2F91"/>
    <w:rsid w:val="00AA3015"/>
    <w:rsid w:val="00AA32EB"/>
    <w:rsid w:val="00AA38D6"/>
    <w:rsid w:val="00AA416B"/>
    <w:rsid w:val="00AA455C"/>
    <w:rsid w:val="00AA4A25"/>
    <w:rsid w:val="00AA4FAB"/>
    <w:rsid w:val="00AA5559"/>
    <w:rsid w:val="00AA5EB4"/>
    <w:rsid w:val="00AA6175"/>
    <w:rsid w:val="00AA628A"/>
    <w:rsid w:val="00AA6A57"/>
    <w:rsid w:val="00AA6BEC"/>
    <w:rsid w:val="00AA7360"/>
    <w:rsid w:val="00AA737E"/>
    <w:rsid w:val="00AA7C9A"/>
    <w:rsid w:val="00AA7E0B"/>
    <w:rsid w:val="00AB00EF"/>
    <w:rsid w:val="00AB093B"/>
    <w:rsid w:val="00AB12CA"/>
    <w:rsid w:val="00AB1BBF"/>
    <w:rsid w:val="00AB27FC"/>
    <w:rsid w:val="00AB3675"/>
    <w:rsid w:val="00AB3911"/>
    <w:rsid w:val="00AB3B94"/>
    <w:rsid w:val="00AB3BE7"/>
    <w:rsid w:val="00AB406B"/>
    <w:rsid w:val="00AB4698"/>
    <w:rsid w:val="00AB4A8E"/>
    <w:rsid w:val="00AB4BF5"/>
    <w:rsid w:val="00AB4F64"/>
    <w:rsid w:val="00AB59F7"/>
    <w:rsid w:val="00AB5F90"/>
    <w:rsid w:val="00AB6210"/>
    <w:rsid w:val="00AB695C"/>
    <w:rsid w:val="00AB6B9A"/>
    <w:rsid w:val="00AB78D3"/>
    <w:rsid w:val="00AB79E5"/>
    <w:rsid w:val="00AC0086"/>
    <w:rsid w:val="00AC02D8"/>
    <w:rsid w:val="00AC08B4"/>
    <w:rsid w:val="00AC0DB1"/>
    <w:rsid w:val="00AC1B48"/>
    <w:rsid w:val="00AC1C32"/>
    <w:rsid w:val="00AC2481"/>
    <w:rsid w:val="00AC24A9"/>
    <w:rsid w:val="00AC2511"/>
    <w:rsid w:val="00AC2B17"/>
    <w:rsid w:val="00AC2D95"/>
    <w:rsid w:val="00AC359C"/>
    <w:rsid w:val="00AC36C5"/>
    <w:rsid w:val="00AC3DD0"/>
    <w:rsid w:val="00AC4451"/>
    <w:rsid w:val="00AC451E"/>
    <w:rsid w:val="00AC48CA"/>
    <w:rsid w:val="00AC5081"/>
    <w:rsid w:val="00AC577B"/>
    <w:rsid w:val="00AC6926"/>
    <w:rsid w:val="00AC6996"/>
    <w:rsid w:val="00AC7056"/>
    <w:rsid w:val="00AC760A"/>
    <w:rsid w:val="00AC7EDF"/>
    <w:rsid w:val="00AD010A"/>
    <w:rsid w:val="00AD0169"/>
    <w:rsid w:val="00AD03CB"/>
    <w:rsid w:val="00AD064E"/>
    <w:rsid w:val="00AD079E"/>
    <w:rsid w:val="00AD12AF"/>
    <w:rsid w:val="00AD14B6"/>
    <w:rsid w:val="00AD150C"/>
    <w:rsid w:val="00AD1972"/>
    <w:rsid w:val="00AD1AF1"/>
    <w:rsid w:val="00AD1D78"/>
    <w:rsid w:val="00AD2049"/>
    <w:rsid w:val="00AD323B"/>
    <w:rsid w:val="00AD3506"/>
    <w:rsid w:val="00AD3AA1"/>
    <w:rsid w:val="00AD3ADC"/>
    <w:rsid w:val="00AD3E6D"/>
    <w:rsid w:val="00AD40D0"/>
    <w:rsid w:val="00AD45CE"/>
    <w:rsid w:val="00AD480F"/>
    <w:rsid w:val="00AD4C89"/>
    <w:rsid w:val="00AD522E"/>
    <w:rsid w:val="00AD5D0A"/>
    <w:rsid w:val="00AD5DAD"/>
    <w:rsid w:val="00AD5F8A"/>
    <w:rsid w:val="00AD66FE"/>
    <w:rsid w:val="00AD68F5"/>
    <w:rsid w:val="00AD6A95"/>
    <w:rsid w:val="00AD6BEA"/>
    <w:rsid w:val="00AD6C10"/>
    <w:rsid w:val="00AD7A42"/>
    <w:rsid w:val="00AD7DE4"/>
    <w:rsid w:val="00AD7F05"/>
    <w:rsid w:val="00AE017B"/>
    <w:rsid w:val="00AE0207"/>
    <w:rsid w:val="00AE0B1D"/>
    <w:rsid w:val="00AE14D3"/>
    <w:rsid w:val="00AE1BA6"/>
    <w:rsid w:val="00AE1E9D"/>
    <w:rsid w:val="00AE1EF0"/>
    <w:rsid w:val="00AE24BD"/>
    <w:rsid w:val="00AE29B7"/>
    <w:rsid w:val="00AE2DBD"/>
    <w:rsid w:val="00AE2E5E"/>
    <w:rsid w:val="00AE361C"/>
    <w:rsid w:val="00AE380A"/>
    <w:rsid w:val="00AE4187"/>
    <w:rsid w:val="00AE42AF"/>
    <w:rsid w:val="00AE551B"/>
    <w:rsid w:val="00AE5F59"/>
    <w:rsid w:val="00AE66BC"/>
    <w:rsid w:val="00AE6830"/>
    <w:rsid w:val="00AE6C4B"/>
    <w:rsid w:val="00AE6CDE"/>
    <w:rsid w:val="00AE7421"/>
    <w:rsid w:val="00AE749A"/>
    <w:rsid w:val="00AE755E"/>
    <w:rsid w:val="00AE75DA"/>
    <w:rsid w:val="00AE7DA7"/>
    <w:rsid w:val="00AF0089"/>
    <w:rsid w:val="00AF0325"/>
    <w:rsid w:val="00AF037E"/>
    <w:rsid w:val="00AF0614"/>
    <w:rsid w:val="00AF0713"/>
    <w:rsid w:val="00AF09D2"/>
    <w:rsid w:val="00AF1C7E"/>
    <w:rsid w:val="00AF1F63"/>
    <w:rsid w:val="00AF2245"/>
    <w:rsid w:val="00AF2DC5"/>
    <w:rsid w:val="00AF3628"/>
    <w:rsid w:val="00AF3C05"/>
    <w:rsid w:val="00AF47B7"/>
    <w:rsid w:val="00AF4A5C"/>
    <w:rsid w:val="00AF4ECC"/>
    <w:rsid w:val="00AF55F6"/>
    <w:rsid w:val="00AF6751"/>
    <w:rsid w:val="00AF6B70"/>
    <w:rsid w:val="00AF751D"/>
    <w:rsid w:val="00AF75F4"/>
    <w:rsid w:val="00AF79DE"/>
    <w:rsid w:val="00AF7D51"/>
    <w:rsid w:val="00AF7DEA"/>
    <w:rsid w:val="00AF7F6A"/>
    <w:rsid w:val="00B001E7"/>
    <w:rsid w:val="00B004B9"/>
    <w:rsid w:val="00B00838"/>
    <w:rsid w:val="00B00C3E"/>
    <w:rsid w:val="00B01F0A"/>
    <w:rsid w:val="00B0224F"/>
    <w:rsid w:val="00B0226A"/>
    <w:rsid w:val="00B02275"/>
    <w:rsid w:val="00B024D7"/>
    <w:rsid w:val="00B02606"/>
    <w:rsid w:val="00B02A5C"/>
    <w:rsid w:val="00B03222"/>
    <w:rsid w:val="00B0333C"/>
    <w:rsid w:val="00B0394A"/>
    <w:rsid w:val="00B0441F"/>
    <w:rsid w:val="00B0492E"/>
    <w:rsid w:val="00B04E49"/>
    <w:rsid w:val="00B04E6B"/>
    <w:rsid w:val="00B05482"/>
    <w:rsid w:val="00B055A6"/>
    <w:rsid w:val="00B05886"/>
    <w:rsid w:val="00B05B84"/>
    <w:rsid w:val="00B066C4"/>
    <w:rsid w:val="00B06794"/>
    <w:rsid w:val="00B067B3"/>
    <w:rsid w:val="00B067D1"/>
    <w:rsid w:val="00B068C4"/>
    <w:rsid w:val="00B06A4B"/>
    <w:rsid w:val="00B07031"/>
    <w:rsid w:val="00B07332"/>
    <w:rsid w:val="00B073AA"/>
    <w:rsid w:val="00B07741"/>
    <w:rsid w:val="00B07E0E"/>
    <w:rsid w:val="00B11458"/>
    <w:rsid w:val="00B11927"/>
    <w:rsid w:val="00B11F58"/>
    <w:rsid w:val="00B1254E"/>
    <w:rsid w:val="00B12854"/>
    <w:rsid w:val="00B13388"/>
    <w:rsid w:val="00B136E2"/>
    <w:rsid w:val="00B13AA9"/>
    <w:rsid w:val="00B13C43"/>
    <w:rsid w:val="00B13DB4"/>
    <w:rsid w:val="00B14273"/>
    <w:rsid w:val="00B14BA0"/>
    <w:rsid w:val="00B14BFA"/>
    <w:rsid w:val="00B15173"/>
    <w:rsid w:val="00B15227"/>
    <w:rsid w:val="00B1599C"/>
    <w:rsid w:val="00B1703E"/>
    <w:rsid w:val="00B170DA"/>
    <w:rsid w:val="00B17193"/>
    <w:rsid w:val="00B17DD9"/>
    <w:rsid w:val="00B20303"/>
    <w:rsid w:val="00B2038A"/>
    <w:rsid w:val="00B20771"/>
    <w:rsid w:val="00B20955"/>
    <w:rsid w:val="00B20CAE"/>
    <w:rsid w:val="00B20FA3"/>
    <w:rsid w:val="00B212F5"/>
    <w:rsid w:val="00B21E44"/>
    <w:rsid w:val="00B21EFA"/>
    <w:rsid w:val="00B221AE"/>
    <w:rsid w:val="00B22338"/>
    <w:rsid w:val="00B22765"/>
    <w:rsid w:val="00B22BDE"/>
    <w:rsid w:val="00B22F00"/>
    <w:rsid w:val="00B22FBE"/>
    <w:rsid w:val="00B23444"/>
    <w:rsid w:val="00B237BC"/>
    <w:rsid w:val="00B2389B"/>
    <w:rsid w:val="00B23B5F"/>
    <w:rsid w:val="00B23FE2"/>
    <w:rsid w:val="00B247AF"/>
    <w:rsid w:val="00B24A7F"/>
    <w:rsid w:val="00B259E4"/>
    <w:rsid w:val="00B26314"/>
    <w:rsid w:val="00B2673D"/>
    <w:rsid w:val="00B2687F"/>
    <w:rsid w:val="00B268CF"/>
    <w:rsid w:val="00B269E2"/>
    <w:rsid w:val="00B26D37"/>
    <w:rsid w:val="00B26E7B"/>
    <w:rsid w:val="00B27534"/>
    <w:rsid w:val="00B278D4"/>
    <w:rsid w:val="00B27CD2"/>
    <w:rsid w:val="00B27F68"/>
    <w:rsid w:val="00B301C6"/>
    <w:rsid w:val="00B30585"/>
    <w:rsid w:val="00B30C5A"/>
    <w:rsid w:val="00B30D60"/>
    <w:rsid w:val="00B31268"/>
    <w:rsid w:val="00B31571"/>
    <w:rsid w:val="00B3188C"/>
    <w:rsid w:val="00B32959"/>
    <w:rsid w:val="00B32E3B"/>
    <w:rsid w:val="00B33562"/>
    <w:rsid w:val="00B335ED"/>
    <w:rsid w:val="00B33724"/>
    <w:rsid w:val="00B340FF"/>
    <w:rsid w:val="00B34591"/>
    <w:rsid w:val="00B34600"/>
    <w:rsid w:val="00B34BCC"/>
    <w:rsid w:val="00B34CBE"/>
    <w:rsid w:val="00B350B9"/>
    <w:rsid w:val="00B363DC"/>
    <w:rsid w:val="00B363F7"/>
    <w:rsid w:val="00B36649"/>
    <w:rsid w:val="00B367DC"/>
    <w:rsid w:val="00B36DC4"/>
    <w:rsid w:val="00B36E5D"/>
    <w:rsid w:val="00B36FF2"/>
    <w:rsid w:val="00B370D7"/>
    <w:rsid w:val="00B37740"/>
    <w:rsid w:val="00B37C17"/>
    <w:rsid w:val="00B37DB6"/>
    <w:rsid w:val="00B37F2D"/>
    <w:rsid w:val="00B40607"/>
    <w:rsid w:val="00B40632"/>
    <w:rsid w:val="00B41112"/>
    <w:rsid w:val="00B41A32"/>
    <w:rsid w:val="00B41B33"/>
    <w:rsid w:val="00B42048"/>
    <w:rsid w:val="00B426FA"/>
    <w:rsid w:val="00B43251"/>
    <w:rsid w:val="00B43561"/>
    <w:rsid w:val="00B437C4"/>
    <w:rsid w:val="00B44333"/>
    <w:rsid w:val="00B44455"/>
    <w:rsid w:val="00B4470E"/>
    <w:rsid w:val="00B447A3"/>
    <w:rsid w:val="00B45026"/>
    <w:rsid w:val="00B451B3"/>
    <w:rsid w:val="00B455AC"/>
    <w:rsid w:val="00B45ED0"/>
    <w:rsid w:val="00B462BC"/>
    <w:rsid w:val="00B46562"/>
    <w:rsid w:val="00B468E8"/>
    <w:rsid w:val="00B46968"/>
    <w:rsid w:val="00B46C52"/>
    <w:rsid w:val="00B4791B"/>
    <w:rsid w:val="00B47954"/>
    <w:rsid w:val="00B47AE7"/>
    <w:rsid w:val="00B47C87"/>
    <w:rsid w:val="00B50211"/>
    <w:rsid w:val="00B50384"/>
    <w:rsid w:val="00B50487"/>
    <w:rsid w:val="00B506A1"/>
    <w:rsid w:val="00B5070D"/>
    <w:rsid w:val="00B50B9C"/>
    <w:rsid w:val="00B51765"/>
    <w:rsid w:val="00B519E5"/>
    <w:rsid w:val="00B52B4A"/>
    <w:rsid w:val="00B52FDE"/>
    <w:rsid w:val="00B53592"/>
    <w:rsid w:val="00B53878"/>
    <w:rsid w:val="00B53A5F"/>
    <w:rsid w:val="00B53D24"/>
    <w:rsid w:val="00B557C3"/>
    <w:rsid w:val="00B55B5D"/>
    <w:rsid w:val="00B5628A"/>
    <w:rsid w:val="00B5669F"/>
    <w:rsid w:val="00B56E8D"/>
    <w:rsid w:val="00B575E8"/>
    <w:rsid w:val="00B57AB6"/>
    <w:rsid w:val="00B57FAD"/>
    <w:rsid w:val="00B60226"/>
    <w:rsid w:val="00B6136D"/>
    <w:rsid w:val="00B615D5"/>
    <w:rsid w:val="00B61D00"/>
    <w:rsid w:val="00B62218"/>
    <w:rsid w:val="00B62D74"/>
    <w:rsid w:val="00B631C9"/>
    <w:rsid w:val="00B6329D"/>
    <w:rsid w:val="00B6422A"/>
    <w:rsid w:val="00B648C4"/>
    <w:rsid w:val="00B655F0"/>
    <w:rsid w:val="00B657DD"/>
    <w:rsid w:val="00B65CE1"/>
    <w:rsid w:val="00B6605B"/>
    <w:rsid w:val="00B665AF"/>
    <w:rsid w:val="00B66BC5"/>
    <w:rsid w:val="00B66FC7"/>
    <w:rsid w:val="00B66FEC"/>
    <w:rsid w:val="00B67713"/>
    <w:rsid w:val="00B67BF4"/>
    <w:rsid w:val="00B70C8D"/>
    <w:rsid w:val="00B7145E"/>
    <w:rsid w:val="00B714A3"/>
    <w:rsid w:val="00B71573"/>
    <w:rsid w:val="00B71B35"/>
    <w:rsid w:val="00B7213A"/>
    <w:rsid w:val="00B724E6"/>
    <w:rsid w:val="00B727DA"/>
    <w:rsid w:val="00B72BE2"/>
    <w:rsid w:val="00B72DB3"/>
    <w:rsid w:val="00B72E56"/>
    <w:rsid w:val="00B72F18"/>
    <w:rsid w:val="00B7313F"/>
    <w:rsid w:val="00B73328"/>
    <w:rsid w:val="00B73768"/>
    <w:rsid w:val="00B73776"/>
    <w:rsid w:val="00B73B29"/>
    <w:rsid w:val="00B74392"/>
    <w:rsid w:val="00B743D0"/>
    <w:rsid w:val="00B747DC"/>
    <w:rsid w:val="00B74B0B"/>
    <w:rsid w:val="00B74E6B"/>
    <w:rsid w:val="00B75172"/>
    <w:rsid w:val="00B751FD"/>
    <w:rsid w:val="00B75932"/>
    <w:rsid w:val="00B75BD2"/>
    <w:rsid w:val="00B75E28"/>
    <w:rsid w:val="00B7630E"/>
    <w:rsid w:val="00B76400"/>
    <w:rsid w:val="00B76471"/>
    <w:rsid w:val="00B76BC5"/>
    <w:rsid w:val="00B76EF3"/>
    <w:rsid w:val="00B77033"/>
    <w:rsid w:val="00B77AF0"/>
    <w:rsid w:val="00B77AF9"/>
    <w:rsid w:val="00B807BD"/>
    <w:rsid w:val="00B815A1"/>
    <w:rsid w:val="00B81DC1"/>
    <w:rsid w:val="00B82FDE"/>
    <w:rsid w:val="00B83296"/>
    <w:rsid w:val="00B833BE"/>
    <w:rsid w:val="00B83DBA"/>
    <w:rsid w:val="00B84049"/>
    <w:rsid w:val="00B8418D"/>
    <w:rsid w:val="00B84555"/>
    <w:rsid w:val="00B84AE7"/>
    <w:rsid w:val="00B84B1D"/>
    <w:rsid w:val="00B84CA9"/>
    <w:rsid w:val="00B852F9"/>
    <w:rsid w:val="00B86147"/>
    <w:rsid w:val="00B8694B"/>
    <w:rsid w:val="00B86A95"/>
    <w:rsid w:val="00B87567"/>
    <w:rsid w:val="00B87D52"/>
    <w:rsid w:val="00B903E0"/>
    <w:rsid w:val="00B90636"/>
    <w:rsid w:val="00B9079E"/>
    <w:rsid w:val="00B91944"/>
    <w:rsid w:val="00B919AB"/>
    <w:rsid w:val="00B92160"/>
    <w:rsid w:val="00B923DC"/>
    <w:rsid w:val="00B92725"/>
    <w:rsid w:val="00B9278F"/>
    <w:rsid w:val="00B94365"/>
    <w:rsid w:val="00B9460B"/>
    <w:rsid w:val="00B94DFE"/>
    <w:rsid w:val="00B94EB9"/>
    <w:rsid w:val="00B94FC4"/>
    <w:rsid w:val="00B9512C"/>
    <w:rsid w:val="00B95577"/>
    <w:rsid w:val="00B95976"/>
    <w:rsid w:val="00B95A91"/>
    <w:rsid w:val="00B95EA2"/>
    <w:rsid w:val="00B97185"/>
    <w:rsid w:val="00B97595"/>
    <w:rsid w:val="00B978AE"/>
    <w:rsid w:val="00B97D4A"/>
    <w:rsid w:val="00BA009B"/>
    <w:rsid w:val="00BA056D"/>
    <w:rsid w:val="00BA0CCE"/>
    <w:rsid w:val="00BA124D"/>
    <w:rsid w:val="00BA1383"/>
    <w:rsid w:val="00BA1C74"/>
    <w:rsid w:val="00BA214B"/>
    <w:rsid w:val="00BA2968"/>
    <w:rsid w:val="00BA2C2E"/>
    <w:rsid w:val="00BA2D2B"/>
    <w:rsid w:val="00BA2F5B"/>
    <w:rsid w:val="00BA3572"/>
    <w:rsid w:val="00BA3595"/>
    <w:rsid w:val="00BA389D"/>
    <w:rsid w:val="00BA3DE5"/>
    <w:rsid w:val="00BA411E"/>
    <w:rsid w:val="00BA444B"/>
    <w:rsid w:val="00BA44C8"/>
    <w:rsid w:val="00BA44D1"/>
    <w:rsid w:val="00BA46A5"/>
    <w:rsid w:val="00BA4B68"/>
    <w:rsid w:val="00BA595D"/>
    <w:rsid w:val="00BA5B32"/>
    <w:rsid w:val="00BA669C"/>
    <w:rsid w:val="00BA6880"/>
    <w:rsid w:val="00BA6FBF"/>
    <w:rsid w:val="00BA7319"/>
    <w:rsid w:val="00BA75A4"/>
    <w:rsid w:val="00BB0129"/>
    <w:rsid w:val="00BB05D0"/>
    <w:rsid w:val="00BB05E6"/>
    <w:rsid w:val="00BB065F"/>
    <w:rsid w:val="00BB0A35"/>
    <w:rsid w:val="00BB14A1"/>
    <w:rsid w:val="00BB162F"/>
    <w:rsid w:val="00BB175F"/>
    <w:rsid w:val="00BB212A"/>
    <w:rsid w:val="00BB2341"/>
    <w:rsid w:val="00BB2BE4"/>
    <w:rsid w:val="00BB330E"/>
    <w:rsid w:val="00BB35CF"/>
    <w:rsid w:val="00BB3649"/>
    <w:rsid w:val="00BB3FAB"/>
    <w:rsid w:val="00BB4109"/>
    <w:rsid w:val="00BB4422"/>
    <w:rsid w:val="00BB467A"/>
    <w:rsid w:val="00BB4C11"/>
    <w:rsid w:val="00BB50B3"/>
    <w:rsid w:val="00BB5293"/>
    <w:rsid w:val="00BB55CF"/>
    <w:rsid w:val="00BB5893"/>
    <w:rsid w:val="00BB58A1"/>
    <w:rsid w:val="00BB6187"/>
    <w:rsid w:val="00BB66EA"/>
    <w:rsid w:val="00BB730E"/>
    <w:rsid w:val="00BB7735"/>
    <w:rsid w:val="00BB78BB"/>
    <w:rsid w:val="00BB7D94"/>
    <w:rsid w:val="00BC0003"/>
    <w:rsid w:val="00BC0663"/>
    <w:rsid w:val="00BC0E6A"/>
    <w:rsid w:val="00BC1583"/>
    <w:rsid w:val="00BC1CE2"/>
    <w:rsid w:val="00BC1D91"/>
    <w:rsid w:val="00BC1F32"/>
    <w:rsid w:val="00BC20FA"/>
    <w:rsid w:val="00BC2313"/>
    <w:rsid w:val="00BC39EF"/>
    <w:rsid w:val="00BC3BF5"/>
    <w:rsid w:val="00BC443A"/>
    <w:rsid w:val="00BC4D84"/>
    <w:rsid w:val="00BC4DAC"/>
    <w:rsid w:val="00BC4F57"/>
    <w:rsid w:val="00BC5007"/>
    <w:rsid w:val="00BC514E"/>
    <w:rsid w:val="00BC587C"/>
    <w:rsid w:val="00BC5CC3"/>
    <w:rsid w:val="00BC676A"/>
    <w:rsid w:val="00BC676D"/>
    <w:rsid w:val="00BC685B"/>
    <w:rsid w:val="00BC72E5"/>
    <w:rsid w:val="00BC740E"/>
    <w:rsid w:val="00BC7725"/>
    <w:rsid w:val="00BC7DA0"/>
    <w:rsid w:val="00BD0188"/>
    <w:rsid w:val="00BD0312"/>
    <w:rsid w:val="00BD04C4"/>
    <w:rsid w:val="00BD0831"/>
    <w:rsid w:val="00BD1159"/>
    <w:rsid w:val="00BD1697"/>
    <w:rsid w:val="00BD173C"/>
    <w:rsid w:val="00BD1930"/>
    <w:rsid w:val="00BD2065"/>
    <w:rsid w:val="00BD21E9"/>
    <w:rsid w:val="00BD2205"/>
    <w:rsid w:val="00BD2526"/>
    <w:rsid w:val="00BD2A5F"/>
    <w:rsid w:val="00BD2AEC"/>
    <w:rsid w:val="00BD33F8"/>
    <w:rsid w:val="00BD3446"/>
    <w:rsid w:val="00BD347D"/>
    <w:rsid w:val="00BD397D"/>
    <w:rsid w:val="00BD3986"/>
    <w:rsid w:val="00BD4A3E"/>
    <w:rsid w:val="00BD5BDD"/>
    <w:rsid w:val="00BD6579"/>
    <w:rsid w:val="00BD65FA"/>
    <w:rsid w:val="00BD675F"/>
    <w:rsid w:val="00BD6945"/>
    <w:rsid w:val="00BD71B3"/>
    <w:rsid w:val="00BD7B91"/>
    <w:rsid w:val="00BD7C3E"/>
    <w:rsid w:val="00BE0338"/>
    <w:rsid w:val="00BE15C0"/>
    <w:rsid w:val="00BE1847"/>
    <w:rsid w:val="00BE1A2B"/>
    <w:rsid w:val="00BE297A"/>
    <w:rsid w:val="00BE3999"/>
    <w:rsid w:val="00BE3AFC"/>
    <w:rsid w:val="00BE3BE3"/>
    <w:rsid w:val="00BE4034"/>
    <w:rsid w:val="00BE47D0"/>
    <w:rsid w:val="00BE4A5D"/>
    <w:rsid w:val="00BE4BD0"/>
    <w:rsid w:val="00BE50F9"/>
    <w:rsid w:val="00BE5339"/>
    <w:rsid w:val="00BE55E3"/>
    <w:rsid w:val="00BE5A0B"/>
    <w:rsid w:val="00BE62A7"/>
    <w:rsid w:val="00BE6395"/>
    <w:rsid w:val="00BE656E"/>
    <w:rsid w:val="00BE667F"/>
    <w:rsid w:val="00BE66E2"/>
    <w:rsid w:val="00BE6827"/>
    <w:rsid w:val="00BE6B55"/>
    <w:rsid w:val="00BE7089"/>
    <w:rsid w:val="00BE7118"/>
    <w:rsid w:val="00BE769A"/>
    <w:rsid w:val="00BE7B02"/>
    <w:rsid w:val="00BF0567"/>
    <w:rsid w:val="00BF0869"/>
    <w:rsid w:val="00BF0881"/>
    <w:rsid w:val="00BF0E3D"/>
    <w:rsid w:val="00BF111F"/>
    <w:rsid w:val="00BF34E8"/>
    <w:rsid w:val="00BF3685"/>
    <w:rsid w:val="00BF46C0"/>
    <w:rsid w:val="00BF5F2F"/>
    <w:rsid w:val="00BF5FF4"/>
    <w:rsid w:val="00BF6023"/>
    <w:rsid w:val="00BF636E"/>
    <w:rsid w:val="00BF6AF1"/>
    <w:rsid w:val="00BF6C84"/>
    <w:rsid w:val="00BF6CAF"/>
    <w:rsid w:val="00BF6DC0"/>
    <w:rsid w:val="00BF6E3B"/>
    <w:rsid w:val="00BF77BC"/>
    <w:rsid w:val="00BF7EBE"/>
    <w:rsid w:val="00C00A81"/>
    <w:rsid w:val="00C00CC0"/>
    <w:rsid w:val="00C00F21"/>
    <w:rsid w:val="00C0139A"/>
    <w:rsid w:val="00C01ED2"/>
    <w:rsid w:val="00C02231"/>
    <w:rsid w:val="00C024AE"/>
    <w:rsid w:val="00C02950"/>
    <w:rsid w:val="00C0295A"/>
    <w:rsid w:val="00C03003"/>
    <w:rsid w:val="00C03B2A"/>
    <w:rsid w:val="00C03CF7"/>
    <w:rsid w:val="00C03DB3"/>
    <w:rsid w:val="00C0420D"/>
    <w:rsid w:val="00C04EBD"/>
    <w:rsid w:val="00C06084"/>
    <w:rsid w:val="00C0655C"/>
    <w:rsid w:val="00C06A76"/>
    <w:rsid w:val="00C06ABF"/>
    <w:rsid w:val="00C06DE9"/>
    <w:rsid w:val="00C070F1"/>
    <w:rsid w:val="00C07540"/>
    <w:rsid w:val="00C100AE"/>
    <w:rsid w:val="00C101D6"/>
    <w:rsid w:val="00C1032B"/>
    <w:rsid w:val="00C106C3"/>
    <w:rsid w:val="00C11538"/>
    <w:rsid w:val="00C1257F"/>
    <w:rsid w:val="00C12C21"/>
    <w:rsid w:val="00C133C3"/>
    <w:rsid w:val="00C1348D"/>
    <w:rsid w:val="00C13DD5"/>
    <w:rsid w:val="00C14195"/>
    <w:rsid w:val="00C14AAF"/>
    <w:rsid w:val="00C14E39"/>
    <w:rsid w:val="00C15C53"/>
    <w:rsid w:val="00C168EF"/>
    <w:rsid w:val="00C16BED"/>
    <w:rsid w:val="00C1712B"/>
    <w:rsid w:val="00C173CC"/>
    <w:rsid w:val="00C17A20"/>
    <w:rsid w:val="00C17B67"/>
    <w:rsid w:val="00C200E9"/>
    <w:rsid w:val="00C2052F"/>
    <w:rsid w:val="00C2071D"/>
    <w:rsid w:val="00C20B81"/>
    <w:rsid w:val="00C20D46"/>
    <w:rsid w:val="00C21481"/>
    <w:rsid w:val="00C216F0"/>
    <w:rsid w:val="00C21C71"/>
    <w:rsid w:val="00C222FC"/>
    <w:rsid w:val="00C225DD"/>
    <w:rsid w:val="00C233E3"/>
    <w:rsid w:val="00C23855"/>
    <w:rsid w:val="00C24243"/>
    <w:rsid w:val="00C2453A"/>
    <w:rsid w:val="00C252E8"/>
    <w:rsid w:val="00C253D2"/>
    <w:rsid w:val="00C253E6"/>
    <w:rsid w:val="00C254F3"/>
    <w:rsid w:val="00C256A5"/>
    <w:rsid w:val="00C25855"/>
    <w:rsid w:val="00C25BA5"/>
    <w:rsid w:val="00C25EA8"/>
    <w:rsid w:val="00C263BF"/>
    <w:rsid w:val="00C266A5"/>
    <w:rsid w:val="00C27056"/>
    <w:rsid w:val="00C270A5"/>
    <w:rsid w:val="00C27410"/>
    <w:rsid w:val="00C2767D"/>
    <w:rsid w:val="00C27FC9"/>
    <w:rsid w:val="00C30257"/>
    <w:rsid w:val="00C30560"/>
    <w:rsid w:val="00C30769"/>
    <w:rsid w:val="00C314CB"/>
    <w:rsid w:val="00C3150D"/>
    <w:rsid w:val="00C3151D"/>
    <w:rsid w:val="00C316AD"/>
    <w:rsid w:val="00C31D66"/>
    <w:rsid w:val="00C31E51"/>
    <w:rsid w:val="00C31ED0"/>
    <w:rsid w:val="00C32A73"/>
    <w:rsid w:val="00C32B5D"/>
    <w:rsid w:val="00C336D4"/>
    <w:rsid w:val="00C33848"/>
    <w:rsid w:val="00C341CB"/>
    <w:rsid w:val="00C3449F"/>
    <w:rsid w:val="00C34D75"/>
    <w:rsid w:val="00C3540C"/>
    <w:rsid w:val="00C3544C"/>
    <w:rsid w:val="00C35CEF"/>
    <w:rsid w:val="00C35F24"/>
    <w:rsid w:val="00C367D4"/>
    <w:rsid w:val="00C36C50"/>
    <w:rsid w:val="00C36F14"/>
    <w:rsid w:val="00C370DC"/>
    <w:rsid w:val="00C378F8"/>
    <w:rsid w:val="00C37A45"/>
    <w:rsid w:val="00C4026E"/>
    <w:rsid w:val="00C4055D"/>
    <w:rsid w:val="00C40798"/>
    <w:rsid w:val="00C410F6"/>
    <w:rsid w:val="00C411AD"/>
    <w:rsid w:val="00C411E9"/>
    <w:rsid w:val="00C41A83"/>
    <w:rsid w:val="00C41F01"/>
    <w:rsid w:val="00C42181"/>
    <w:rsid w:val="00C42AA7"/>
    <w:rsid w:val="00C433BB"/>
    <w:rsid w:val="00C4378B"/>
    <w:rsid w:val="00C43A13"/>
    <w:rsid w:val="00C43AFC"/>
    <w:rsid w:val="00C43CB6"/>
    <w:rsid w:val="00C43F32"/>
    <w:rsid w:val="00C450EA"/>
    <w:rsid w:val="00C47A8F"/>
    <w:rsid w:val="00C47D70"/>
    <w:rsid w:val="00C50136"/>
    <w:rsid w:val="00C503CF"/>
    <w:rsid w:val="00C506F0"/>
    <w:rsid w:val="00C50BBD"/>
    <w:rsid w:val="00C50C9C"/>
    <w:rsid w:val="00C50DD8"/>
    <w:rsid w:val="00C50F07"/>
    <w:rsid w:val="00C515A3"/>
    <w:rsid w:val="00C516EF"/>
    <w:rsid w:val="00C51F4E"/>
    <w:rsid w:val="00C5243E"/>
    <w:rsid w:val="00C52CA9"/>
    <w:rsid w:val="00C53DBA"/>
    <w:rsid w:val="00C53EBF"/>
    <w:rsid w:val="00C5429A"/>
    <w:rsid w:val="00C543A1"/>
    <w:rsid w:val="00C5456F"/>
    <w:rsid w:val="00C546A6"/>
    <w:rsid w:val="00C54716"/>
    <w:rsid w:val="00C54C34"/>
    <w:rsid w:val="00C54EA3"/>
    <w:rsid w:val="00C5521F"/>
    <w:rsid w:val="00C55484"/>
    <w:rsid w:val="00C55C58"/>
    <w:rsid w:val="00C55DDE"/>
    <w:rsid w:val="00C560D5"/>
    <w:rsid w:val="00C56212"/>
    <w:rsid w:val="00C568AC"/>
    <w:rsid w:val="00C56C78"/>
    <w:rsid w:val="00C56CA0"/>
    <w:rsid w:val="00C570AC"/>
    <w:rsid w:val="00C57A89"/>
    <w:rsid w:val="00C60A9D"/>
    <w:rsid w:val="00C60D9A"/>
    <w:rsid w:val="00C60E26"/>
    <w:rsid w:val="00C60EC5"/>
    <w:rsid w:val="00C61577"/>
    <w:rsid w:val="00C6170C"/>
    <w:rsid w:val="00C619E0"/>
    <w:rsid w:val="00C61B72"/>
    <w:rsid w:val="00C62244"/>
    <w:rsid w:val="00C6254F"/>
    <w:rsid w:val="00C63855"/>
    <w:rsid w:val="00C638D2"/>
    <w:rsid w:val="00C63A5E"/>
    <w:rsid w:val="00C63F6F"/>
    <w:rsid w:val="00C64735"/>
    <w:rsid w:val="00C64813"/>
    <w:rsid w:val="00C64F0B"/>
    <w:rsid w:val="00C651A9"/>
    <w:rsid w:val="00C6567D"/>
    <w:rsid w:val="00C65A8F"/>
    <w:rsid w:val="00C65E72"/>
    <w:rsid w:val="00C67319"/>
    <w:rsid w:val="00C67520"/>
    <w:rsid w:val="00C67C96"/>
    <w:rsid w:val="00C67E2A"/>
    <w:rsid w:val="00C717A7"/>
    <w:rsid w:val="00C71A7A"/>
    <w:rsid w:val="00C72A41"/>
    <w:rsid w:val="00C72C6C"/>
    <w:rsid w:val="00C7316C"/>
    <w:rsid w:val="00C733B4"/>
    <w:rsid w:val="00C7340D"/>
    <w:rsid w:val="00C7393C"/>
    <w:rsid w:val="00C739DF"/>
    <w:rsid w:val="00C7459F"/>
    <w:rsid w:val="00C74691"/>
    <w:rsid w:val="00C74740"/>
    <w:rsid w:val="00C747A6"/>
    <w:rsid w:val="00C749B5"/>
    <w:rsid w:val="00C74B18"/>
    <w:rsid w:val="00C75588"/>
    <w:rsid w:val="00C763A3"/>
    <w:rsid w:val="00C7698F"/>
    <w:rsid w:val="00C76B15"/>
    <w:rsid w:val="00C76DCF"/>
    <w:rsid w:val="00C772BE"/>
    <w:rsid w:val="00C7746E"/>
    <w:rsid w:val="00C7769C"/>
    <w:rsid w:val="00C8024A"/>
    <w:rsid w:val="00C807FC"/>
    <w:rsid w:val="00C81378"/>
    <w:rsid w:val="00C81710"/>
    <w:rsid w:val="00C81BB5"/>
    <w:rsid w:val="00C8222C"/>
    <w:rsid w:val="00C822CD"/>
    <w:rsid w:val="00C82484"/>
    <w:rsid w:val="00C8281E"/>
    <w:rsid w:val="00C82844"/>
    <w:rsid w:val="00C8303D"/>
    <w:rsid w:val="00C83974"/>
    <w:rsid w:val="00C83A1C"/>
    <w:rsid w:val="00C83B64"/>
    <w:rsid w:val="00C8408C"/>
    <w:rsid w:val="00C8417B"/>
    <w:rsid w:val="00C843FA"/>
    <w:rsid w:val="00C849C8"/>
    <w:rsid w:val="00C84D02"/>
    <w:rsid w:val="00C854A4"/>
    <w:rsid w:val="00C85741"/>
    <w:rsid w:val="00C85766"/>
    <w:rsid w:val="00C85790"/>
    <w:rsid w:val="00C865F2"/>
    <w:rsid w:val="00C874BE"/>
    <w:rsid w:val="00C876DD"/>
    <w:rsid w:val="00C87ECA"/>
    <w:rsid w:val="00C90184"/>
    <w:rsid w:val="00C903A6"/>
    <w:rsid w:val="00C903C4"/>
    <w:rsid w:val="00C90F7E"/>
    <w:rsid w:val="00C9118F"/>
    <w:rsid w:val="00C91389"/>
    <w:rsid w:val="00C91472"/>
    <w:rsid w:val="00C914C4"/>
    <w:rsid w:val="00C9264D"/>
    <w:rsid w:val="00C92C06"/>
    <w:rsid w:val="00C92F97"/>
    <w:rsid w:val="00C9309E"/>
    <w:rsid w:val="00C9314F"/>
    <w:rsid w:val="00C938AB"/>
    <w:rsid w:val="00C938BC"/>
    <w:rsid w:val="00C938E1"/>
    <w:rsid w:val="00C93CB2"/>
    <w:rsid w:val="00C94240"/>
    <w:rsid w:val="00C945A7"/>
    <w:rsid w:val="00C94926"/>
    <w:rsid w:val="00C94C92"/>
    <w:rsid w:val="00C95109"/>
    <w:rsid w:val="00C95417"/>
    <w:rsid w:val="00C96783"/>
    <w:rsid w:val="00C96E65"/>
    <w:rsid w:val="00C97833"/>
    <w:rsid w:val="00C97867"/>
    <w:rsid w:val="00C97D31"/>
    <w:rsid w:val="00CA00E0"/>
    <w:rsid w:val="00CA0174"/>
    <w:rsid w:val="00CA020B"/>
    <w:rsid w:val="00CA10E7"/>
    <w:rsid w:val="00CA196A"/>
    <w:rsid w:val="00CA2347"/>
    <w:rsid w:val="00CA2A5D"/>
    <w:rsid w:val="00CA300C"/>
    <w:rsid w:val="00CA31A1"/>
    <w:rsid w:val="00CA31B1"/>
    <w:rsid w:val="00CA3230"/>
    <w:rsid w:val="00CA324C"/>
    <w:rsid w:val="00CA4516"/>
    <w:rsid w:val="00CA4D88"/>
    <w:rsid w:val="00CA5228"/>
    <w:rsid w:val="00CA52E6"/>
    <w:rsid w:val="00CA530F"/>
    <w:rsid w:val="00CA56D7"/>
    <w:rsid w:val="00CA67A2"/>
    <w:rsid w:val="00CA695D"/>
    <w:rsid w:val="00CA70DE"/>
    <w:rsid w:val="00CA73E1"/>
    <w:rsid w:val="00CA7A03"/>
    <w:rsid w:val="00CA7C2B"/>
    <w:rsid w:val="00CA7C64"/>
    <w:rsid w:val="00CB0532"/>
    <w:rsid w:val="00CB09C7"/>
    <w:rsid w:val="00CB0BF7"/>
    <w:rsid w:val="00CB0EEF"/>
    <w:rsid w:val="00CB0F5D"/>
    <w:rsid w:val="00CB1366"/>
    <w:rsid w:val="00CB1965"/>
    <w:rsid w:val="00CB1CBE"/>
    <w:rsid w:val="00CB1EB7"/>
    <w:rsid w:val="00CB1F7F"/>
    <w:rsid w:val="00CB24CF"/>
    <w:rsid w:val="00CB276C"/>
    <w:rsid w:val="00CB2EA2"/>
    <w:rsid w:val="00CB38BB"/>
    <w:rsid w:val="00CB3974"/>
    <w:rsid w:val="00CB3A86"/>
    <w:rsid w:val="00CB3E6F"/>
    <w:rsid w:val="00CB410D"/>
    <w:rsid w:val="00CB4153"/>
    <w:rsid w:val="00CB439A"/>
    <w:rsid w:val="00CB4563"/>
    <w:rsid w:val="00CB51DB"/>
    <w:rsid w:val="00CB52A9"/>
    <w:rsid w:val="00CB583C"/>
    <w:rsid w:val="00CB6404"/>
    <w:rsid w:val="00CB6A24"/>
    <w:rsid w:val="00CB6F08"/>
    <w:rsid w:val="00CB6FFC"/>
    <w:rsid w:val="00CB7270"/>
    <w:rsid w:val="00CB78DC"/>
    <w:rsid w:val="00CB79C3"/>
    <w:rsid w:val="00CB7F0D"/>
    <w:rsid w:val="00CC0D44"/>
    <w:rsid w:val="00CC0F2E"/>
    <w:rsid w:val="00CC17FF"/>
    <w:rsid w:val="00CC1956"/>
    <w:rsid w:val="00CC1A3F"/>
    <w:rsid w:val="00CC1AC7"/>
    <w:rsid w:val="00CC1BD3"/>
    <w:rsid w:val="00CC214C"/>
    <w:rsid w:val="00CC2500"/>
    <w:rsid w:val="00CC2AF5"/>
    <w:rsid w:val="00CC2B28"/>
    <w:rsid w:val="00CC2F07"/>
    <w:rsid w:val="00CC2F7E"/>
    <w:rsid w:val="00CC2FB0"/>
    <w:rsid w:val="00CC32F2"/>
    <w:rsid w:val="00CC389D"/>
    <w:rsid w:val="00CC3963"/>
    <w:rsid w:val="00CC3FB5"/>
    <w:rsid w:val="00CC5474"/>
    <w:rsid w:val="00CC5EA6"/>
    <w:rsid w:val="00CC6107"/>
    <w:rsid w:val="00CC6264"/>
    <w:rsid w:val="00CC662B"/>
    <w:rsid w:val="00CC6941"/>
    <w:rsid w:val="00CC70CA"/>
    <w:rsid w:val="00CC70FC"/>
    <w:rsid w:val="00CC74E0"/>
    <w:rsid w:val="00CC751F"/>
    <w:rsid w:val="00CC7714"/>
    <w:rsid w:val="00CC7D2F"/>
    <w:rsid w:val="00CD064A"/>
    <w:rsid w:val="00CD0BC9"/>
    <w:rsid w:val="00CD103B"/>
    <w:rsid w:val="00CD2047"/>
    <w:rsid w:val="00CD21C0"/>
    <w:rsid w:val="00CD2310"/>
    <w:rsid w:val="00CD2611"/>
    <w:rsid w:val="00CD26B6"/>
    <w:rsid w:val="00CD363E"/>
    <w:rsid w:val="00CD38BD"/>
    <w:rsid w:val="00CD3A64"/>
    <w:rsid w:val="00CD3D9E"/>
    <w:rsid w:val="00CD4221"/>
    <w:rsid w:val="00CD4390"/>
    <w:rsid w:val="00CD4601"/>
    <w:rsid w:val="00CD496C"/>
    <w:rsid w:val="00CD49CE"/>
    <w:rsid w:val="00CD52DF"/>
    <w:rsid w:val="00CD56B6"/>
    <w:rsid w:val="00CD67B8"/>
    <w:rsid w:val="00CD752F"/>
    <w:rsid w:val="00CD7872"/>
    <w:rsid w:val="00CE0551"/>
    <w:rsid w:val="00CE0602"/>
    <w:rsid w:val="00CE0741"/>
    <w:rsid w:val="00CE0A78"/>
    <w:rsid w:val="00CE118A"/>
    <w:rsid w:val="00CE15D3"/>
    <w:rsid w:val="00CE196B"/>
    <w:rsid w:val="00CE1AEC"/>
    <w:rsid w:val="00CE1AFB"/>
    <w:rsid w:val="00CE21A3"/>
    <w:rsid w:val="00CE2212"/>
    <w:rsid w:val="00CE221E"/>
    <w:rsid w:val="00CE2AC7"/>
    <w:rsid w:val="00CE2ED5"/>
    <w:rsid w:val="00CE3041"/>
    <w:rsid w:val="00CE3285"/>
    <w:rsid w:val="00CE36EC"/>
    <w:rsid w:val="00CE375D"/>
    <w:rsid w:val="00CE39A5"/>
    <w:rsid w:val="00CE3B1D"/>
    <w:rsid w:val="00CE3BC6"/>
    <w:rsid w:val="00CE3E36"/>
    <w:rsid w:val="00CE50E7"/>
    <w:rsid w:val="00CE52A7"/>
    <w:rsid w:val="00CE53E4"/>
    <w:rsid w:val="00CE5450"/>
    <w:rsid w:val="00CE726C"/>
    <w:rsid w:val="00CE76E3"/>
    <w:rsid w:val="00CE7752"/>
    <w:rsid w:val="00CE79FB"/>
    <w:rsid w:val="00CE7D9F"/>
    <w:rsid w:val="00CE7F5E"/>
    <w:rsid w:val="00CF092F"/>
    <w:rsid w:val="00CF0996"/>
    <w:rsid w:val="00CF0999"/>
    <w:rsid w:val="00CF1009"/>
    <w:rsid w:val="00CF164B"/>
    <w:rsid w:val="00CF21B4"/>
    <w:rsid w:val="00CF2238"/>
    <w:rsid w:val="00CF2529"/>
    <w:rsid w:val="00CF2E11"/>
    <w:rsid w:val="00CF3250"/>
    <w:rsid w:val="00CF340C"/>
    <w:rsid w:val="00CF38BD"/>
    <w:rsid w:val="00CF3F8A"/>
    <w:rsid w:val="00CF41F4"/>
    <w:rsid w:val="00CF4532"/>
    <w:rsid w:val="00CF4685"/>
    <w:rsid w:val="00CF486F"/>
    <w:rsid w:val="00CF4B5C"/>
    <w:rsid w:val="00CF5BC6"/>
    <w:rsid w:val="00CF5D20"/>
    <w:rsid w:val="00CF621D"/>
    <w:rsid w:val="00CF6F49"/>
    <w:rsid w:val="00CF71F2"/>
    <w:rsid w:val="00CF744E"/>
    <w:rsid w:val="00CF75CA"/>
    <w:rsid w:val="00CF7846"/>
    <w:rsid w:val="00CF7B66"/>
    <w:rsid w:val="00CF7CC0"/>
    <w:rsid w:val="00D0023C"/>
    <w:rsid w:val="00D00330"/>
    <w:rsid w:val="00D00D08"/>
    <w:rsid w:val="00D013D2"/>
    <w:rsid w:val="00D01701"/>
    <w:rsid w:val="00D01922"/>
    <w:rsid w:val="00D021C6"/>
    <w:rsid w:val="00D025CC"/>
    <w:rsid w:val="00D026B8"/>
    <w:rsid w:val="00D02CC0"/>
    <w:rsid w:val="00D02E9E"/>
    <w:rsid w:val="00D037E1"/>
    <w:rsid w:val="00D03A72"/>
    <w:rsid w:val="00D03B49"/>
    <w:rsid w:val="00D03BD3"/>
    <w:rsid w:val="00D040BB"/>
    <w:rsid w:val="00D047D7"/>
    <w:rsid w:val="00D04AF2"/>
    <w:rsid w:val="00D04DEA"/>
    <w:rsid w:val="00D05251"/>
    <w:rsid w:val="00D052CB"/>
    <w:rsid w:val="00D05672"/>
    <w:rsid w:val="00D05C74"/>
    <w:rsid w:val="00D05DEA"/>
    <w:rsid w:val="00D05F84"/>
    <w:rsid w:val="00D06F56"/>
    <w:rsid w:val="00D0735D"/>
    <w:rsid w:val="00D07AB3"/>
    <w:rsid w:val="00D07FBA"/>
    <w:rsid w:val="00D101B5"/>
    <w:rsid w:val="00D104F3"/>
    <w:rsid w:val="00D105CF"/>
    <w:rsid w:val="00D108F0"/>
    <w:rsid w:val="00D10960"/>
    <w:rsid w:val="00D114D4"/>
    <w:rsid w:val="00D11509"/>
    <w:rsid w:val="00D11826"/>
    <w:rsid w:val="00D11B0D"/>
    <w:rsid w:val="00D11DE2"/>
    <w:rsid w:val="00D1206E"/>
    <w:rsid w:val="00D12801"/>
    <w:rsid w:val="00D12F11"/>
    <w:rsid w:val="00D13197"/>
    <w:rsid w:val="00D1336F"/>
    <w:rsid w:val="00D13421"/>
    <w:rsid w:val="00D13B63"/>
    <w:rsid w:val="00D1402F"/>
    <w:rsid w:val="00D14156"/>
    <w:rsid w:val="00D14646"/>
    <w:rsid w:val="00D14C02"/>
    <w:rsid w:val="00D14CB5"/>
    <w:rsid w:val="00D14FA6"/>
    <w:rsid w:val="00D155EB"/>
    <w:rsid w:val="00D15B36"/>
    <w:rsid w:val="00D15B54"/>
    <w:rsid w:val="00D15DC1"/>
    <w:rsid w:val="00D15F14"/>
    <w:rsid w:val="00D16AA9"/>
    <w:rsid w:val="00D16D22"/>
    <w:rsid w:val="00D171D0"/>
    <w:rsid w:val="00D17347"/>
    <w:rsid w:val="00D176B6"/>
    <w:rsid w:val="00D17F52"/>
    <w:rsid w:val="00D201D0"/>
    <w:rsid w:val="00D20553"/>
    <w:rsid w:val="00D20F93"/>
    <w:rsid w:val="00D21978"/>
    <w:rsid w:val="00D21C97"/>
    <w:rsid w:val="00D22686"/>
    <w:rsid w:val="00D226CF"/>
    <w:rsid w:val="00D22F1C"/>
    <w:rsid w:val="00D230E6"/>
    <w:rsid w:val="00D2319E"/>
    <w:rsid w:val="00D2369A"/>
    <w:rsid w:val="00D23A02"/>
    <w:rsid w:val="00D23EA4"/>
    <w:rsid w:val="00D23FD5"/>
    <w:rsid w:val="00D23FE3"/>
    <w:rsid w:val="00D2430A"/>
    <w:rsid w:val="00D244A8"/>
    <w:rsid w:val="00D24723"/>
    <w:rsid w:val="00D24A2A"/>
    <w:rsid w:val="00D24D57"/>
    <w:rsid w:val="00D259FE"/>
    <w:rsid w:val="00D25E8C"/>
    <w:rsid w:val="00D25EA1"/>
    <w:rsid w:val="00D264D9"/>
    <w:rsid w:val="00D26578"/>
    <w:rsid w:val="00D26680"/>
    <w:rsid w:val="00D26EDD"/>
    <w:rsid w:val="00D2702D"/>
    <w:rsid w:val="00D2739F"/>
    <w:rsid w:val="00D27543"/>
    <w:rsid w:val="00D304CF"/>
    <w:rsid w:val="00D30E83"/>
    <w:rsid w:val="00D31180"/>
    <w:rsid w:val="00D317F9"/>
    <w:rsid w:val="00D31A7A"/>
    <w:rsid w:val="00D31BAA"/>
    <w:rsid w:val="00D31EA1"/>
    <w:rsid w:val="00D31F79"/>
    <w:rsid w:val="00D3210C"/>
    <w:rsid w:val="00D321D8"/>
    <w:rsid w:val="00D323B5"/>
    <w:rsid w:val="00D325DC"/>
    <w:rsid w:val="00D32AA0"/>
    <w:rsid w:val="00D32D40"/>
    <w:rsid w:val="00D33344"/>
    <w:rsid w:val="00D336D4"/>
    <w:rsid w:val="00D33763"/>
    <w:rsid w:val="00D33C35"/>
    <w:rsid w:val="00D33D80"/>
    <w:rsid w:val="00D34458"/>
    <w:rsid w:val="00D345EF"/>
    <w:rsid w:val="00D348BD"/>
    <w:rsid w:val="00D352E7"/>
    <w:rsid w:val="00D354AB"/>
    <w:rsid w:val="00D357DA"/>
    <w:rsid w:val="00D35E60"/>
    <w:rsid w:val="00D3629D"/>
    <w:rsid w:val="00D367FD"/>
    <w:rsid w:val="00D368B2"/>
    <w:rsid w:val="00D369EE"/>
    <w:rsid w:val="00D36D57"/>
    <w:rsid w:val="00D37F87"/>
    <w:rsid w:val="00D40A62"/>
    <w:rsid w:val="00D411B2"/>
    <w:rsid w:val="00D4136C"/>
    <w:rsid w:val="00D413C3"/>
    <w:rsid w:val="00D41722"/>
    <w:rsid w:val="00D4238F"/>
    <w:rsid w:val="00D427A6"/>
    <w:rsid w:val="00D43406"/>
    <w:rsid w:val="00D43E14"/>
    <w:rsid w:val="00D4435A"/>
    <w:rsid w:val="00D44367"/>
    <w:rsid w:val="00D443AC"/>
    <w:rsid w:val="00D449CA"/>
    <w:rsid w:val="00D44AF4"/>
    <w:rsid w:val="00D44B76"/>
    <w:rsid w:val="00D44B87"/>
    <w:rsid w:val="00D44C25"/>
    <w:rsid w:val="00D44F94"/>
    <w:rsid w:val="00D4611B"/>
    <w:rsid w:val="00D46B88"/>
    <w:rsid w:val="00D46F42"/>
    <w:rsid w:val="00D474DD"/>
    <w:rsid w:val="00D477F8"/>
    <w:rsid w:val="00D478A0"/>
    <w:rsid w:val="00D478C4"/>
    <w:rsid w:val="00D47A04"/>
    <w:rsid w:val="00D50597"/>
    <w:rsid w:val="00D50A46"/>
    <w:rsid w:val="00D50F96"/>
    <w:rsid w:val="00D51001"/>
    <w:rsid w:val="00D51DE9"/>
    <w:rsid w:val="00D523CC"/>
    <w:rsid w:val="00D523F2"/>
    <w:rsid w:val="00D52C69"/>
    <w:rsid w:val="00D52F5E"/>
    <w:rsid w:val="00D53514"/>
    <w:rsid w:val="00D5373E"/>
    <w:rsid w:val="00D54180"/>
    <w:rsid w:val="00D544F4"/>
    <w:rsid w:val="00D5553D"/>
    <w:rsid w:val="00D556A3"/>
    <w:rsid w:val="00D55719"/>
    <w:rsid w:val="00D55910"/>
    <w:rsid w:val="00D55A74"/>
    <w:rsid w:val="00D560F4"/>
    <w:rsid w:val="00D56435"/>
    <w:rsid w:val="00D5664D"/>
    <w:rsid w:val="00D566D8"/>
    <w:rsid w:val="00D56810"/>
    <w:rsid w:val="00D56A8E"/>
    <w:rsid w:val="00D56DE6"/>
    <w:rsid w:val="00D56E9A"/>
    <w:rsid w:val="00D5730B"/>
    <w:rsid w:val="00D57466"/>
    <w:rsid w:val="00D57477"/>
    <w:rsid w:val="00D57C0C"/>
    <w:rsid w:val="00D601BB"/>
    <w:rsid w:val="00D60C4A"/>
    <w:rsid w:val="00D60D13"/>
    <w:rsid w:val="00D611A6"/>
    <w:rsid w:val="00D61880"/>
    <w:rsid w:val="00D62B19"/>
    <w:rsid w:val="00D64231"/>
    <w:rsid w:val="00D6428D"/>
    <w:rsid w:val="00D64AE1"/>
    <w:rsid w:val="00D64E42"/>
    <w:rsid w:val="00D6519F"/>
    <w:rsid w:val="00D65360"/>
    <w:rsid w:val="00D6560E"/>
    <w:rsid w:val="00D656C2"/>
    <w:rsid w:val="00D6639B"/>
    <w:rsid w:val="00D66A3D"/>
    <w:rsid w:val="00D66BE0"/>
    <w:rsid w:val="00D673BB"/>
    <w:rsid w:val="00D67462"/>
    <w:rsid w:val="00D6781C"/>
    <w:rsid w:val="00D6788F"/>
    <w:rsid w:val="00D67FCC"/>
    <w:rsid w:val="00D70003"/>
    <w:rsid w:val="00D701CA"/>
    <w:rsid w:val="00D70227"/>
    <w:rsid w:val="00D70DD1"/>
    <w:rsid w:val="00D722BF"/>
    <w:rsid w:val="00D7244C"/>
    <w:rsid w:val="00D72ADE"/>
    <w:rsid w:val="00D72C02"/>
    <w:rsid w:val="00D732F7"/>
    <w:rsid w:val="00D73CF7"/>
    <w:rsid w:val="00D73CFD"/>
    <w:rsid w:val="00D7457B"/>
    <w:rsid w:val="00D7461A"/>
    <w:rsid w:val="00D747A0"/>
    <w:rsid w:val="00D747BB"/>
    <w:rsid w:val="00D75EA9"/>
    <w:rsid w:val="00D76056"/>
    <w:rsid w:val="00D7625C"/>
    <w:rsid w:val="00D76418"/>
    <w:rsid w:val="00D76A2C"/>
    <w:rsid w:val="00D76C15"/>
    <w:rsid w:val="00D7720F"/>
    <w:rsid w:val="00D7772D"/>
    <w:rsid w:val="00D77784"/>
    <w:rsid w:val="00D77AEB"/>
    <w:rsid w:val="00D77C62"/>
    <w:rsid w:val="00D80975"/>
    <w:rsid w:val="00D81375"/>
    <w:rsid w:val="00D813DA"/>
    <w:rsid w:val="00D820C6"/>
    <w:rsid w:val="00D8230E"/>
    <w:rsid w:val="00D8250D"/>
    <w:rsid w:val="00D82760"/>
    <w:rsid w:val="00D82CB0"/>
    <w:rsid w:val="00D838D4"/>
    <w:rsid w:val="00D83AE9"/>
    <w:rsid w:val="00D8435D"/>
    <w:rsid w:val="00D84EFB"/>
    <w:rsid w:val="00D850E5"/>
    <w:rsid w:val="00D85733"/>
    <w:rsid w:val="00D87B97"/>
    <w:rsid w:val="00D87F4A"/>
    <w:rsid w:val="00D900D2"/>
    <w:rsid w:val="00D90A36"/>
    <w:rsid w:val="00D91267"/>
    <w:rsid w:val="00D915B3"/>
    <w:rsid w:val="00D91C16"/>
    <w:rsid w:val="00D927E1"/>
    <w:rsid w:val="00D928FB"/>
    <w:rsid w:val="00D92923"/>
    <w:rsid w:val="00D93117"/>
    <w:rsid w:val="00D934A2"/>
    <w:rsid w:val="00D937F9"/>
    <w:rsid w:val="00D93986"/>
    <w:rsid w:val="00D94D42"/>
    <w:rsid w:val="00D95389"/>
    <w:rsid w:val="00D95B63"/>
    <w:rsid w:val="00D95DEE"/>
    <w:rsid w:val="00D95F2B"/>
    <w:rsid w:val="00D967A2"/>
    <w:rsid w:val="00D96D11"/>
    <w:rsid w:val="00D96E3B"/>
    <w:rsid w:val="00D9708B"/>
    <w:rsid w:val="00D97AAF"/>
    <w:rsid w:val="00DA0226"/>
    <w:rsid w:val="00DA140D"/>
    <w:rsid w:val="00DA1B69"/>
    <w:rsid w:val="00DA1C5B"/>
    <w:rsid w:val="00DA1EE9"/>
    <w:rsid w:val="00DA28CF"/>
    <w:rsid w:val="00DA2ACE"/>
    <w:rsid w:val="00DA34C8"/>
    <w:rsid w:val="00DA35CD"/>
    <w:rsid w:val="00DA3870"/>
    <w:rsid w:val="00DA3935"/>
    <w:rsid w:val="00DA3CDB"/>
    <w:rsid w:val="00DA43AF"/>
    <w:rsid w:val="00DA468E"/>
    <w:rsid w:val="00DA4929"/>
    <w:rsid w:val="00DA4A6B"/>
    <w:rsid w:val="00DA4EEF"/>
    <w:rsid w:val="00DA591B"/>
    <w:rsid w:val="00DA59D0"/>
    <w:rsid w:val="00DA6504"/>
    <w:rsid w:val="00DA74E2"/>
    <w:rsid w:val="00DA75AF"/>
    <w:rsid w:val="00DA765A"/>
    <w:rsid w:val="00DB0028"/>
    <w:rsid w:val="00DB012A"/>
    <w:rsid w:val="00DB0C3E"/>
    <w:rsid w:val="00DB10DC"/>
    <w:rsid w:val="00DB1789"/>
    <w:rsid w:val="00DB1C47"/>
    <w:rsid w:val="00DB1DBB"/>
    <w:rsid w:val="00DB1E91"/>
    <w:rsid w:val="00DB2053"/>
    <w:rsid w:val="00DB20F8"/>
    <w:rsid w:val="00DB22C3"/>
    <w:rsid w:val="00DB26A8"/>
    <w:rsid w:val="00DB2F9A"/>
    <w:rsid w:val="00DB37E0"/>
    <w:rsid w:val="00DB39DB"/>
    <w:rsid w:val="00DB3C97"/>
    <w:rsid w:val="00DB3F86"/>
    <w:rsid w:val="00DB3F9C"/>
    <w:rsid w:val="00DB4A30"/>
    <w:rsid w:val="00DB4E36"/>
    <w:rsid w:val="00DB4F94"/>
    <w:rsid w:val="00DB5699"/>
    <w:rsid w:val="00DB5896"/>
    <w:rsid w:val="00DB5E1D"/>
    <w:rsid w:val="00DB6171"/>
    <w:rsid w:val="00DB6918"/>
    <w:rsid w:val="00DB740B"/>
    <w:rsid w:val="00DB7EBB"/>
    <w:rsid w:val="00DC06F9"/>
    <w:rsid w:val="00DC0B89"/>
    <w:rsid w:val="00DC0C1B"/>
    <w:rsid w:val="00DC0F4F"/>
    <w:rsid w:val="00DC10DC"/>
    <w:rsid w:val="00DC1524"/>
    <w:rsid w:val="00DC180B"/>
    <w:rsid w:val="00DC1FFC"/>
    <w:rsid w:val="00DC21CD"/>
    <w:rsid w:val="00DC2583"/>
    <w:rsid w:val="00DC34C1"/>
    <w:rsid w:val="00DC3D54"/>
    <w:rsid w:val="00DC3DA7"/>
    <w:rsid w:val="00DC3F43"/>
    <w:rsid w:val="00DC3F66"/>
    <w:rsid w:val="00DC4950"/>
    <w:rsid w:val="00DC4CCD"/>
    <w:rsid w:val="00DC6164"/>
    <w:rsid w:val="00DC6824"/>
    <w:rsid w:val="00DC70C0"/>
    <w:rsid w:val="00DC729B"/>
    <w:rsid w:val="00DC77ED"/>
    <w:rsid w:val="00DC7D60"/>
    <w:rsid w:val="00DD0DF3"/>
    <w:rsid w:val="00DD138E"/>
    <w:rsid w:val="00DD13F9"/>
    <w:rsid w:val="00DD1749"/>
    <w:rsid w:val="00DD1FF8"/>
    <w:rsid w:val="00DD24E0"/>
    <w:rsid w:val="00DD2584"/>
    <w:rsid w:val="00DD2654"/>
    <w:rsid w:val="00DD2B8A"/>
    <w:rsid w:val="00DD2F22"/>
    <w:rsid w:val="00DD4AE4"/>
    <w:rsid w:val="00DD5A07"/>
    <w:rsid w:val="00DD5B72"/>
    <w:rsid w:val="00DD5C5E"/>
    <w:rsid w:val="00DD66F0"/>
    <w:rsid w:val="00DD69FE"/>
    <w:rsid w:val="00DD72E8"/>
    <w:rsid w:val="00DD7584"/>
    <w:rsid w:val="00DE009D"/>
    <w:rsid w:val="00DE098F"/>
    <w:rsid w:val="00DE0E55"/>
    <w:rsid w:val="00DE1DCE"/>
    <w:rsid w:val="00DE2225"/>
    <w:rsid w:val="00DE2372"/>
    <w:rsid w:val="00DE243C"/>
    <w:rsid w:val="00DE2463"/>
    <w:rsid w:val="00DE29E2"/>
    <w:rsid w:val="00DE2F65"/>
    <w:rsid w:val="00DE357F"/>
    <w:rsid w:val="00DE3940"/>
    <w:rsid w:val="00DE3A76"/>
    <w:rsid w:val="00DE41FB"/>
    <w:rsid w:val="00DE447D"/>
    <w:rsid w:val="00DE447E"/>
    <w:rsid w:val="00DE4495"/>
    <w:rsid w:val="00DE4D5A"/>
    <w:rsid w:val="00DE4DC8"/>
    <w:rsid w:val="00DE4F63"/>
    <w:rsid w:val="00DE53C2"/>
    <w:rsid w:val="00DE5C6B"/>
    <w:rsid w:val="00DE5D7A"/>
    <w:rsid w:val="00DE5E2D"/>
    <w:rsid w:val="00DE69E8"/>
    <w:rsid w:val="00DE6B34"/>
    <w:rsid w:val="00DE70ED"/>
    <w:rsid w:val="00DE72E4"/>
    <w:rsid w:val="00DE7546"/>
    <w:rsid w:val="00DE791A"/>
    <w:rsid w:val="00DE79D4"/>
    <w:rsid w:val="00DE7C6C"/>
    <w:rsid w:val="00DF0151"/>
    <w:rsid w:val="00DF0336"/>
    <w:rsid w:val="00DF0F3F"/>
    <w:rsid w:val="00DF0FBC"/>
    <w:rsid w:val="00DF10D4"/>
    <w:rsid w:val="00DF16B7"/>
    <w:rsid w:val="00DF1786"/>
    <w:rsid w:val="00DF1C5D"/>
    <w:rsid w:val="00DF1E73"/>
    <w:rsid w:val="00DF29C1"/>
    <w:rsid w:val="00DF308C"/>
    <w:rsid w:val="00DF3178"/>
    <w:rsid w:val="00DF37FE"/>
    <w:rsid w:val="00DF58CD"/>
    <w:rsid w:val="00DF5AB3"/>
    <w:rsid w:val="00DF5D41"/>
    <w:rsid w:val="00DF6C51"/>
    <w:rsid w:val="00DF6FD2"/>
    <w:rsid w:val="00DF77E9"/>
    <w:rsid w:val="00DF7859"/>
    <w:rsid w:val="00DF7CCC"/>
    <w:rsid w:val="00E00706"/>
    <w:rsid w:val="00E00C21"/>
    <w:rsid w:val="00E00FB3"/>
    <w:rsid w:val="00E013EE"/>
    <w:rsid w:val="00E01860"/>
    <w:rsid w:val="00E019F5"/>
    <w:rsid w:val="00E02A5B"/>
    <w:rsid w:val="00E02AE0"/>
    <w:rsid w:val="00E02B07"/>
    <w:rsid w:val="00E02EBF"/>
    <w:rsid w:val="00E03813"/>
    <w:rsid w:val="00E03898"/>
    <w:rsid w:val="00E04032"/>
    <w:rsid w:val="00E048FE"/>
    <w:rsid w:val="00E04D3D"/>
    <w:rsid w:val="00E053E8"/>
    <w:rsid w:val="00E05D9A"/>
    <w:rsid w:val="00E062D1"/>
    <w:rsid w:val="00E06579"/>
    <w:rsid w:val="00E069C7"/>
    <w:rsid w:val="00E075FA"/>
    <w:rsid w:val="00E076BA"/>
    <w:rsid w:val="00E101B6"/>
    <w:rsid w:val="00E10634"/>
    <w:rsid w:val="00E10823"/>
    <w:rsid w:val="00E10FA7"/>
    <w:rsid w:val="00E111B2"/>
    <w:rsid w:val="00E12038"/>
    <w:rsid w:val="00E123F9"/>
    <w:rsid w:val="00E125D8"/>
    <w:rsid w:val="00E12635"/>
    <w:rsid w:val="00E129DC"/>
    <w:rsid w:val="00E131BD"/>
    <w:rsid w:val="00E14234"/>
    <w:rsid w:val="00E1475F"/>
    <w:rsid w:val="00E14ADB"/>
    <w:rsid w:val="00E15394"/>
    <w:rsid w:val="00E16676"/>
    <w:rsid w:val="00E16908"/>
    <w:rsid w:val="00E16E48"/>
    <w:rsid w:val="00E16EAC"/>
    <w:rsid w:val="00E17035"/>
    <w:rsid w:val="00E175EE"/>
    <w:rsid w:val="00E17CF8"/>
    <w:rsid w:val="00E20D04"/>
    <w:rsid w:val="00E21108"/>
    <w:rsid w:val="00E21515"/>
    <w:rsid w:val="00E2190D"/>
    <w:rsid w:val="00E21DE4"/>
    <w:rsid w:val="00E22878"/>
    <w:rsid w:val="00E2298D"/>
    <w:rsid w:val="00E231B6"/>
    <w:rsid w:val="00E231B9"/>
    <w:rsid w:val="00E23394"/>
    <w:rsid w:val="00E2344C"/>
    <w:rsid w:val="00E236A0"/>
    <w:rsid w:val="00E23756"/>
    <w:rsid w:val="00E23A1E"/>
    <w:rsid w:val="00E24143"/>
    <w:rsid w:val="00E2447C"/>
    <w:rsid w:val="00E2466D"/>
    <w:rsid w:val="00E24A75"/>
    <w:rsid w:val="00E259CC"/>
    <w:rsid w:val="00E25E72"/>
    <w:rsid w:val="00E26BE5"/>
    <w:rsid w:val="00E26EAB"/>
    <w:rsid w:val="00E27CF1"/>
    <w:rsid w:val="00E27D43"/>
    <w:rsid w:val="00E30839"/>
    <w:rsid w:val="00E30FFB"/>
    <w:rsid w:val="00E316D7"/>
    <w:rsid w:val="00E31F19"/>
    <w:rsid w:val="00E32502"/>
    <w:rsid w:val="00E33813"/>
    <w:rsid w:val="00E33CAB"/>
    <w:rsid w:val="00E33D55"/>
    <w:rsid w:val="00E34816"/>
    <w:rsid w:val="00E34B7E"/>
    <w:rsid w:val="00E352F5"/>
    <w:rsid w:val="00E35406"/>
    <w:rsid w:val="00E3583A"/>
    <w:rsid w:val="00E3583F"/>
    <w:rsid w:val="00E358AE"/>
    <w:rsid w:val="00E35DFF"/>
    <w:rsid w:val="00E3605A"/>
    <w:rsid w:val="00E362A9"/>
    <w:rsid w:val="00E36949"/>
    <w:rsid w:val="00E36DF8"/>
    <w:rsid w:val="00E375B6"/>
    <w:rsid w:val="00E401F3"/>
    <w:rsid w:val="00E40335"/>
    <w:rsid w:val="00E4068F"/>
    <w:rsid w:val="00E410EC"/>
    <w:rsid w:val="00E41883"/>
    <w:rsid w:val="00E42530"/>
    <w:rsid w:val="00E42EDD"/>
    <w:rsid w:val="00E42F49"/>
    <w:rsid w:val="00E43485"/>
    <w:rsid w:val="00E435F6"/>
    <w:rsid w:val="00E43828"/>
    <w:rsid w:val="00E43C17"/>
    <w:rsid w:val="00E43C81"/>
    <w:rsid w:val="00E43C94"/>
    <w:rsid w:val="00E4432A"/>
    <w:rsid w:val="00E444B9"/>
    <w:rsid w:val="00E44853"/>
    <w:rsid w:val="00E44978"/>
    <w:rsid w:val="00E449FC"/>
    <w:rsid w:val="00E4541A"/>
    <w:rsid w:val="00E456BB"/>
    <w:rsid w:val="00E47107"/>
    <w:rsid w:val="00E47153"/>
    <w:rsid w:val="00E4730C"/>
    <w:rsid w:val="00E474B1"/>
    <w:rsid w:val="00E47E33"/>
    <w:rsid w:val="00E50598"/>
    <w:rsid w:val="00E505CD"/>
    <w:rsid w:val="00E508A7"/>
    <w:rsid w:val="00E50A79"/>
    <w:rsid w:val="00E50C98"/>
    <w:rsid w:val="00E50E8A"/>
    <w:rsid w:val="00E511E6"/>
    <w:rsid w:val="00E5175F"/>
    <w:rsid w:val="00E51AEA"/>
    <w:rsid w:val="00E51BAB"/>
    <w:rsid w:val="00E52524"/>
    <w:rsid w:val="00E534B2"/>
    <w:rsid w:val="00E53521"/>
    <w:rsid w:val="00E539CD"/>
    <w:rsid w:val="00E53F93"/>
    <w:rsid w:val="00E54801"/>
    <w:rsid w:val="00E5498D"/>
    <w:rsid w:val="00E54C91"/>
    <w:rsid w:val="00E54D79"/>
    <w:rsid w:val="00E54EF1"/>
    <w:rsid w:val="00E553DF"/>
    <w:rsid w:val="00E5585D"/>
    <w:rsid w:val="00E55E12"/>
    <w:rsid w:val="00E563CB"/>
    <w:rsid w:val="00E5644D"/>
    <w:rsid w:val="00E56AA1"/>
    <w:rsid w:val="00E56B61"/>
    <w:rsid w:val="00E56CDF"/>
    <w:rsid w:val="00E56E52"/>
    <w:rsid w:val="00E5773B"/>
    <w:rsid w:val="00E6015F"/>
    <w:rsid w:val="00E605C9"/>
    <w:rsid w:val="00E60887"/>
    <w:rsid w:val="00E60E4A"/>
    <w:rsid w:val="00E612A9"/>
    <w:rsid w:val="00E61365"/>
    <w:rsid w:val="00E614DE"/>
    <w:rsid w:val="00E61EA0"/>
    <w:rsid w:val="00E61FAA"/>
    <w:rsid w:val="00E62BA2"/>
    <w:rsid w:val="00E6316F"/>
    <w:rsid w:val="00E63198"/>
    <w:rsid w:val="00E633A7"/>
    <w:rsid w:val="00E64106"/>
    <w:rsid w:val="00E64861"/>
    <w:rsid w:val="00E648F7"/>
    <w:rsid w:val="00E6539C"/>
    <w:rsid w:val="00E65B5D"/>
    <w:rsid w:val="00E65D41"/>
    <w:rsid w:val="00E65E6A"/>
    <w:rsid w:val="00E66212"/>
    <w:rsid w:val="00E66549"/>
    <w:rsid w:val="00E6671C"/>
    <w:rsid w:val="00E66A06"/>
    <w:rsid w:val="00E66B50"/>
    <w:rsid w:val="00E66B5E"/>
    <w:rsid w:val="00E66ECA"/>
    <w:rsid w:val="00E66FFE"/>
    <w:rsid w:val="00E6779B"/>
    <w:rsid w:val="00E7015E"/>
    <w:rsid w:val="00E70556"/>
    <w:rsid w:val="00E70C6F"/>
    <w:rsid w:val="00E70F2F"/>
    <w:rsid w:val="00E71096"/>
    <w:rsid w:val="00E713AF"/>
    <w:rsid w:val="00E7164A"/>
    <w:rsid w:val="00E7293C"/>
    <w:rsid w:val="00E72BCE"/>
    <w:rsid w:val="00E72E49"/>
    <w:rsid w:val="00E73000"/>
    <w:rsid w:val="00E733CF"/>
    <w:rsid w:val="00E73D9C"/>
    <w:rsid w:val="00E749DE"/>
    <w:rsid w:val="00E75472"/>
    <w:rsid w:val="00E757F7"/>
    <w:rsid w:val="00E7585C"/>
    <w:rsid w:val="00E7588E"/>
    <w:rsid w:val="00E75EB4"/>
    <w:rsid w:val="00E760E3"/>
    <w:rsid w:val="00E76566"/>
    <w:rsid w:val="00E76652"/>
    <w:rsid w:val="00E7715F"/>
    <w:rsid w:val="00E77E19"/>
    <w:rsid w:val="00E801D1"/>
    <w:rsid w:val="00E80A9C"/>
    <w:rsid w:val="00E812FE"/>
    <w:rsid w:val="00E81733"/>
    <w:rsid w:val="00E8197A"/>
    <w:rsid w:val="00E81A5E"/>
    <w:rsid w:val="00E81C59"/>
    <w:rsid w:val="00E81D2D"/>
    <w:rsid w:val="00E824F5"/>
    <w:rsid w:val="00E825DB"/>
    <w:rsid w:val="00E8269B"/>
    <w:rsid w:val="00E82A74"/>
    <w:rsid w:val="00E83AF4"/>
    <w:rsid w:val="00E83D52"/>
    <w:rsid w:val="00E83D81"/>
    <w:rsid w:val="00E84268"/>
    <w:rsid w:val="00E843D0"/>
    <w:rsid w:val="00E843E2"/>
    <w:rsid w:val="00E847E2"/>
    <w:rsid w:val="00E84DFE"/>
    <w:rsid w:val="00E854CC"/>
    <w:rsid w:val="00E857F3"/>
    <w:rsid w:val="00E85958"/>
    <w:rsid w:val="00E85C86"/>
    <w:rsid w:val="00E86F42"/>
    <w:rsid w:val="00E87334"/>
    <w:rsid w:val="00E8751E"/>
    <w:rsid w:val="00E87AEC"/>
    <w:rsid w:val="00E87C97"/>
    <w:rsid w:val="00E9051B"/>
    <w:rsid w:val="00E905B2"/>
    <w:rsid w:val="00E905DB"/>
    <w:rsid w:val="00E90648"/>
    <w:rsid w:val="00E90CC2"/>
    <w:rsid w:val="00E9235E"/>
    <w:rsid w:val="00E92854"/>
    <w:rsid w:val="00E92D71"/>
    <w:rsid w:val="00E9338B"/>
    <w:rsid w:val="00E93834"/>
    <w:rsid w:val="00E946F1"/>
    <w:rsid w:val="00E94B08"/>
    <w:rsid w:val="00E94B15"/>
    <w:rsid w:val="00E94BDB"/>
    <w:rsid w:val="00E952BC"/>
    <w:rsid w:val="00E95306"/>
    <w:rsid w:val="00E95A41"/>
    <w:rsid w:val="00E95C02"/>
    <w:rsid w:val="00E95C9F"/>
    <w:rsid w:val="00E96053"/>
    <w:rsid w:val="00E9676F"/>
    <w:rsid w:val="00E978E2"/>
    <w:rsid w:val="00EA008D"/>
    <w:rsid w:val="00EA0334"/>
    <w:rsid w:val="00EA034C"/>
    <w:rsid w:val="00EA0456"/>
    <w:rsid w:val="00EA0778"/>
    <w:rsid w:val="00EA09EF"/>
    <w:rsid w:val="00EA0DE8"/>
    <w:rsid w:val="00EA11D7"/>
    <w:rsid w:val="00EA1442"/>
    <w:rsid w:val="00EA14BF"/>
    <w:rsid w:val="00EA289B"/>
    <w:rsid w:val="00EA28D9"/>
    <w:rsid w:val="00EA33A3"/>
    <w:rsid w:val="00EA33E6"/>
    <w:rsid w:val="00EA3F78"/>
    <w:rsid w:val="00EA4131"/>
    <w:rsid w:val="00EA414B"/>
    <w:rsid w:val="00EA4170"/>
    <w:rsid w:val="00EA476F"/>
    <w:rsid w:val="00EA4DB3"/>
    <w:rsid w:val="00EA51B7"/>
    <w:rsid w:val="00EA569A"/>
    <w:rsid w:val="00EA5ED7"/>
    <w:rsid w:val="00EA6A97"/>
    <w:rsid w:val="00EA6D23"/>
    <w:rsid w:val="00EA7225"/>
    <w:rsid w:val="00EA7929"/>
    <w:rsid w:val="00EA7C44"/>
    <w:rsid w:val="00EA7DB1"/>
    <w:rsid w:val="00EB0258"/>
    <w:rsid w:val="00EB0CFF"/>
    <w:rsid w:val="00EB1392"/>
    <w:rsid w:val="00EB14B2"/>
    <w:rsid w:val="00EB1550"/>
    <w:rsid w:val="00EB1FEB"/>
    <w:rsid w:val="00EB21DB"/>
    <w:rsid w:val="00EB231E"/>
    <w:rsid w:val="00EB2891"/>
    <w:rsid w:val="00EB33ED"/>
    <w:rsid w:val="00EB3E92"/>
    <w:rsid w:val="00EB3F49"/>
    <w:rsid w:val="00EB43B1"/>
    <w:rsid w:val="00EB43B9"/>
    <w:rsid w:val="00EB4462"/>
    <w:rsid w:val="00EB46A1"/>
    <w:rsid w:val="00EB4FCB"/>
    <w:rsid w:val="00EB514F"/>
    <w:rsid w:val="00EB6518"/>
    <w:rsid w:val="00EB6AC4"/>
    <w:rsid w:val="00EB7507"/>
    <w:rsid w:val="00EB79BE"/>
    <w:rsid w:val="00EB7A72"/>
    <w:rsid w:val="00EB7BAB"/>
    <w:rsid w:val="00EB7C27"/>
    <w:rsid w:val="00EB7C45"/>
    <w:rsid w:val="00EB7DCD"/>
    <w:rsid w:val="00EB7EB1"/>
    <w:rsid w:val="00EC0917"/>
    <w:rsid w:val="00EC1082"/>
    <w:rsid w:val="00EC10BD"/>
    <w:rsid w:val="00EC1181"/>
    <w:rsid w:val="00EC21EB"/>
    <w:rsid w:val="00EC22BF"/>
    <w:rsid w:val="00EC2C23"/>
    <w:rsid w:val="00EC3023"/>
    <w:rsid w:val="00EC3416"/>
    <w:rsid w:val="00EC38F9"/>
    <w:rsid w:val="00EC40E6"/>
    <w:rsid w:val="00EC43A4"/>
    <w:rsid w:val="00EC57B5"/>
    <w:rsid w:val="00EC5B25"/>
    <w:rsid w:val="00EC5BA6"/>
    <w:rsid w:val="00EC5C63"/>
    <w:rsid w:val="00EC6168"/>
    <w:rsid w:val="00EC70A8"/>
    <w:rsid w:val="00EC70E6"/>
    <w:rsid w:val="00EC714E"/>
    <w:rsid w:val="00EC7183"/>
    <w:rsid w:val="00EC71CE"/>
    <w:rsid w:val="00EC7BA0"/>
    <w:rsid w:val="00EC7CD4"/>
    <w:rsid w:val="00ED00E8"/>
    <w:rsid w:val="00ED0737"/>
    <w:rsid w:val="00ED0A00"/>
    <w:rsid w:val="00ED0DE6"/>
    <w:rsid w:val="00ED120F"/>
    <w:rsid w:val="00ED1466"/>
    <w:rsid w:val="00ED1A36"/>
    <w:rsid w:val="00ED1BA0"/>
    <w:rsid w:val="00ED1DB9"/>
    <w:rsid w:val="00ED1FC5"/>
    <w:rsid w:val="00ED21D4"/>
    <w:rsid w:val="00ED2900"/>
    <w:rsid w:val="00ED2942"/>
    <w:rsid w:val="00ED2A7F"/>
    <w:rsid w:val="00ED301F"/>
    <w:rsid w:val="00ED31D7"/>
    <w:rsid w:val="00ED3391"/>
    <w:rsid w:val="00ED39DF"/>
    <w:rsid w:val="00ED3AC8"/>
    <w:rsid w:val="00ED4AFB"/>
    <w:rsid w:val="00ED4C89"/>
    <w:rsid w:val="00ED4E42"/>
    <w:rsid w:val="00ED5315"/>
    <w:rsid w:val="00ED54BC"/>
    <w:rsid w:val="00ED679F"/>
    <w:rsid w:val="00ED67CD"/>
    <w:rsid w:val="00ED6BE8"/>
    <w:rsid w:val="00ED70DF"/>
    <w:rsid w:val="00ED7AEB"/>
    <w:rsid w:val="00EE03A4"/>
    <w:rsid w:val="00EE0633"/>
    <w:rsid w:val="00EE09AE"/>
    <w:rsid w:val="00EE0CB4"/>
    <w:rsid w:val="00EE0D7B"/>
    <w:rsid w:val="00EE0DA7"/>
    <w:rsid w:val="00EE0F10"/>
    <w:rsid w:val="00EE133C"/>
    <w:rsid w:val="00EE2670"/>
    <w:rsid w:val="00EE2E85"/>
    <w:rsid w:val="00EE34A7"/>
    <w:rsid w:val="00EE370B"/>
    <w:rsid w:val="00EE3B94"/>
    <w:rsid w:val="00EE3C29"/>
    <w:rsid w:val="00EE3C71"/>
    <w:rsid w:val="00EE4431"/>
    <w:rsid w:val="00EE4A3F"/>
    <w:rsid w:val="00EE5893"/>
    <w:rsid w:val="00EE604A"/>
    <w:rsid w:val="00EE69B4"/>
    <w:rsid w:val="00EE69F4"/>
    <w:rsid w:val="00EE6A1D"/>
    <w:rsid w:val="00EE6B40"/>
    <w:rsid w:val="00EE6BFB"/>
    <w:rsid w:val="00EE6E37"/>
    <w:rsid w:val="00EE6FAC"/>
    <w:rsid w:val="00EE70ED"/>
    <w:rsid w:val="00EE7D06"/>
    <w:rsid w:val="00EE7E40"/>
    <w:rsid w:val="00EF058D"/>
    <w:rsid w:val="00EF063A"/>
    <w:rsid w:val="00EF07B2"/>
    <w:rsid w:val="00EF0DB9"/>
    <w:rsid w:val="00EF0F73"/>
    <w:rsid w:val="00EF1A09"/>
    <w:rsid w:val="00EF1AE9"/>
    <w:rsid w:val="00EF1BE6"/>
    <w:rsid w:val="00EF1E46"/>
    <w:rsid w:val="00EF2847"/>
    <w:rsid w:val="00EF363E"/>
    <w:rsid w:val="00EF3BC2"/>
    <w:rsid w:val="00EF3CBA"/>
    <w:rsid w:val="00EF3CDB"/>
    <w:rsid w:val="00EF3DBB"/>
    <w:rsid w:val="00EF3E75"/>
    <w:rsid w:val="00EF4409"/>
    <w:rsid w:val="00EF467D"/>
    <w:rsid w:val="00EF474F"/>
    <w:rsid w:val="00EF548F"/>
    <w:rsid w:val="00EF559E"/>
    <w:rsid w:val="00EF5A9D"/>
    <w:rsid w:val="00EF5D3D"/>
    <w:rsid w:val="00EF6137"/>
    <w:rsid w:val="00EF6194"/>
    <w:rsid w:val="00EF6DD5"/>
    <w:rsid w:val="00EF70A3"/>
    <w:rsid w:val="00EF7653"/>
    <w:rsid w:val="00EF7F94"/>
    <w:rsid w:val="00F01488"/>
    <w:rsid w:val="00F01B6E"/>
    <w:rsid w:val="00F02228"/>
    <w:rsid w:val="00F023C3"/>
    <w:rsid w:val="00F02CF9"/>
    <w:rsid w:val="00F02F66"/>
    <w:rsid w:val="00F0313E"/>
    <w:rsid w:val="00F03680"/>
    <w:rsid w:val="00F0378E"/>
    <w:rsid w:val="00F03D4F"/>
    <w:rsid w:val="00F04041"/>
    <w:rsid w:val="00F04049"/>
    <w:rsid w:val="00F044A3"/>
    <w:rsid w:val="00F04702"/>
    <w:rsid w:val="00F05D28"/>
    <w:rsid w:val="00F06065"/>
    <w:rsid w:val="00F06816"/>
    <w:rsid w:val="00F06EDE"/>
    <w:rsid w:val="00F072B4"/>
    <w:rsid w:val="00F075B6"/>
    <w:rsid w:val="00F07A6F"/>
    <w:rsid w:val="00F07BC9"/>
    <w:rsid w:val="00F07E03"/>
    <w:rsid w:val="00F07F52"/>
    <w:rsid w:val="00F1091F"/>
    <w:rsid w:val="00F10D39"/>
    <w:rsid w:val="00F1191E"/>
    <w:rsid w:val="00F11BCC"/>
    <w:rsid w:val="00F122F4"/>
    <w:rsid w:val="00F123FE"/>
    <w:rsid w:val="00F12908"/>
    <w:rsid w:val="00F1295E"/>
    <w:rsid w:val="00F13300"/>
    <w:rsid w:val="00F138EF"/>
    <w:rsid w:val="00F140F5"/>
    <w:rsid w:val="00F140F7"/>
    <w:rsid w:val="00F141CB"/>
    <w:rsid w:val="00F14441"/>
    <w:rsid w:val="00F14528"/>
    <w:rsid w:val="00F14564"/>
    <w:rsid w:val="00F14F70"/>
    <w:rsid w:val="00F151CB"/>
    <w:rsid w:val="00F15643"/>
    <w:rsid w:val="00F15BC1"/>
    <w:rsid w:val="00F15C44"/>
    <w:rsid w:val="00F160FA"/>
    <w:rsid w:val="00F16178"/>
    <w:rsid w:val="00F17847"/>
    <w:rsid w:val="00F20274"/>
    <w:rsid w:val="00F2091A"/>
    <w:rsid w:val="00F20AFD"/>
    <w:rsid w:val="00F21B73"/>
    <w:rsid w:val="00F2235D"/>
    <w:rsid w:val="00F2246A"/>
    <w:rsid w:val="00F22842"/>
    <w:rsid w:val="00F24B61"/>
    <w:rsid w:val="00F2502E"/>
    <w:rsid w:val="00F25739"/>
    <w:rsid w:val="00F25FD2"/>
    <w:rsid w:val="00F2632A"/>
    <w:rsid w:val="00F264E0"/>
    <w:rsid w:val="00F275B8"/>
    <w:rsid w:val="00F27FD6"/>
    <w:rsid w:val="00F30B51"/>
    <w:rsid w:val="00F30FF5"/>
    <w:rsid w:val="00F311A5"/>
    <w:rsid w:val="00F31300"/>
    <w:rsid w:val="00F320D2"/>
    <w:rsid w:val="00F32381"/>
    <w:rsid w:val="00F324C4"/>
    <w:rsid w:val="00F32587"/>
    <w:rsid w:val="00F32FF0"/>
    <w:rsid w:val="00F33486"/>
    <w:rsid w:val="00F3360B"/>
    <w:rsid w:val="00F3362E"/>
    <w:rsid w:val="00F3374E"/>
    <w:rsid w:val="00F337DD"/>
    <w:rsid w:val="00F33977"/>
    <w:rsid w:val="00F33CFA"/>
    <w:rsid w:val="00F33D44"/>
    <w:rsid w:val="00F33D7A"/>
    <w:rsid w:val="00F3428F"/>
    <w:rsid w:val="00F34E7C"/>
    <w:rsid w:val="00F3523F"/>
    <w:rsid w:val="00F357DD"/>
    <w:rsid w:val="00F35D97"/>
    <w:rsid w:val="00F35E5C"/>
    <w:rsid w:val="00F35EFB"/>
    <w:rsid w:val="00F3605D"/>
    <w:rsid w:val="00F360C7"/>
    <w:rsid w:val="00F37523"/>
    <w:rsid w:val="00F40495"/>
    <w:rsid w:val="00F40F7D"/>
    <w:rsid w:val="00F41680"/>
    <w:rsid w:val="00F416EB"/>
    <w:rsid w:val="00F41AD3"/>
    <w:rsid w:val="00F426BF"/>
    <w:rsid w:val="00F42714"/>
    <w:rsid w:val="00F42B10"/>
    <w:rsid w:val="00F42CCD"/>
    <w:rsid w:val="00F42CD4"/>
    <w:rsid w:val="00F4376A"/>
    <w:rsid w:val="00F43CB6"/>
    <w:rsid w:val="00F43CDE"/>
    <w:rsid w:val="00F43DD7"/>
    <w:rsid w:val="00F43E0E"/>
    <w:rsid w:val="00F4496D"/>
    <w:rsid w:val="00F44AEB"/>
    <w:rsid w:val="00F44CB0"/>
    <w:rsid w:val="00F44D01"/>
    <w:rsid w:val="00F44DC3"/>
    <w:rsid w:val="00F4504D"/>
    <w:rsid w:val="00F451C9"/>
    <w:rsid w:val="00F4529A"/>
    <w:rsid w:val="00F46010"/>
    <w:rsid w:val="00F4604A"/>
    <w:rsid w:val="00F461DC"/>
    <w:rsid w:val="00F46444"/>
    <w:rsid w:val="00F46932"/>
    <w:rsid w:val="00F46B97"/>
    <w:rsid w:val="00F47380"/>
    <w:rsid w:val="00F500EC"/>
    <w:rsid w:val="00F5018B"/>
    <w:rsid w:val="00F5023E"/>
    <w:rsid w:val="00F506C6"/>
    <w:rsid w:val="00F50B6E"/>
    <w:rsid w:val="00F51201"/>
    <w:rsid w:val="00F51C1B"/>
    <w:rsid w:val="00F5281B"/>
    <w:rsid w:val="00F53490"/>
    <w:rsid w:val="00F53F08"/>
    <w:rsid w:val="00F54156"/>
    <w:rsid w:val="00F541BD"/>
    <w:rsid w:val="00F543FA"/>
    <w:rsid w:val="00F546EC"/>
    <w:rsid w:val="00F54A96"/>
    <w:rsid w:val="00F5501D"/>
    <w:rsid w:val="00F55361"/>
    <w:rsid w:val="00F553AC"/>
    <w:rsid w:val="00F556ED"/>
    <w:rsid w:val="00F55E72"/>
    <w:rsid w:val="00F56171"/>
    <w:rsid w:val="00F56644"/>
    <w:rsid w:val="00F56A84"/>
    <w:rsid w:val="00F56B1F"/>
    <w:rsid w:val="00F5707C"/>
    <w:rsid w:val="00F572DD"/>
    <w:rsid w:val="00F579B5"/>
    <w:rsid w:val="00F579F9"/>
    <w:rsid w:val="00F57ABD"/>
    <w:rsid w:val="00F600F2"/>
    <w:rsid w:val="00F60336"/>
    <w:rsid w:val="00F607EE"/>
    <w:rsid w:val="00F60DC0"/>
    <w:rsid w:val="00F614B2"/>
    <w:rsid w:val="00F61BC9"/>
    <w:rsid w:val="00F628E3"/>
    <w:rsid w:val="00F62DBD"/>
    <w:rsid w:val="00F62E11"/>
    <w:rsid w:val="00F63653"/>
    <w:rsid w:val="00F636E8"/>
    <w:rsid w:val="00F63EF0"/>
    <w:rsid w:val="00F6417D"/>
    <w:rsid w:val="00F6450D"/>
    <w:rsid w:val="00F64912"/>
    <w:rsid w:val="00F64A1D"/>
    <w:rsid w:val="00F64AFB"/>
    <w:rsid w:val="00F6562A"/>
    <w:rsid w:val="00F663D4"/>
    <w:rsid w:val="00F67192"/>
    <w:rsid w:val="00F6748F"/>
    <w:rsid w:val="00F67997"/>
    <w:rsid w:val="00F67AAE"/>
    <w:rsid w:val="00F70115"/>
    <w:rsid w:val="00F7032D"/>
    <w:rsid w:val="00F71FAD"/>
    <w:rsid w:val="00F7270F"/>
    <w:rsid w:val="00F7282F"/>
    <w:rsid w:val="00F72EAE"/>
    <w:rsid w:val="00F734DC"/>
    <w:rsid w:val="00F737FD"/>
    <w:rsid w:val="00F73E2F"/>
    <w:rsid w:val="00F74252"/>
    <w:rsid w:val="00F7460D"/>
    <w:rsid w:val="00F74D7C"/>
    <w:rsid w:val="00F75215"/>
    <w:rsid w:val="00F75307"/>
    <w:rsid w:val="00F7574C"/>
    <w:rsid w:val="00F75C2C"/>
    <w:rsid w:val="00F7665F"/>
    <w:rsid w:val="00F76A5E"/>
    <w:rsid w:val="00F76A83"/>
    <w:rsid w:val="00F7761A"/>
    <w:rsid w:val="00F776EB"/>
    <w:rsid w:val="00F80C20"/>
    <w:rsid w:val="00F8101E"/>
    <w:rsid w:val="00F813D4"/>
    <w:rsid w:val="00F82753"/>
    <w:rsid w:val="00F82CE6"/>
    <w:rsid w:val="00F8317C"/>
    <w:rsid w:val="00F831CE"/>
    <w:rsid w:val="00F83935"/>
    <w:rsid w:val="00F83A81"/>
    <w:rsid w:val="00F83F93"/>
    <w:rsid w:val="00F846B6"/>
    <w:rsid w:val="00F850D3"/>
    <w:rsid w:val="00F85705"/>
    <w:rsid w:val="00F85B55"/>
    <w:rsid w:val="00F866E8"/>
    <w:rsid w:val="00F8737C"/>
    <w:rsid w:val="00F87453"/>
    <w:rsid w:val="00F876E2"/>
    <w:rsid w:val="00F877B6"/>
    <w:rsid w:val="00F87E49"/>
    <w:rsid w:val="00F87EB2"/>
    <w:rsid w:val="00F90458"/>
    <w:rsid w:val="00F9064D"/>
    <w:rsid w:val="00F90966"/>
    <w:rsid w:val="00F90BBF"/>
    <w:rsid w:val="00F911B8"/>
    <w:rsid w:val="00F91633"/>
    <w:rsid w:val="00F91899"/>
    <w:rsid w:val="00F918C9"/>
    <w:rsid w:val="00F91A55"/>
    <w:rsid w:val="00F91C07"/>
    <w:rsid w:val="00F920BC"/>
    <w:rsid w:val="00F926C4"/>
    <w:rsid w:val="00F92C1E"/>
    <w:rsid w:val="00F9356B"/>
    <w:rsid w:val="00F936A6"/>
    <w:rsid w:val="00F93B90"/>
    <w:rsid w:val="00F93D2D"/>
    <w:rsid w:val="00F94390"/>
    <w:rsid w:val="00F95162"/>
    <w:rsid w:val="00F9563D"/>
    <w:rsid w:val="00F95E6A"/>
    <w:rsid w:val="00F95EBE"/>
    <w:rsid w:val="00F9645B"/>
    <w:rsid w:val="00F96CC4"/>
    <w:rsid w:val="00F9706F"/>
    <w:rsid w:val="00F975F0"/>
    <w:rsid w:val="00F97753"/>
    <w:rsid w:val="00F977A4"/>
    <w:rsid w:val="00F97E3B"/>
    <w:rsid w:val="00F97E48"/>
    <w:rsid w:val="00FA02F6"/>
    <w:rsid w:val="00FA0346"/>
    <w:rsid w:val="00FA0D65"/>
    <w:rsid w:val="00FA0E61"/>
    <w:rsid w:val="00FA1283"/>
    <w:rsid w:val="00FA2699"/>
    <w:rsid w:val="00FA285A"/>
    <w:rsid w:val="00FA2A98"/>
    <w:rsid w:val="00FA2E6A"/>
    <w:rsid w:val="00FA2FA2"/>
    <w:rsid w:val="00FA30BB"/>
    <w:rsid w:val="00FA311F"/>
    <w:rsid w:val="00FA32C6"/>
    <w:rsid w:val="00FA37B0"/>
    <w:rsid w:val="00FA49CA"/>
    <w:rsid w:val="00FA4DF9"/>
    <w:rsid w:val="00FA5129"/>
    <w:rsid w:val="00FA543C"/>
    <w:rsid w:val="00FA57D8"/>
    <w:rsid w:val="00FA5A87"/>
    <w:rsid w:val="00FA6963"/>
    <w:rsid w:val="00FA6A6C"/>
    <w:rsid w:val="00FA7553"/>
    <w:rsid w:val="00FA79D5"/>
    <w:rsid w:val="00FB067F"/>
    <w:rsid w:val="00FB07E8"/>
    <w:rsid w:val="00FB0DC0"/>
    <w:rsid w:val="00FB1ADA"/>
    <w:rsid w:val="00FB1E5D"/>
    <w:rsid w:val="00FB21BD"/>
    <w:rsid w:val="00FB29AD"/>
    <w:rsid w:val="00FB338C"/>
    <w:rsid w:val="00FB3A88"/>
    <w:rsid w:val="00FB41F8"/>
    <w:rsid w:val="00FB42D7"/>
    <w:rsid w:val="00FB4F18"/>
    <w:rsid w:val="00FB506F"/>
    <w:rsid w:val="00FB58E2"/>
    <w:rsid w:val="00FB5C1C"/>
    <w:rsid w:val="00FB5D3C"/>
    <w:rsid w:val="00FB69BD"/>
    <w:rsid w:val="00FB70E9"/>
    <w:rsid w:val="00FB71C7"/>
    <w:rsid w:val="00FB7351"/>
    <w:rsid w:val="00FB7668"/>
    <w:rsid w:val="00FB786E"/>
    <w:rsid w:val="00FB79E3"/>
    <w:rsid w:val="00FB7B77"/>
    <w:rsid w:val="00FC00AC"/>
    <w:rsid w:val="00FC0149"/>
    <w:rsid w:val="00FC068D"/>
    <w:rsid w:val="00FC0D58"/>
    <w:rsid w:val="00FC0D9D"/>
    <w:rsid w:val="00FC1234"/>
    <w:rsid w:val="00FC1646"/>
    <w:rsid w:val="00FC1DCD"/>
    <w:rsid w:val="00FC2808"/>
    <w:rsid w:val="00FC2C41"/>
    <w:rsid w:val="00FC32F0"/>
    <w:rsid w:val="00FC33F0"/>
    <w:rsid w:val="00FC3BA6"/>
    <w:rsid w:val="00FC3E69"/>
    <w:rsid w:val="00FC4C60"/>
    <w:rsid w:val="00FC4F9A"/>
    <w:rsid w:val="00FC5793"/>
    <w:rsid w:val="00FC5C99"/>
    <w:rsid w:val="00FC5DCF"/>
    <w:rsid w:val="00FC755D"/>
    <w:rsid w:val="00FC7948"/>
    <w:rsid w:val="00FC7C03"/>
    <w:rsid w:val="00FC7FD1"/>
    <w:rsid w:val="00FD1F1A"/>
    <w:rsid w:val="00FD2197"/>
    <w:rsid w:val="00FD221C"/>
    <w:rsid w:val="00FD315B"/>
    <w:rsid w:val="00FD3185"/>
    <w:rsid w:val="00FD423F"/>
    <w:rsid w:val="00FD4BC2"/>
    <w:rsid w:val="00FD4DFA"/>
    <w:rsid w:val="00FD4E13"/>
    <w:rsid w:val="00FD530B"/>
    <w:rsid w:val="00FD62F4"/>
    <w:rsid w:val="00FD6333"/>
    <w:rsid w:val="00FD7818"/>
    <w:rsid w:val="00FD7EA8"/>
    <w:rsid w:val="00FE03C9"/>
    <w:rsid w:val="00FE052A"/>
    <w:rsid w:val="00FE08E8"/>
    <w:rsid w:val="00FE27E7"/>
    <w:rsid w:val="00FE27ED"/>
    <w:rsid w:val="00FE2D89"/>
    <w:rsid w:val="00FE3880"/>
    <w:rsid w:val="00FE3B2A"/>
    <w:rsid w:val="00FE3C17"/>
    <w:rsid w:val="00FE4532"/>
    <w:rsid w:val="00FE45CE"/>
    <w:rsid w:val="00FE4BF3"/>
    <w:rsid w:val="00FE51FB"/>
    <w:rsid w:val="00FE547B"/>
    <w:rsid w:val="00FE5816"/>
    <w:rsid w:val="00FE604A"/>
    <w:rsid w:val="00FE6CF2"/>
    <w:rsid w:val="00FE7241"/>
    <w:rsid w:val="00FE775F"/>
    <w:rsid w:val="00FE776E"/>
    <w:rsid w:val="00FF0176"/>
    <w:rsid w:val="00FF0A81"/>
    <w:rsid w:val="00FF1149"/>
    <w:rsid w:val="00FF129C"/>
    <w:rsid w:val="00FF1582"/>
    <w:rsid w:val="00FF187A"/>
    <w:rsid w:val="00FF2283"/>
    <w:rsid w:val="00FF22FC"/>
    <w:rsid w:val="00FF2C16"/>
    <w:rsid w:val="00FF44AF"/>
    <w:rsid w:val="00FF4E66"/>
    <w:rsid w:val="00FF530C"/>
    <w:rsid w:val="00FF544B"/>
    <w:rsid w:val="00FF54EC"/>
    <w:rsid w:val="00FF5A43"/>
    <w:rsid w:val="00FF5CC8"/>
    <w:rsid w:val="00FF5EE6"/>
    <w:rsid w:val="00FF5F98"/>
    <w:rsid w:val="00FF6249"/>
    <w:rsid w:val="00FF6360"/>
    <w:rsid w:val="00FF669A"/>
    <w:rsid w:val="00FF7674"/>
    <w:rsid w:val="00FF77CB"/>
    <w:rsid w:val="00FF7B18"/>
    <w:rsid w:val="00FF7B58"/>
    <w:rsid w:val="00FF7BAC"/>
    <w:rsid w:val="00FF7E5A"/>
    <w:rsid w:val="010B7642"/>
    <w:rsid w:val="0139540B"/>
    <w:rsid w:val="01634DAD"/>
    <w:rsid w:val="017F7D02"/>
    <w:rsid w:val="01D22D2F"/>
    <w:rsid w:val="01D34AC7"/>
    <w:rsid w:val="01E23011"/>
    <w:rsid w:val="02211BAE"/>
    <w:rsid w:val="02293943"/>
    <w:rsid w:val="02435763"/>
    <w:rsid w:val="02455D89"/>
    <w:rsid w:val="02867093"/>
    <w:rsid w:val="02C80F58"/>
    <w:rsid w:val="02D1729F"/>
    <w:rsid w:val="02E57877"/>
    <w:rsid w:val="035324EB"/>
    <w:rsid w:val="03553D79"/>
    <w:rsid w:val="03740A5A"/>
    <w:rsid w:val="040657CA"/>
    <w:rsid w:val="04532D85"/>
    <w:rsid w:val="04783517"/>
    <w:rsid w:val="047A3787"/>
    <w:rsid w:val="048D195A"/>
    <w:rsid w:val="049B3B03"/>
    <w:rsid w:val="04F90B5B"/>
    <w:rsid w:val="05185CD5"/>
    <w:rsid w:val="05204DDB"/>
    <w:rsid w:val="0521452F"/>
    <w:rsid w:val="055F2BCB"/>
    <w:rsid w:val="05D37964"/>
    <w:rsid w:val="05E27A84"/>
    <w:rsid w:val="064549BD"/>
    <w:rsid w:val="067A781D"/>
    <w:rsid w:val="06884B9C"/>
    <w:rsid w:val="069953E1"/>
    <w:rsid w:val="06B538F4"/>
    <w:rsid w:val="06BD6180"/>
    <w:rsid w:val="07203BAE"/>
    <w:rsid w:val="072220BA"/>
    <w:rsid w:val="07223BAD"/>
    <w:rsid w:val="07223BB5"/>
    <w:rsid w:val="074849DB"/>
    <w:rsid w:val="0766035D"/>
    <w:rsid w:val="07866291"/>
    <w:rsid w:val="07B13291"/>
    <w:rsid w:val="07C55551"/>
    <w:rsid w:val="07D802C0"/>
    <w:rsid w:val="07E22BA6"/>
    <w:rsid w:val="08174CBF"/>
    <w:rsid w:val="082C1351"/>
    <w:rsid w:val="08344079"/>
    <w:rsid w:val="08433CA6"/>
    <w:rsid w:val="08B73DC9"/>
    <w:rsid w:val="08BD44F2"/>
    <w:rsid w:val="08E372A8"/>
    <w:rsid w:val="091A1D33"/>
    <w:rsid w:val="09A23AD6"/>
    <w:rsid w:val="09B36A35"/>
    <w:rsid w:val="09BE30E6"/>
    <w:rsid w:val="0A053D41"/>
    <w:rsid w:val="0A161583"/>
    <w:rsid w:val="0A3039B1"/>
    <w:rsid w:val="0A514329"/>
    <w:rsid w:val="0A615078"/>
    <w:rsid w:val="0A696248"/>
    <w:rsid w:val="0AE235A4"/>
    <w:rsid w:val="0B002E5D"/>
    <w:rsid w:val="0B143D7D"/>
    <w:rsid w:val="0B5700BB"/>
    <w:rsid w:val="0B5D1E7F"/>
    <w:rsid w:val="0B635D6A"/>
    <w:rsid w:val="0B7218AA"/>
    <w:rsid w:val="0B807457"/>
    <w:rsid w:val="0B9B661D"/>
    <w:rsid w:val="0BB772BD"/>
    <w:rsid w:val="0BC345CF"/>
    <w:rsid w:val="0C0F6F17"/>
    <w:rsid w:val="0C1678BE"/>
    <w:rsid w:val="0C2612A0"/>
    <w:rsid w:val="0C6A3DE0"/>
    <w:rsid w:val="0C760F26"/>
    <w:rsid w:val="0C9327B6"/>
    <w:rsid w:val="0C9758B9"/>
    <w:rsid w:val="0CA2214E"/>
    <w:rsid w:val="0CC76F66"/>
    <w:rsid w:val="0CCE0023"/>
    <w:rsid w:val="0CEE1455"/>
    <w:rsid w:val="0D2C7836"/>
    <w:rsid w:val="0D391DAF"/>
    <w:rsid w:val="0D3B4051"/>
    <w:rsid w:val="0D810DF7"/>
    <w:rsid w:val="0DC1531D"/>
    <w:rsid w:val="0DC832B2"/>
    <w:rsid w:val="0DC94643"/>
    <w:rsid w:val="0DD30098"/>
    <w:rsid w:val="0DDD6D83"/>
    <w:rsid w:val="0E190991"/>
    <w:rsid w:val="0E4136CA"/>
    <w:rsid w:val="0E454D40"/>
    <w:rsid w:val="0E7A4973"/>
    <w:rsid w:val="0E8042DE"/>
    <w:rsid w:val="0E8C0456"/>
    <w:rsid w:val="0EAB4183"/>
    <w:rsid w:val="0EE509C2"/>
    <w:rsid w:val="0F08152B"/>
    <w:rsid w:val="0F1A01B7"/>
    <w:rsid w:val="0F406DD3"/>
    <w:rsid w:val="0F4B7851"/>
    <w:rsid w:val="0F6E62FA"/>
    <w:rsid w:val="0F720AA2"/>
    <w:rsid w:val="0FF829AC"/>
    <w:rsid w:val="10164B03"/>
    <w:rsid w:val="10404E12"/>
    <w:rsid w:val="10493E65"/>
    <w:rsid w:val="105605BF"/>
    <w:rsid w:val="106406E4"/>
    <w:rsid w:val="10731E18"/>
    <w:rsid w:val="10832137"/>
    <w:rsid w:val="10BA7D11"/>
    <w:rsid w:val="10CD4E26"/>
    <w:rsid w:val="10F90464"/>
    <w:rsid w:val="1148195F"/>
    <w:rsid w:val="11535CDA"/>
    <w:rsid w:val="11B45DA8"/>
    <w:rsid w:val="11BD2FE3"/>
    <w:rsid w:val="11D40DE0"/>
    <w:rsid w:val="11EB6EB3"/>
    <w:rsid w:val="121F4EBE"/>
    <w:rsid w:val="12647EC4"/>
    <w:rsid w:val="1277382E"/>
    <w:rsid w:val="12AF0AA4"/>
    <w:rsid w:val="12CC2DDB"/>
    <w:rsid w:val="12DA0956"/>
    <w:rsid w:val="12F508D2"/>
    <w:rsid w:val="13022CEC"/>
    <w:rsid w:val="131C7569"/>
    <w:rsid w:val="133E2072"/>
    <w:rsid w:val="138D7D05"/>
    <w:rsid w:val="13B97EC5"/>
    <w:rsid w:val="140C1889"/>
    <w:rsid w:val="142571A2"/>
    <w:rsid w:val="14441127"/>
    <w:rsid w:val="14616E91"/>
    <w:rsid w:val="146321BB"/>
    <w:rsid w:val="14643D5A"/>
    <w:rsid w:val="14D30834"/>
    <w:rsid w:val="14F368AB"/>
    <w:rsid w:val="153E27FD"/>
    <w:rsid w:val="1548367B"/>
    <w:rsid w:val="15730777"/>
    <w:rsid w:val="15736473"/>
    <w:rsid w:val="160E7BD1"/>
    <w:rsid w:val="1610119E"/>
    <w:rsid w:val="161A2C9D"/>
    <w:rsid w:val="163129CD"/>
    <w:rsid w:val="165C7976"/>
    <w:rsid w:val="16A50497"/>
    <w:rsid w:val="16AB1966"/>
    <w:rsid w:val="16C17009"/>
    <w:rsid w:val="16DC4A14"/>
    <w:rsid w:val="16FA2753"/>
    <w:rsid w:val="170345EE"/>
    <w:rsid w:val="176C0F1B"/>
    <w:rsid w:val="177F70FC"/>
    <w:rsid w:val="17A07045"/>
    <w:rsid w:val="17B5219E"/>
    <w:rsid w:val="17DA2A80"/>
    <w:rsid w:val="17E256F8"/>
    <w:rsid w:val="17EF2CFE"/>
    <w:rsid w:val="180935A7"/>
    <w:rsid w:val="1814079D"/>
    <w:rsid w:val="18794016"/>
    <w:rsid w:val="18A35EC5"/>
    <w:rsid w:val="18C577EA"/>
    <w:rsid w:val="18E4321D"/>
    <w:rsid w:val="18F01B03"/>
    <w:rsid w:val="198C53F8"/>
    <w:rsid w:val="199A2DEE"/>
    <w:rsid w:val="199C5D44"/>
    <w:rsid w:val="19BA663C"/>
    <w:rsid w:val="1A0829B9"/>
    <w:rsid w:val="1A24134C"/>
    <w:rsid w:val="1A4662CF"/>
    <w:rsid w:val="1A5B6D10"/>
    <w:rsid w:val="1A6A1F83"/>
    <w:rsid w:val="1A9644A7"/>
    <w:rsid w:val="1AA47422"/>
    <w:rsid w:val="1ABA7F1D"/>
    <w:rsid w:val="1ABE3530"/>
    <w:rsid w:val="1AE500A6"/>
    <w:rsid w:val="1AF17E5B"/>
    <w:rsid w:val="1B067A5E"/>
    <w:rsid w:val="1B0A429C"/>
    <w:rsid w:val="1B223F1A"/>
    <w:rsid w:val="1B803787"/>
    <w:rsid w:val="1BC77097"/>
    <w:rsid w:val="1BEA01F2"/>
    <w:rsid w:val="1BEA723A"/>
    <w:rsid w:val="1BF3662A"/>
    <w:rsid w:val="1C102AB4"/>
    <w:rsid w:val="1C3D5DDF"/>
    <w:rsid w:val="1C4862D2"/>
    <w:rsid w:val="1C492D57"/>
    <w:rsid w:val="1C583173"/>
    <w:rsid w:val="1C662091"/>
    <w:rsid w:val="1C6F5C02"/>
    <w:rsid w:val="1C9E77E8"/>
    <w:rsid w:val="1D0625C0"/>
    <w:rsid w:val="1D0B239F"/>
    <w:rsid w:val="1D1562EE"/>
    <w:rsid w:val="1D5B60DB"/>
    <w:rsid w:val="1DD64AED"/>
    <w:rsid w:val="1E192DA5"/>
    <w:rsid w:val="1E223D4C"/>
    <w:rsid w:val="1E407A47"/>
    <w:rsid w:val="1E6C0104"/>
    <w:rsid w:val="1E6C03DB"/>
    <w:rsid w:val="1E917339"/>
    <w:rsid w:val="1EC06494"/>
    <w:rsid w:val="1EF729D5"/>
    <w:rsid w:val="1F026344"/>
    <w:rsid w:val="1FBA687F"/>
    <w:rsid w:val="1FBE1E90"/>
    <w:rsid w:val="1FC13D30"/>
    <w:rsid w:val="1FCA3D94"/>
    <w:rsid w:val="1FFE71B7"/>
    <w:rsid w:val="200E0021"/>
    <w:rsid w:val="201D6424"/>
    <w:rsid w:val="204F1D62"/>
    <w:rsid w:val="207E073E"/>
    <w:rsid w:val="209839C4"/>
    <w:rsid w:val="20AB105A"/>
    <w:rsid w:val="20C40F10"/>
    <w:rsid w:val="20E052CB"/>
    <w:rsid w:val="20EA73A7"/>
    <w:rsid w:val="21111EDC"/>
    <w:rsid w:val="21170CAE"/>
    <w:rsid w:val="21482ECD"/>
    <w:rsid w:val="214E3C4C"/>
    <w:rsid w:val="21827B08"/>
    <w:rsid w:val="2190727D"/>
    <w:rsid w:val="21977B3A"/>
    <w:rsid w:val="21CB110C"/>
    <w:rsid w:val="222455EB"/>
    <w:rsid w:val="22255CB0"/>
    <w:rsid w:val="224F7DEF"/>
    <w:rsid w:val="225B24C2"/>
    <w:rsid w:val="227D2BB6"/>
    <w:rsid w:val="227E6985"/>
    <w:rsid w:val="22B87754"/>
    <w:rsid w:val="234D3E49"/>
    <w:rsid w:val="23580F2E"/>
    <w:rsid w:val="235D6EBB"/>
    <w:rsid w:val="237C236E"/>
    <w:rsid w:val="23AB5501"/>
    <w:rsid w:val="23C245F9"/>
    <w:rsid w:val="23E47D3B"/>
    <w:rsid w:val="23E82132"/>
    <w:rsid w:val="23EF5E20"/>
    <w:rsid w:val="23F664EC"/>
    <w:rsid w:val="240514AB"/>
    <w:rsid w:val="240E3936"/>
    <w:rsid w:val="241E2177"/>
    <w:rsid w:val="244A674C"/>
    <w:rsid w:val="2462216B"/>
    <w:rsid w:val="247A77C7"/>
    <w:rsid w:val="247D2982"/>
    <w:rsid w:val="24A520C1"/>
    <w:rsid w:val="24B36508"/>
    <w:rsid w:val="24CD7867"/>
    <w:rsid w:val="24DC0B26"/>
    <w:rsid w:val="259F3F8F"/>
    <w:rsid w:val="25DD1926"/>
    <w:rsid w:val="261B1F8E"/>
    <w:rsid w:val="26263565"/>
    <w:rsid w:val="2628070A"/>
    <w:rsid w:val="2636185A"/>
    <w:rsid w:val="263A0DBE"/>
    <w:rsid w:val="265B27E9"/>
    <w:rsid w:val="266434A6"/>
    <w:rsid w:val="26784068"/>
    <w:rsid w:val="26853386"/>
    <w:rsid w:val="268D6192"/>
    <w:rsid w:val="26950C38"/>
    <w:rsid w:val="26A12BEB"/>
    <w:rsid w:val="26C62BFB"/>
    <w:rsid w:val="26C67373"/>
    <w:rsid w:val="26DE2B81"/>
    <w:rsid w:val="26F747B3"/>
    <w:rsid w:val="26FA6CA5"/>
    <w:rsid w:val="270F4C41"/>
    <w:rsid w:val="27475901"/>
    <w:rsid w:val="27545406"/>
    <w:rsid w:val="275B0AE0"/>
    <w:rsid w:val="276E0D20"/>
    <w:rsid w:val="27716A62"/>
    <w:rsid w:val="278F0442"/>
    <w:rsid w:val="27D7721B"/>
    <w:rsid w:val="28081174"/>
    <w:rsid w:val="281477E5"/>
    <w:rsid w:val="281D44F4"/>
    <w:rsid w:val="281F026C"/>
    <w:rsid w:val="282F7966"/>
    <w:rsid w:val="283B21DD"/>
    <w:rsid w:val="283D091B"/>
    <w:rsid w:val="285D7924"/>
    <w:rsid w:val="28795A8F"/>
    <w:rsid w:val="28AD5878"/>
    <w:rsid w:val="28BA66DF"/>
    <w:rsid w:val="28DB4B88"/>
    <w:rsid w:val="28F33BD2"/>
    <w:rsid w:val="292A17BF"/>
    <w:rsid w:val="292C1870"/>
    <w:rsid w:val="294A4B66"/>
    <w:rsid w:val="296D122C"/>
    <w:rsid w:val="29B54EB6"/>
    <w:rsid w:val="29FF53A3"/>
    <w:rsid w:val="2A06316E"/>
    <w:rsid w:val="2A2629D4"/>
    <w:rsid w:val="2A3D382A"/>
    <w:rsid w:val="2A4E308A"/>
    <w:rsid w:val="2A6664F5"/>
    <w:rsid w:val="2A6D6556"/>
    <w:rsid w:val="2A77613D"/>
    <w:rsid w:val="2A7F3EA8"/>
    <w:rsid w:val="2A8F49E0"/>
    <w:rsid w:val="2AED63FF"/>
    <w:rsid w:val="2AFC251F"/>
    <w:rsid w:val="2B084AD1"/>
    <w:rsid w:val="2B236475"/>
    <w:rsid w:val="2B4104F9"/>
    <w:rsid w:val="2B7D005E"/>
    <w:rsid w:val="2B846BA7"/>
    <w:rsid w:val="2B9826CE"/>
    <w:rsid w:val="2BBD2C03"/>
    <w:rsid w:val="2BC4508F"/>
    <w:rsid w:val="2BD1187D"/>
    <w:rsid w:val="2BED3350"/>
    <w:rsid w:val="2BED6BAB"/>
    <w:rsid w:val="2BFC5173"/>
    <w:rsid w:val="2C1A410C"/>
    <w:rsid w:val="2C1C0F19"/>
    <w:rsid w:val="2C2C4D47"/>
    <w:rsid w:val="2C4A10FB"/>
    <w:rsid w:val="2C5A4142"/>
    <w:rsid w:val="2C5E2660"/>
    <w:rsid w:val="2C6A5C3F"/>
    <w:rsid w:val="2CA44508"/>
    <w:rsid w:val="2CCB6C14"/>
    <w:rsid w:val="2CD96D8A"/>
    <w:rsid w:val="2CDD05EA"/>
    <w:rsid w:val="2CFA105C"/>
    <w:rsid w:val="2D502C75"/>
    <w:rsid w:val="2DBD3A80"/>
    <w:rsid w:val="2DD146D3"/>
    <w:rsid w:val="2E0B6614"/>
    <w:rsid w:val="2E2C513A"/>
    <w:rsid w:val="2E2C69E4"/>
    <w:rsid w:val="2E641D37"/>
    <w:rsid w:val="2E664DDE"/>
    <w:rsid w:val="2E766A63"/>
    <w:rsid w:val="2E7806D6"/>
    <w:rsid w:val="2E7A1E0B"/>
    <w:rsid w:val="2E8E7DCA"/>
    <w:rsid w:val="2EC93F3A"/>
    <w:rsid w:val="2ECC4F40"/>
    <w:rsid w:val="2F452CAE"/>
    <w:rsid w:val="2F8D3E76"/>
    <w:rsid w:val="2F9A7298"/>
    <w:rsid w:val="2FA534E1"/>
    <w:rsid w:val="2FD60B3B"/>
    <w:rsid w:val="2FF03017"/>
    <w:rsid w:val="2FFD0E93"/>
    <w:rsid w:val="300A53BB"/>
    <w:rsid w:val="30146D95"/>
    <w:rsid w:val="302B7946"/>
    <w:rsid w:val="303D6C1D"/>
    <w:rsid w:val="30501B2C"/>
    <w:rsid w:val="308723F2"/>
    <w:rsid w:val="308A02AF"/>
    <w:rsid w:val="30A419DB"/>
    <w:rsid w:val="30A47560"/>
    <w:rsid w:val="30D82C75"/>
    <w:rsid w:val="30E65093"/>
    <w:rsid w:val="310811F3"/>
    <w:rsid w:val="311341C5"/>
    <w:rsid w:val="31283B33"/>
    <w:rsid w:val="314A3F83"/>
    <w:rsid w:val="315A25C4"/>
    <w:rsid w:val="31844312"/>
    <w:rsid w:val="318D3E35"/>
    <w:rsid w:val="31D74FCB"/>
    <w:rsid w:val="320911D7"/>
    <w:rsid w:val="320D7E0E"/>
    <w:rsid w:val="32160C3B"/>
    <w:rsid w:val="3244724D"/>
    <w:rsid w:val="324F1E45"/>
    <w:rsid w:val="327F58EB"/>
    <w:rsid w:val="32FB4A31"/>
    <w:rsid w:val="33153AE6"/>
    <w:rsid w:val="33166203"/>
    <w:rsid w:val="333A6475"/>
    <w:rsid w:val="335C4122"/>
    <w:rsid w:val="339A2AD4"/>
    <w:rsid w:val="34131238"/>
    <w:rsid w:val="342E356B"/>
    <w:rsid w:val="34507F32"/>
    <w:rsid w:val="3497206C"/>
    <w:rsid w:val="34BD4190"/>
    <w:rsid w:val="34C178E7"/>
    <w:rsid w:val="34DA79F4"/>
    <w:rsid w:val="34DF10F7"/>
    <w:rsid w:val="350275A5"/>
    <w:rsid w:val="351537D8"/>
    <w:rsid w:val="351B0C9B"/>
    <w:rsid w:val="352F096F"/>
    <w:rsid w:val="35392584"/>
    <w:rsid w:val="357C03F5"/>
    <w:rsid w:val="358446C2"/>
    <w:rsid w:val="35900175"/>
    <w:rsid w:val="359C4C33"/>
    <w:rsid w:val="359C7792"/>
    <w:rsid w:val="35A342A1"/>
    <w:rsid w:val="35AB46C3"/>
    <w:rsid w:val="35C42396"/>
    <w:rsid w:val="35C55E0A"/>
    <w:rsid w:val="35D662A2"/>
    <w:rsid w:val="35F6716C"/>
    <w:rsid w:val="360941BC"/>
    <w:rsid w:val="367E1E95"/>
    <w:rsid w:val="36826596"/>
    <w:rsid w:val="36C56DDE"/>
    <w:rsid w:val="36CA4758"/>
    <w:rsid w:val="36CC1A0E"/>
    <w:rsid w:val="36DD5106"/>
    <w:rsid w:val="37145607"/>
    <w:rsid w:val="371B60A2"/>
    <w:rsid w:val="37303839"/>
    <w:rsid w:val="373A142E"/>
    <w:rsid w:val="37565402"/>
    <w:rsid w:val="378C4D7F"/>
    <w:rsid w:val="37941808"/>
    <w:rsid w:val="37E40B8A"/>
    <w:rsid w:val="38055726"/>
    <w:rsid w:val="38122359"/>
    <w:rsid w:val="38313605"/>
    <w:rsid w:val="38746D20"/>
    <w:rsid w:val="38946533"/>
    <w:rsid w:val="38B6081F"/>
    <w:rsid w:val="3908016A"/>
    <w:rsid w:val="392A30FB"/>
    <w:rsid w:val="39430EFE"/>
    <w:rsid w:val="39516275"/>
    <w:rsid w:val="39582175"/>
    <w:rsid w:val="39592B0D"/>
    <w:rsid w:val="396F3EC6"/>
    <w:rsid w:val="39794E4F"/>
    <w:rsid w:val="397C4A10"/>
    <w:rsid w:val="39925C75"/>
    <w:rsid w:val="39A4303F"/>
    <w:rsid w:val="39CD3FCC"/>
    <w:rsid w:val="39CD7B28"/>
    <w:rsid w:val="3A330EDB"/>
    <w:rsid w:val="3A5543D1"/>
    <w:rsid w:val="3A5A6186"/>
    <w:rsid w:val="3A7F7C87"/>
    <w:rsid w:val="3A9C574C"/>
    <w:rsid w:val="3AB17449"/>
    <w:rsid w:val="3AEB6247"/>
    <w:rsid w:val="3B2C7371"/>
    <w:rsid w:val="3B697D24"/>
    <w:rsid w:val="3B7B35B3"/>
    <w:rsid w:val="3B83709F"/>
    <w:rsid w:val="3B885EF0"/>
    <w:rsid w:val="3BAC5E63"/>
    <w:rsid w:val="3BD81212"/>
    <w:rsid w:val="3BF21AC7"/>
    <w:rsid w:val="3C94204F"/>
    <w:rsid w:val="3C975BDA"/>
    <w:rsid w:val="3CBF4B32"/>
    <w:rsid w:val="3CD16A44"/>
    <w:rsid w:val="3CE372EC"/>
    <w:rsid w:val="3CF63839"/>
    <w:rsid w:val="3D132162"/>
    <w:rsid w:val="3D3C2594"/>
    <w:rsid w:val="3D483969"/>
    <w:rsid w:val="3D5E3E77"/>
    <w:rsid w:val="3D66611D"/>
    <w:rsid w:val="3D8320B1"/>
    <w:rsid w:val="3DA3484B"/>
    <w:rsid w:val="3DC76796"/>
    <w:rsid w:val="3DE1766A"/>
    <w:rsid w:val="3E355349"/>
    <w:rsid w:val="3E435396"/>
    <w:rsid w:val="3E4B1963"/>
    <w:rsid w:val="3ED90D1D"/>
    <w:rsid w:val="3EF07205"/>
    <w:rsid w:val="3F1A3C72"/>
    <w:rsid w:val="3F2D1A27"/>
    <w:rsid w:val="3F30692A"/>
    <w:rsid w:val="3F4C7741"/>
    <w:rsid w:val="3F860E9F"/>
    <w:rsid w:val="3F8F215A"/>
    <w:rsid w:val="3FB2738E"/>
    <w:rsid w:val="3FE527C4"/>
    <w:rsid w:val="401E0B61"/>
    <w:rsid w:val="401E512E"/>
    <w:rsid w:val="40592ECB"/>
    <w:rsid w:val="40862BD8"/>
    <w:rsid w:val="40BF2194"/>
    <w:rsid w:val="40D9050A"/>
    <w:rsid w:val="41014921"/>
    <w:rsid w:val="41053CE5"/>
    <w:rsid w:val="416136DF"/>
    <w:rsid w:val="4168282C"/>
    <w:rsid w:val="41950879"/>
    <w:rsid w:val="41AF0084"/>
    <w:rsid w:val="41C44063"/>
    <w:rsid w:val="41E360EF"/>
    <w:rsid w:val="41E974C9"/>
    <w:rsid w:val="420C31B7"/>
    <w:rsid w:val="424302F7"/>
    <w:rsid w:val="42A93DB9"/>
    <w:rsid w:val="42CE1738"/>
    <w:rsid w:val="42D426D5"/>
    <w:rsid w:val="42F55E87"/>
    <w:rsid w:val="43255533"/>
    <w:rsid w:val="4326424B"/>
    <w:rsid w:val="43456981"/>
    <w:rsid w:val="436B092E"/>
    <w:rsid w:val="436E2F11"/>
    <w:rsid w:val="43B82C77"/>
    <w:rsid w:val="43C65643"/>
    <w:rsid w:val="43CC533A"/>
    <w:rsid w:val="43ED51DA"/>
    <w:rsid w:val="442F39F3"/>
    <w:rsid w:val="443D7768"/>
    <w:rsid w:val="445B21D4"/>
    <w:rsid w:val="447C4812"/>
    <w:rsid w:val="44A1052F"/>
    <w:rsid w:val="44B34698"/>
    <w:rsid w:val="44C40459"/>
    <w:rsid w:val="45407847"/>
    <w:rsid w:val="4549583D"/>
    <w:rsid w:val="457B2B2E"/>
    <w:rsid w:val="458A660A"/>
    <w:rsid w:val="459C5292"/>
    <w:rsid w:val="45BF6144"/>
    <w:rsid w:val="45ED0E41"/>
    <w:rsid w:val="45F971C9"/>
    <w:rsid w:val="45FB407D"/>
    <w:rsid w:val="45FD2BCE"/>
    <w:rsid w:val="46112B77"/>
    <w:rsid w:val="46222FA9"/>
    <w:rsid w:val="4644178C"/>
    <w:rsid w:val="465E3877"/>
    <w:rsid w:val="466336AA"/>
    <w:rsid w:val="467E4A51"/>
    <w:rsid w:val="468945C4"/>
    <w:rsid w:val="46A53BE7"/>
    <w:rsid w:val="46B46D8F"/>
    <w:rsid w:val="46C5313B"/>
    <w:rsid w:val="46D042EE"/>
    <w:rsid w:val="46DC0E1D"/>
    <w:rsid w:val="47075DCA"/>
    <w:rsid w:val="47455B21"/>
    <w:rsid w:val="47576C52"/>
    <w:rsid w:val="47791908"/>
    <w:rsid w:val="47833F1C"/>
    <w:rsid w:val="478B02B6"/>
    <w:rsid w:val="47A125F4"/>
    <w:rsid w:val="47AA25C7"/>
    <w:rsid w:val="47BC54D2"/>
    <w:rsid w:val="47EF182D"/>
    <w:rsid w:val="482F7405"/>
    <w:rsid w:val="483F331D"/>
    <w:rsid w:val="48923A9B"/>
    <w:rsid w:val="48B32931"/>
    <w:rsid w:val="48F001AB"/>
    <w:rsid w:val="49043472"/>
    <w:rsid w:val="4913307D"/>
    <w:rsid w:val="49852879"/>
    <w:rsid w:val="49926698"/>
    <w:rsid w:val="499A1CD1"/>
    <w:rsid w:val="49B5720F"/>
    <w:rsid w:val="49E3107C"/>
    <w:rsid w:val="4A34692A"/>
    <w:rsid w:val="4A570F3A"/>
    <w:rsid w:val="4A630D97"/>
    <w:rsid w:val="4A71188D"/>
    <w:rsid w:val="4AA1215D"/>
    <w:rsid w:val="4AAF6DD6"/>
    <w:rsid w:val="4AB136D7"/>
    <w:rsid w:val="4AB97AC7"/>
    <w:rsid w:val="4AD064A1"/>
    <w:rsid w:val="4B472D3C"/>
    <w:rsid w:val="4B6D4D75"/>
    <w:rsid w:val="4B765330"/>
    <w:rsid w:val="4BC045B9"/>
    <w:rsid w:val="4BEC28F6"/>
    <w:rsid w:val="4C065B1E"/>
    <w:rsid w:val="4C341C88"/>
    <w:rsid w:val="4C8C4B93"/>
    <w:rsid w:val="4CA86612"/>
    <w:rsid w:val="4CC13A7B"/>
    <w:rsid w:val="4CF722A6"/>
    <w:rsid w:val="4D023B34"/>
    <w:rsid w:val="4D060ABF"/>
    <w:rsid w:val="4D4859B9"/>
    <w:rsid w:val="4D664586"/>
    <w:rsid w:val="4D9815D3"/>
    <w:rsid w:val="4DCB4070"/>
    <w:rsid w:val="4DE5581C"/>
    <w:rsid w:val="4DF30C68"/>
    <w:rsid w:val="4DF64010"/>
    <w:rsid w:val="4E0F74B1"/>
    <w:rsid w:val="4E15651D"/>
    <w:rsid w:val="4E221472"/>
    <w:rsid w:val="4E2C5858"/>
    <w:rsid w:val="4E2D4423"/>
    <w:rsid w:val="4E813B1E"/>
    <w:rsid w:val="4E985C60"/>
    <w:rsid w:val="4EBC428F"/>
    <w:rsid w:val="4ECB7346"/>
    <w:rsid w:val="4EE031E2"/>
    <w:rsid w:val="4F0E121D"/>
    <w:rsid w:val="4F3A5875"/>
    <w:rsid w:val="4F6B4177"/>
    <w:rsid w:val="4F7343F2"/>
    <w:rsid w:val="4FB5406C"/>
    <w:rsid w:val="4FD01D7D"/>
    <w:rsid w:val="4FD947C7"/>
    <w:rsid w:val="4FF83DDB"/>
    <w:rsid w:val="5028092C"/>
    <w:rsid w:val="50455999"/>
    <w:rsid w:val="50587CCB"/>
    <w:rsid w:val="5061143C"/>
    <w:rsid w:val="50667FCB"/>
    <w:rsid w:val="506875D7"/>
    <w:rsid w:val="507117E3"/>
    <w:rsid w:val="507822C9"/>
    <w:rsid w:val="5097212F"/>
    <w:rsid w:val="50A17F47"/>
    <w:rsid w:val="50CA763C"/>
    <w:rsid w:val="510C32BB"/>
    <w:rsid w:val="51240AF7"/>
    <w:rsid w:val="512A0EB2"/>
    <w:rsid w:val="51574F11"/>
    <w:rsid w:val="51D314A7"/>
    <w:rsid w:val="51EB0301"/>
    <w:rsid w:val="51FD0995"/>
    <w:rsid w:val="522E3DAB"/>
    <w:rsid w:val="52325181"/>
    <w:rsid w:val="52372242"/>
    <w:rsid w:val="526F5525"/>
    <w:rsid w:val="527B37BE"/>
    <w:rsid w:val="527C5E22"/>
    <w:rsid w:val="52B44104"/>
    <w:rsid w:val="52C20E6A"/>
    <w:rsid w:val="52C61160"/>
    <w:rsid w:val="53051527"/>
    <w:rsid w:val="53135E58"/>
    <w:rsid w:val="53C866F8"/>
    <w:rsid w:val="53D45486"/>
    <w:rsid w:val="542D2CAE"/>
    <w:rsid w:val="5479045D"/>
    <w:rsid w:val="547F18D1"/>
    <w:rsid w:val="54853514"/>
    <w:rsid w:val="54965F5B"/>
    <w:rsid w:val="54AC4C48"/>
    <w:rsid w:val="54B710C1"/>
    <w:rsid w:val="54E9355C"/>
    <w:rsid w:val="54F902DB"/>
    <w:rsid w:val="54FB3A76"/>
    <w:rsid w:val="55005835"/>
    <w:rsid w:val="55023443"/>
    <w:rsid w:val="554E1401"/>
    <w:rsid w:val="555256AB"/>
    <w:rsid w:val="55554260"/>
    <w:rsid w:val="5559450E"/>
    <w:rsid w:val="556059B1"/>
    <w:rsid w:val="559876AA"/>
    <w:rsid w:val="55A859D5"/>
    <w:rsid w:val="55B11FA7"/>
    <w:rsid w:val="561902E2"/>
    <w:rsid w:val="562B13D4"/>
    <w:rsid w:val="562E1A31"/>
    <w:rsid w:val="56383BE0"/>
    <w:rsid w:val="56441F5A"/>
    <w:rsid w:val="56587688"/>
    <w:rsid w:val="567D25B6"/>
    <w:rsid w:val="568A51DD"/>
    <w:rsid w:val="56B62447"/>
    <w:rsid w:val="56D45D0E"/>
    <w:rsid w:val="573F488F"/>
    <w:rsid w:val="574C257C"/>
    <w:rsid w:val="577C1579"/>
    <w:rsid w:val="578142DC"/>
    <w:rsid w:val="578340A7"/>
    <w:rsid w:val="57966AD8"/>
    <w:rsid w:val="57B25938"/>
    <w:rsid w:val="57FB6223"/>
    <w:rsid w:val="58232EFA"/>
    <w:rsid w:val="584371A5"/>
    <w:rsid w:val="58624221"/>
    <w:rsid w:val="58712EAA"/>
    <w:rsid w:val="58757606"/>
    <w:rsid w:val="58A24DAF"/>
    <w:rsid w:val="58C15B38"/>
    <w:rsid w:val="58E40592"/>
    <w:rsid w:val="58E84F76"/>
    <w:rsid w:val="58EF6F79"/>
    <w:rsid w:val="59140E77"/>
    <w:rsid w:val="593350E3"/>
    <w:rsid w:val="5934707A"/>
    <w:rsid w:val="59491009"/>
    <w:rsid w:val="59810851"/>
    <w:rsid w:val="5986574F"/>
    <w:rsid w:val="599A4600"/>
    <w:rsid w:val="599C4367"/>
    <w:rsid w:val="5A43120C"/>
    <w:rsid w:val="5A6B2BBD"/>
    <w:rsid w:val="5A6C56C2"/>
    <w:rsid w:val="5AB136B3"/>
    <w:rsid w:val="5AE21889"/>
    <w:rsid w:val="5B027F4D"/>
    <w:rsid w:val="5B0C363C"/>
    <w:rsid w:val="5B353327"/>
    <w:rsid w:val="5B4728F4"/>
    <w:rsid w:val="5B4B4BE9"/>
    <w:rsid w:val="5B570C43"/>
    <w:rsid w:val="5B580F90"/>
    <w:rsid w:val="5B5945C5"/>
    <w:rsid w:val="5B614388"/>
    <w:rsid w:val="5B7958C1"/>
    <w:rsid w:val="5B7A5E14"/>
    <w:rsid w:val="5BDB3209"/>
    <w:rsid w:val="5C110BD6"/>
    <w:rsid w:val="5C53392F"/>
    <w:rsid w:val="5C53453C"/>
    <w:rsid w:val="5C5B5B4A"/>
    <w:rsid w:val="5C640EBB"/>
    <w:rsid w:val="5C823F98"/>
    <w:rsid w:val="5CD252D1"/>
    <w:rsid w:val="5CE45B49"/>
    <w:rsid w:val="5CF44A94"/>
    <w:rsid w:val="5D057DF3"/>
    <w:rsid w:val="5D58169F"/>
    <w:rsid w:val="5D670834"/>
    <w:rsid w:val="5D793201"/>
    <w:rsid w:val="5D7D55CE"/>
    <w:rsid w:val="5D8C1505"/>
    <w:rsid w:val="5D9D2035"/>
    <w:rsid w:val="5DE60DD9"/>
    <w:rsid w:val="5DF10AEF"/>
    <w:rsid w:val="5DFE39C3"/>
    <w:rsid w:val="5E0F1C0D"/>
    <w:rsid w:val="5E2D3E26"/>
    <w:rsid w:val="5E2F680D"/>
    <w:rsid w:val="5E3D6CCB"/>
    <w:rsid w:val="5E824AD5"/>
    <w:rsid w:val="5EA90B90"/>
    <w:rsid w:val="5EAF3472"/>
    <w:rsid w:val="5ED56729"/>
    <w:rsid w:val="5EFC6952"/>
    <w:rsid w:val="5F0D4A61"/>
    <w:rsid w:val="5F36141C"/>
    <w:rsid w:val="5F381799"/>
    <w:rsid w:val="5F3B76B1"/>
    <w:rsid w:val="5F3C6126"/>
    <w:rsid w:val="5F49485F"/>
    <w:rsid w:val="5F4B550F"/>
    <w:rsid w:val="5F6C1FAC"/>
    <w:rsid w:val="5F703D10"/>
    <w:rsid w:val="5F887568"/>
    <w:rsid w:val="5FB2319F"/>
    <w:rsid w:val="5FB44FBA"/>
    <w:rsid w:val="5FDB63AC"/>
    <w:rsid w:val="60576A56"/>
    <w:rsid w:val="60636AFE"/>
    <w:rsid w:val="60C03E40"/>
    <w:rsid w:val="611F600B"/>
    <w:rsid w:val="612105D5"/>
    <w:rsid w:val="614E0C9F"/>
    <w:rsid w:val="614F2A17"/>
    <w:rsid w:val="61A06617"/>
    <w:rsid w:val="61B10858"/>
    <w:rsid w:val="61B83A43"/>
    <w:rsid w:val="61FA1E46"/>
    <w:rsid w:val="622B0FE0"/>
    <w:rsid w:val="624027EA"/>
    <w:rsid w:val="625D0734"/>
    <w:rsid w:val="627728B5"/>
    <w:rsid w:val="627A3EB2"/>
    <w:rsid w:val="62A3501A"/>
    <w:rsid w:val="62B0343B"/>
    <w:rsid w:val="62CA67E9"/>
    <w:rsid w:val="62D61577"/>
    <w:rsid w:val="63027872"/>
    <w:rsid w:val="63141A74"/>
    <w:rsid w:val="631D058D"/>
    <w:rsid w:val="63251D62"/>
    <w:rsid w:val="634B27D5"/>
    <w:rsid w:val="63714350"/>
    <w:rsid w:val="637E5958"/>
    <w:rsid w:val="639A7D4B"/>
    <w:rsid w:val="63A96C6A"/>
    <w:rsid w:val="63CB140E"/>
    <w:rsid w:val="63D419DC"/>
    <w:rsid w:val="63FE3CFD"/>
    <w:rsid w:val="64126FEF"/>
    <w:rsid w:val="64165576"/>
    <w:rsid w:val="644A57F4"/>
    <w:rsid w:val="64A91D6C"/>
    <w:rsid w:val="64AB425E"/>
    <w:rsid w:val="64BC398A"/>
    <w:rsid w:val="64D947B6"/>
    <w:rsid w:val="653C6C31"/>
    <w:rsid w:val="654035B4"/>
    <w:rsid w:val="655E37EB"/>
    <w:rsid w:val="656D37B1"/>
    <w:rsid w:val="65896F42"/>
    <w:rsid w:val="65A0368B"/>
    <w:rsid w:val="65A7062C"/>
    <w:rsid w:val="65AF040A"/>
    <w:rsid w:val="65B03592"/>
    <w:rsid w:val="65C300DD"/>
    <w:rsid w:val="663F5A01"/>
    <w:rsid w:val="66501015"/>
    <w:rsid w:val="66573403"/>
    <w:rsid w:val="668D30D8"/>
    <w:rsid w:val="66C315BA"/>
    <w:rsid w:val="66D61A67"/>
    <w:rsid w:val="66ED2BAA"/>
    <w:rsid w:val="66F0216D"/>
    <w:rsid w:val="670C13E0"/>
    <w:rsid w:val="671B5001"/>
    <w:rsid w:val="672F6514"/>
    <w:rsid w:val="67303483"/>
    <w:rsid w:val="67377E30"/>
    <w:rsid w:val="67545E9D"/>
    <w:rsid w:val="6756600B"/>
    <w:rsid w:val="678B17DF"/>
    <w:rsid w:val="679E5A66"/>
    <w:rsid w:val="67FC4CA3"/>
    <w:rsid w:val="680F6ECB"/>
    <w:rsid w:val="6810519A"/>
    <w:rsid w:val="68211E22"/>
    <w:rsid w:val="686D5EAE"/>
    <w:rsid w:val="689E2CB0"/>
    <w:rsid w:val="68A51AEC"/>
    <w:rsid w:val="68CA77A4"/>
    <w:rsid w:val="68FC5FFB"/>
    <w:rsid w:val="68FD1F30"/>
    <w:rsid w:val="692A3D9F"/>
    <w:rsid w:val="692C0D1B"/>
    <w:rsid w:val="69462425"/>
    <w:rsid w:val="69591307"/>
    <w:rsid w:val="69800BB4"/>
    <w:rsid w:val="698D6225"/>
    <w:rsid w:val="69E51D4E"/>
    <w:rsid w:val="69F263A9"/>
    <w:rsid w:val="69FC0316"/>
    <w:rsid w:val="6A266891"/>
    <w:rsid w:val="6A3D7B02"/>
    <w:rsid w:val="6A531EC3"/>
    <w:rsid w:val="6A694D9B"/>
    <w:rsid w:val="6A85115E"/>
    <w:rsid w:val="6A8D2838"/>
    <w:rsid w:val="6A983321"/>
    <w:rsid w:val="6ADD43B6"/>
    <w:rsid w:val="6AEC7CB1"/>
    <w:rsid w:val="6B0F4CDD"/>
    <w:rsid w:val="6B1B7FBE"/>
    <w:rsid w:val="6B5B2936"/>
    <w:rsid w:val="6B5D1BBB"/>
    <w:rsid w:val="6B6762D7"/>
    <w:rsid w:val="6B86130F"/>
    <w:rsid w:val="6BB14B21"/>
    <w:rsid w:val="6BBF056D"/>
    <w:rsid w:val="6C36671D"/>
    <w:rsid w:val="6C397AD4"/>
    <w:rsid w:val="6C63276D"/>
    <w:rsid w:val="6C690350"/>
    <w:rsid w:val="6C6B0126"/>
    <w:rsid w:val="6C6C31B3"/>
    <w:rsid w:val="6C6E378B"/>
    <w:rsid w:val="6C7D4B2E"/>
    <w:rsid w:val="6C871509"/>
    <w:rsid w:val="6CB1488E"/>
    <w:rsid w:val="6CC74CFD"/>
    <w:rsid w:val="6CE30E35"/>
    <w:rsid w:val="6CF8099E"/>
    <w:rsid w:val="6CFE3730"/>
    <w:rsid w:val="6D1612D0"/>
    <w:rsid w:val="6D327EB6"/>
    <w:rsid w:val="6D554F4D"/>
    <w:rsid w:val="6D8D4598"/>
    <w:rsid w:val="6D8E2AD7"/>
    <w:rsid w:val="6D925FBF"/>
    <w:rsid w:val="6D982231"/>
    <w:rsid w:val="6DB97D9C"/>
    <w:rsid w:val="6DCE61C3"/>
    <w:rsid w:val="6DCF5551"/>
    <w:rsid w:val="6E0E7D41"/>
    <w:rsid w:val="6E1A5C83"/>
    <w:rsid w:val="6E2473DB"/>
    <w:rsid w:val="6E3541D0"/>
    <w:rsid w:val="6E4B4B1B"/>
    <w:rsid w:val="6E512686"/>
    <w:rsid w:val="6E5D61DC"/>
    <w:rsid w:val="6E7048DD"/>
    <w:rsid w:val="6EB0599B"/>
    <w:rsid w:val="6EB9634B"/>
    <w:rsid w:val="6EBB5DD8"/>
    <w:rsid w:val="6F070212"/>
    <w:rsid w:val="6F0B6CBF"/>
    <w:rsid w:val="6F0E3943"/>
    <w:rsid w:val="6F1902DC"/>
    <w:rsid w:val="6F352796"/>
    <w:rsid w:val="6F365E0D"/>
    <w:rsid w:val="6FA74F93"/>
    <w:rsid w:val="70333A0F"/>
    <w:rsid w:val="703616DA"/>
    <w:rsid w:val="70B0102E"/>
    <w:rsid w:val="70D13A20"/>
    <w:rsid w:val="70D95F92"/>
    <w:rsid w:val="70FD35B7"/>
    <w:rsid w:val="71145A61"/>
    <w:rsid w:val="71492652"/>
    <w:rsid w:val="71611723"/>
    <w:rsid w:val="717B2649"/>
    <w:rsid w:val="71804F9B"/>
    <w:rsid w:val="718B2ABC"/>
    <w:rsid w:val="71A6516F"/>
    <w:rsid w:val="71EB2684"/>
    <w:rsid w:val="72045D7F"/>
    <w:rsid w:val="72084CEF"/>
    <w:rsid w:val="724177ED"/>
    <w:rsid w:val="72C25048"/>
    <w:rsid w:val="72C963D7"/>
    <w:rsid w:val="72D343D3"/>
    <w:rsid w:val="73060483"/>
    <w:rsid w:val="730C05F8"/>
    <w:rsid w:val="73631BF9"/>
    <w:rsid w:val="738547C8"/>
    <w:rsid w:val="73A40BF2"/>
    <w:rsid w:val="73AE2B08"/>
    <w:rsid w:val="73DD6D17"/>
    <w:rsid w:val="73E21E46"/>
    <w:rsid w:val="741D14C7"/>
    <w:rsid w:val="744F337F"/>
    <w:rsid w:val="74674561"/>
    <w:rsid w:val="746A599D"/>
    <w:rsid w:val="74960605"/>
    <w:rsid w:val="74970D43"/>
    <w:rsid w:val="74B669EC"/>
    <w:rsid w:val="74B9593C"/>
    <w:rsid w:val="74D01C2F"/>
    <w:rsid w:val="74F32D33"/>
    <w:rsid w:val="752828BC"/>
    <w:rsid w:val="75797AA8"/>
    <w:rsid w:val="75852D0F"/>
    <w:rsid w:val="75A57AB8"/>
    <w:rsid w:val="75BC66C7"/>
    <w:rsid w:val="75D450C3"/>
    <w:rsid w:val="75D90202"/>
    <w:rsid w:val="75DD022C"/>
    <w:rsid w:val="761E236B"/>
    <w:rsid w:val="76861364"/>
    <w:rsid w:val="76A27E11"/>
    <w:rsid w:val="76AB5F3E"/>
    <w:rsid w:val="76AB73C0"/>
    <w:rsid w:val="76C0207E"/>
    <w:rsid w:val="76DA3479"/>
    <w:rsid w:val="76E16C86"/>
    <w:rsid w:val="770B232B"/>
    <w:rsid w:val="771340C5"/>
    <w:rsid w:val="775B578F"/>
    <w:rsid w:val="777D4E66"/>
    <w:rsid w:val="7780263D"/>
    <w:rsid w:val="77946188"/>
    <w:rsid w:val="779E7169"/>
    <w:rsid w:val="77A85155"/>
    <w:rsid w:val="77C62989"/>
    <w:rsid w:val="77D81749"/>
    <w:rsid w:val="77DF4DFB"/>
    <w:rsid w:val="77E54297"/>
    <w:rsid w:val="77ED700C"/>
    <w:rsid w:val="77F622BE"/>
    <w:rsid w:val="78001221"/>
    <w:rsid w:val="78057634"/>
    <w:rsid w:val="781619F8"/>
    <w:rsid w:val="78197E01"/>
    <w:rsid w:val="782642CC"/>
    <w:rsid w:val="78730A54"/>
    <w:rsid w:val="7882110A"/>
    <w:rsid w:val="78B66465"/>
    <w:rsid w:val="78B958A9"/>
    <w:rsid w:val="78E5576C"/>
    <w:rsid w:val="790020B8"/>
    <w:rsid w:val="792B772B"/>
    <w:rsid w:val="794B764A"/>
    <w:rsid w:val="797B51D8"/>
    <w:rsid w:val="798B43D9"/>
    <w:rsid w:val="79996ACA"/>
    <w:rsid w:val="79DF0BD6"/>
    <w:rsid w:val="79E07F17"/>
    <w:rsid w:val="79FC52E4"/>
    <w:rsid w:val="7A3F3D8D"/>
    <w:rsid w:val="7A4470D4"/>
    <w:rsid w:val="7A4520D7"/>
    <w:rsid w:val="7A50583C"/>
    <w:rsid w:val="7A710169"/>
    <w:rsid w:val="7A773AE4"/>
    <w:rsid w:val="7AB4162F"/>
    <w:rsid w:val="7AC72368"/>
    <w:rsid w:val="7ACB4EA3"/>
    <w:rsid w:val="7AD93877"/>
    <w:rsid w:val="7AE8016D"/>
    <w:rsid w:val="7B0F21BC"/>
    <w:rsid w:val="7B320CAA"/>
    <w:rsid w:val="7B552FBE"/>
    <w:rsid w:val="7B564EC8"/>
    <w:rsid w:val="7BCD6AB8"/>
    <w:rsid w:val="7BF83695"/>
    <w:rsid w:val="7C333FF5"/>
    <w:rsid w:val="7C37730F"/>
    <w:rsid w:val="7C81229D"/>
    <w:rsid w:val="7C8B0BA1"/>
    <w:rsid w:val="7C90012C"/>
    <w:rsid w:val="7CBF2656"/>
    <w:rsid w:val="7CE320CE"/>
    <w:rsid w:val="7CE54E37"/>
    <w:rsid w:val="7CFF1D6D"/>
    <w:rsid w:val="7CFF37DC"/>
    <w:rsid w:val="7D200F98"/>
    <w:rsid w:val="7D3D47BF"/>
    <w:rsid w:val="7D4F20A3"/>
    <w:rsid w:val="7D6C4EE0"/>
    <w:rsid w:val="7D6E1563"/>
    <w:rsid w:val="7D787289"/>
    <w:rsid w:val="7DB27D69"/>
    <w:rsid w:val="7DC71AD9"/>
    <w:rsid w:val="7DD72298"/>
    <w:rsid w:val="7E0E55E6"/>
    <w:rsid w:val="7E4A68BE"/>
    <w:rsid w:val="7E812189"/>
    <w:rsid w:val="7E8B0C95"/>
    <w:rsid w:val="7EB75C58"/>
    <w:rsid w:val="7ED405DD"/>
    <w:rsid w:val="7EDD19DD"/>
    <w:rsid w:val="7EFE20F8"/>
    <w:rsid w:val="7F17671C"/>
    <w:rsid w:val="7F4B049E"/>
    <w:rsid w:val="7F5D4923"/>
    <w:rsid w:val="7F6F4BD9"/>
    <w:rsid w:val="7F751B65"/>
    <w:rsid w:val="7FBE7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iPriority="99"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link w:val="70"/>
    <w:autoRedefine/>
    <w:qFormat/>
    <w:uiPriority w:val="0"/>
    <w:pPr>
      <w:keepNext/>
      <w:jc w:val="left"/>
      <w:outlineLvl w:val="0"/>
    </w:pPr>
    <w:rPr>
      <w:b/>
      <w:sz w:val="24"/>
    </w:rPr>
  </w:style>
  <w:style w:type="paragraph" w:styleId="8">
    <w:name w:val="heading 2"/>
    <w:basedOn w:val="1"/>
    <w:next w:val="9"/>
    <w:autoRedefine/>
    <w:qFormat/>
    <w:uiPriority w:val="0"/>
    <w:pPr>
      <w:keepNext/>
      <w:jc w:val="center"/>
      <w:outlineLvl w:val="1"/>
    </w:pPr>
    <w:rPr>
      <w:rFonts w:ascii="仿宋_GB2312"/>
      <w:sz w:val="30"/>
    </w:rPr>
  </w:style>
  <w:style w:type="paragraph" w:styleId="11">
    <w:name w:val="heading 3"/>
    <w:basedOn w:val="1"/>
    <w:next w:val="1"/>
    <w:autoRedefine/>
    <w:qFormat/>
    <w:uiPriority w:val="0"/>
    <w:pPr>
      <w:keepNext/>
      <w:outlineLvl w:val="2"/>
    </w:pPr>
    <w:rPr>
      <w:rFonts w:ascii="宋体"/>
      <w:sz w:val="32"/>
    </w:rPr>
  </w:style>
  <w:style w:type="paragraph" w:styleId="10">
    <w:name w:val="heading 4"/>
    <w:basedOn w:val="1"/>
    <w:next w:val="1"/>
    <w:autoRedefine/>
    <w:qFormat/>
    <w:uiPriority w:val="0"/>
    <w:pPr>
      <w:keepNext/>
      <w:keepLines/>
      <w:adjustRightInd w:val="0"/>
      <w:spacing w:before="280" w:after="290" w:line="376" w:lineRule="atLeast"/>
      <w:jc w:val="left"/>
      <w:textAlignment w:val="baseline"/>
      <w:outlineLvl w:val="3"/>
    </w:pPr>
    <w:rPr>
      <w:rFonts w:eastAsia="Times New Roman"/>
      <w:kern w:val="0"/>
      <w:sz w:val="20"/>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1"/>
    <w:basedOn w:val="3"/>
    <w:next w:val="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Normal_14_0"/>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4">
    <w:name w:val="标题4"/>
    <w:basedOn w:val="1"/>
    <w:next w:val="5"/>
    <w:autoRedefine/>
    <w:qFormat/>
    <w:uiPriority w:val="0"/>
  </w:style>
  <w:style w:type="paragraph" w:customStyle="1" w:styleId="5">
    <w:name w:val="表格内正文"/>
    <w:basedOn w:val="1"/>
    <w:next w:val="6"/>
    <w:autoRedefine/>
    <w:qFormat/>
    <w:uiPriority w:val="0"/>
    <w:pPr>
      <w:ind w:firstLine="493"/>
    </w:pPr>
    <w:rPr>
      <w:rFonts w:ascii="宋体" w:hAnsi="宋体"/>
      <w:spacing w:val="4"/>
      <w:kern w:val="18"/>
    </w:rPr>
  </w:style>
  <w:style w:type="paragraph" w:customStyle="1" w:styleId="6">
    <w:name w:val="A 正文"/>
    <w:basedOn w:val="1"/>
    <w:next w:val="1"/>
    <w:autoRedefine/>
    <w:qFormat/>
    <w:uiPriority w:val="0"/>
    <w:pPr>
      <w:ind w:firstLine="200"/>
    </w:pPr>
    <w:rPr>
      <w:rFonts w:ascii="Calibri" w:eastAsia="Calibri"/>
    </w:rPr>
  </w:style>
  <w:style w:type="paragraph" w:styleId="9">
    <w:name w:val="Normal Indent"/>
    <w:basedOn w:val="1"/>
    <w:next w:val="10"/>
    <w:link w:val="69"/>
    <w:autoRedefine/>
    <w:qFormat/>
    <w:uiPriority w:val="0"/>
    <w:pPr>
      <w:ind w:firstLine="420" w:firstLineChars="200"/>
    </w:pPr>
  </w:style>
  <w:style w:type="paragraph" w:styleId="12">
    <w:name w:val="caption"/>
    <w:basedOn w:val="1"/>
    <w:next w:val="1"/>
    <w:autoRedefine/>
    <w:qFormat/>
    <w:uiPriority w:val="0"/>
    <w:pPr>
      <w:keepNext/>
      <w:snapToGrid w:val="0"/>
      <w:jc w:val="center"/>
    </w:pPr>
    <w:rPr>
      <w:rFonts w:ascii="宋体" w:hAnsi="宋体"/>
    </w:rPr>
  </w:style>
  <w:style w:type="paragraph" w:styleId="13">
    <w:name w:val="Document Map"/>
    <w:basedOn w:val="1"/>
    <w:link w:val="63"/>
    <w:autoRedefine/>
    <w:qFormat/>
    <w:uiPriority w:val="0"/>
    <w:rPr>
      <w:rFonts w:ascii="宋体"/>
      <w:sz w:val="18"/>
      <w:szCs w:val="18"/>
    </w:rPr>
  </w:style>
  <w:style w:type="paragraph" w:styleId="14">
    <w:name w:val="annotation text"/>
    <w:basedOn w:val="1"/>
    <w:link w:val="66"/>
    <w:autoRedefine/>
    <w:qFormat/>
    <w:uiPriority w:val="0"/>
    <w:pPr>
      <w:jc w:val="left"/>
    </w:pPr>
  </w:style>
  <w:style w:type="paragraph" w:styleId="15">
    <w:name w:val="Body Text"/>
    <w:basedOn w:val="1"/>
    <w:next w:val="1"/>
    <w:link w:val="58"/>
    <w:autoRedefine/>
    <w:qFormat/>
    <w:uiPriority w:val="0"/>
    <w:pPr>
      <w:jc w:val="center"/>
    </w:pPr>
    <w:rPr>
      <w:sz w:val="24"/>
    </w:rPr>
  </w:style>
  <w:style w:type="paragraph" w:styleId="16">
    <w:name w:val="Body Text Indent"/>
    <w:basedOn w:val="1"/>
    <w:next w:val="1"/>
    <w:link w:val="54"/>
    <w:autoRedefine/>
    <w:qFormat/>
    <w:uiPriority w:val="0"/>
    <w:pPr>
      <w:ind w:firstLine="480"/>
    </w:pPr>
    <w:rPr>
      <w:sz w:val="24"/>
    </w:rPr>
  </w:style>
  <w:style w:type="paragraph" w:styleId="17">
    <w:name w:val="Block Text"/>
    <w:basedOn w:val="1"/>
    <w:autoRedefine/>
    <w:qFormat/>
    <w:uiPriority w:val="99"/>
    <w:pPr>
      <w:spacing w:line="440" w:lineRule="exact"/>
      <w:ind w:left="113" w:right="113" w:firstLine="567"/>
    </w:pPr>
    <w:rPr>
      <w:rFonts w:ascii="仿宋_GB2312" w:eastAsia="仿宋_GB2312"/>
      <w:sz w:val="28"/>
    </w:rPr>
  </w:style>
  <w:style w:type="paragraph" w:styleId="18">
    <w:name w:val="Plain Text"/>
    <w:basedOn w:val="1"/>
    <w:next w:val="1"/>
    <w:link w:val="50"/>
    <w:autoRedefine/>
    <w:qFormat/>
    <w:uiPriority w:val="0"/>
    <w:rPr>
      <w:rFonts w:ascii="Calibri" w:hAnsi="Calibri"/>
      <w:sz w:val="24"/>
      <w:szCs w:val="22"/>
    </w:rPr>
  </w:style>
  <w:style w:type="paragraph" w:styleId="19">
    <w:name w:val="Date"/>
    <w:basedOn w:val="1"/>
    <w:next w:val="1"/>
    <w:autoRedefine/>
    <w:qFormat/>
    <w:uiPriority w:val="0"/>
    <w:rPr>
      <w:b/>
      <w:sz w:val="32"/>
    </w:rPr>
  </w:style>
  <w:style w:type="paragraph" w:styleId="20">
    <w:name w:val="Body Text Indent 2"/>
    <w:basedOn w:val="1"/>
    <w:next w:val="1"/>
    <w:autoRedefine/>
    <w:qFormat/>
    <w:uiPriority w:val="0"/>
    <w:pPr>
      <w:framePr w:w="9122" w:h="13111" w:hSpace="180" w:wrap="around" w:vAnchor="text" w:hAnchor="page" w:x="1479" w:y="151"/>
      <w:pBdr>
        <w:top w:val="single" w:color="auto" w:sz="6" w:space="1"/>
        <w:left w:val="single" w:color="auto" w:sz="6" w:space="1"/>
        <w:bottom w:val="single" w:color="auto" w:sz="6" w:space="1"/>
        <w:right w:val="single" w:color="auto" w:sz="6" w:space="1"/>
      </w:pBdr>
      <w:spacing w:line="300" w:lineRule="auto"/>
      <w:ind w:firstLine="240" w:firstLineChars="100"/>
    </w:pPr>
    <w:rPr>
      <w:sz w:val="24"/>
    </w:rPr>
  </w:style>
  <w:style w:type="paragraph" w:styleId="21">
    <w:name w:val="Balloon Text"/>
    <w:basedOn w:val="1"/>
    <w:link w:val="60"/>
    <w:autoRedefine/>
    <w:qFormat/>
    <w:uiPriority w:val="0"/>
    <w:rPr>
      <w:sz w:val="18"/>
      <w:szCs w:val="18"/>
    </w:rPr>
  </w:style>
  <w:style w:type="paragraph" w:styleId="22">
    <w:name w:val="footer"/>
    <w:basedOn w:val="1"/>
    <w:autoRedefine/>
    <w:qFormat/>
    <w:uiPriority w:val="0"/>
    <w:pPr>
      <w:tabs>
        <w:tab w:val="center" w:pos="4153"/>
        <w:tab w:val="right" w:pos="8306"/>
      </w:tabs>
      <w:snapToGrid w:val="0"/>
      <w:jc w:val="left"/>
    </w:pPr>
    <w:rPr>
      <w:sz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4">
    <w:name w:val="toc 1"/>
    <w:basedOn w:val="1"/>
    <w:next w:val="1"/>
    <w:autoRedefine/>
    <w:qFormat/>
    <w:uiPriority w:val="39"/>
    <w:pPr>
      <w:tabs>
        <w:tab w:val="right" w:leader="dot" w:pos="9344"/>
      </w:tabs>
    </w:pPr>
    <w:rPr>
      <w:rFonts w:ascii="黑体" w:hAnsi="宋体" w:eastAsia="黑体"/>
      <w:kern w:val="0"/>
      <w:szCs w:val="32"/>
      <w:lang w:bidi="he-IL"/>
    </w:rPr>
  </w:style>
  <w:style w:type="paragraph" w:styleId="25">
    <w:name w:val="List"/>
    <w:basedOn w:val="1"/>
    <w:autoRedefine/>
    <w:unhideWhenUsed/>
    <w:qFormat/>
    <w:uiPriority w:val="99"/>
    <w:pPr>
      <w:ind w:left="200" w:hanging="200" w:hangingChars="200"/>
      <w:contextualSpacing/>
    </w:pPr>
  </w:style>
  <w:style w:type="paragraph" w:styleId="26">
    <w:name w:val="toc 2"/>
    <w:basedOn w:val="1"/>
    <w:next w:val="1"/>
    <w:autoRedefine/>
    <w:qFormat/>
    <w:uiPriority w:val="0"/>
    <w:pPr>
      <w:ind w:left="420" w:leftChars="200"/>
    </w:pPr>
    <w:rPr>
      <w:szCs w:val="24"/>
    </w:rPr>
  </w:style>
  <w:style w:type="paragraph" w:styleId="27">
    <w:name w:val="toc 9"/>
    <w:basedOn w:val="1"/>
    <w:next w:val="1"/>
    <w:autoRedefine/>
    <w:qFormat/>
    <w:uiPriority w:val="0"/>
    <w:pPr>
      <w:ind w:left="1680"/>
      <w:jc w:val="left"/>
    </w:pPr>
    <w:rPr>
      <w:sz w:val="18"/>
      <w:szCs w:val="18"/>
    </w:rPr>
  </w:style>
  <w:style w:type="paragraph" w:styleId="28">
    <w:name w:val="Body Text 2"/>
    <w:basedOn w:val="1"/>
    <w:autoRedefine/>
    <w:qFormat/>
    <w:uiPriority w:val="0"/>
    <w:pPr>
      <w:jc w:val="right"/>
    </w:pPr>
    <w:rPr>
      <w:sz w:val="24"/>
    </w:rPr>
  </w:style>
  <w:style w:type="paragraph" w:styleId="29">
    <w:name w:val="HTML Preformatted"/>
    <w:basedOn w:val="1"/>
    <w:link w:val="102"/>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1">
    <w:name w:val="annotation subject"/>
    <w:basedOn w:val="14"/>
    <w:next w:val="14"/>
    <w:link w:val="55"/>
    <w:autoRedefine/>
    <w:qFormat/>
    <w:uiPriority w:val="0"/>
    <w:rPr>
      <w:b/>
      <w:bCs/>
    </w:rPr>
  </w:style>
  <w:style w:type="paragraph" w:styleId="32">
    <w:name w:val="Body Text First Indent"/>
    <w:basedOn w:val="15"/>
    <w:next w:val="1"/>
    <w:link w:val="96"/>
    <w:autoRedefine/>
    <w:unhideWhenUsed/>
    <w:qFormat/>
    <w:uiPriority w:val="0"/>
    <w:pPr>
      <w:spacing w:after="120"/>
      <w:ind w:firstLine="420" w:firstLineChars="100"/>
      <w:jc w:val="both"/>
    </w:pPr>
    <w:rPr>
      <w:sz w:val="21"/>
    </w:rPr>
  </w:style>
  <w:style w:type="paragraph" w:styleId="33">
    <w:name w:val="Body Text First Indent 2"/>
    <w:basedOn w:val="16"/>
    <w:next w:val="1"/>
    <w:autoRedefine/>
    <w:qFormat/>
    <w:uiPriority w:val="0"/>
    <w:pPr>
      <w:ind w:firstLine="420" w:firstLineChars="200"/>
    </w:pPr>
  </w:style>
  <w:style w:type="table" w:styleId="35">
    <w:name w:val="Table Grid"/>
    <w:basedOn w:val="3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basedOn w:val="36"/>
    <w:autoRedefine/>
    <w:qFormat/>
    <w:uiPriority w:val="0"/>
  </w:style>
  <w:style w:type="character" w:styleId="38">
    <w:name w:val="Hyperlink"/>
    <w:autoRedefine/>
    <w:qFormat/>
    <w:uiPriority w:val="0"/>
    <w:rPr>
      <w:color w:val="0000FF"/>
      <w:u w:val="single"/>
    </w:rPr>
  </w:style>
  <w:style w:type="character" w:styleId="39">
    <w:name w:val="annotation reference"/>
    <w:autoRedefine/>
    <w:qFormat/>
    <w:uiPriority w:val="0"/>
    <w:rPr>
      <w:sz w:val="21"/>
      <w:szCs w:val="21"/>
    </w:rPr>
  </w:style>
  <w:style w:type="paragraph" w:customStyle="1" w:styleId="40">
    <w:name w:val="Default"/>
    <w:basedOn w:val="41"/>
    <w:next w:val="42"/>
    <w:autoRedefine/>
    <w:semiHidden/>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纯文本1"/>
    <w:basedOn w:val="1"/>
    <w:next w:val="1"/>
    <w:autoRedefine/>
    <w:qFormat/>
    <w:uiPriority w:val="0"/>
    <w:pPr>
      <w:adjustRightInd w:val="0"/>
    </w:pPr>
    <w:rPr>
      <w:rFonts w:ascii="宋体" w:hAnsi="Courier New"/>
      <w:szCs w:val="20"/>
    </w:rPr>
  </w:style>
  <w:style w:type="paragraph" w:customStyle="1" w:styleId="42">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43">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character" w:customStyle="1" w:styleId="44">
    <w:name w:val="正文小四 Char"/>
    <w:link w:val="45"/>
    <w:autoRedefine/>
    <w:qFormat/>
    <w:uiPriority w:val="0"/>
    <w:rPr>
      <w:kern w:val="2"/>
      <w:sz w:val="24"/>
      <w:lang w:bidi="ar-SA"/>
    </w:rPr>
  </w:style>
  <w:style w:type="paragraph" w:customStyle="1" w:styleId="45">
    <w:name w:val="正文小四"/>
    <w:link w:val="44"/>
    <w:autoRedefine/>
    <w:qFormat/>
    <w:uiPriority w:val="0"/>
    <w:pPr>
      <w:spacing w:line="360" w:lineRule="auto"/>
      <w:ind w:firstLine="200" w:firstLineChars="200"/>
    </w:pPr>
    <w:rPr>
      <w:rFonts w:ascii="Times New Roman" w:hAnsi="Times New Roman" w:eastAsia="Times New Roman" w:cs="Times New Roman"/>
      <w:kern w:val="2"/>
      <w:sz w:val="24"/>
      <w:lang w:val="en-US" w:eastAsia="zh-CN" w:bidi="ar-SA"/>
    </w:rPr>
  </w:style>
  <w:style w:type="character" w:customStyle="1" w:styleId="46">
    <w:name w:val="表头样式1 Char"/>
    <w:link w:val="47"/>
    <w:autoRedefine/>
    <w:qFormat/>
    <w:uiPriority w:val="0"/>
    <w:rPr>
      <w:rFonts w:eastAsia="黑体"/>
      <w:b/>
      <w:kern w:val="2"/>
      <w:sz w:val="24"/>
      <w:lang w:bidi="ar-SA"/>
    </w:rPr>
  </w:style>
  <w:style w:type="paragraph" w:customStyle="1" w:styleId="47">
    <w:name w:val="表头样式1"/>
    <w:basedOn w:val="1"/>
    <w:link w:val="46"/>
    <w:autoRedefine/>
    <w:qFormat/>
    <w:uiPriority w:val="0"/>
    <w:pPr>
      <w:spacing w:after="80" w:line="480" w:lineRule="atLeast"/>
      <w:jc w:val="center"/>
    </w:pPr>
    <w:rPr>
      <w:rFonts w:eastAsia="黑体"/>
      <w:b/>
      <w:sz w:val="24"/>
    </w:rPr>
  </w:style>
  <w:style w:type="character" w:customStyle="1" w:styleId="48">
    <w:name w:val="表头 Char"/>
    <w:link w:val="49"/>
    <w:autoRedefine/>
    <w:qFormat/>
    <w:uiPriority w:val="0"/>
    <w:rPr>
      <w:rFonts w:eastAsia="黑体"/>
      <w:kern w:val="2"/>
      <w:sz w:val="24"/>
      <w:szCs w:val="24"/>
    </w:rPr>
  </w:style>
  <w:style w:type="paragraph" w:customStyle="1" w:styleId="49">
    <w:name w:val="表头"/>
    <w:basedOn w:val="12"/>
    <w:link w:val="48"/>
    <w:autoRedefine/>
    <w:qFormat/>
    <w:uiPriority w:val="0"/>
    <w:pPr>
      <w:adjustRightInd w:val="0"/>
      <w:spacing w:before="93" w:beforeLines="30" w:after="93" w:afterLines="30" w:line="440" w:lineRule="exact"/>
      <w:jc w:val="center"/>
      <w:textAlignment w:val="baseline"/>
    </w:pPr>
    <w:rPr>
      <w:rFonts w:eastAsia="黑体"/>
      <w:sz w:val="24"/>
      <w:szCs w:val="24"/>
    </w:rPr>
  </w:style>
  <w:style w:type="character" w:customStyle="1" w:styleId="50">
    <w:name w:val="纯文本 字符"/>
    <w:link w:val="18"/>
    <w:autoRedefine/>
    <w:qFormat/>
    <w:uiPriority w:val="0"/>
    <w:rPr>
      <w:rFonts w:ascii="Calibri" w:hAnsi="Calibri"/>
      <w:kern w:val="2"/>
      <w:sz w:val="24"/>
      <w:szCs w:val="22"/>
    </w:rPr>
  </w:style>
  <w:style w:type="character" w:customStyle="1" w:styleId="51">
    <w:name w:val="正文缩进 Char"/>
    <w:autoRedefine/>
    <w:qFormat/>
    <w:uiPriority w:val="0"/>
    <w:rPr>
      <w:rFonts w:eastAsia="宋体"/>
      <w:kern w:val="2"/>
      <w:sz w:val="21"/>
      <w:szCs w:val="24"/>
      <w:lang w:val="en-US" w:eastAsia="zh-CN" w:bidi="ar-SA"/>
    </w:rPr>
  </w:style>
  <w:style w:type="character" w:customStyle="1" w:styleId="52">
    <w:name w:val="报告表正文 Char"/>
    <w:link w:val="53"/>
    <w:autoRedefine/>
    <w:qFormat/>
    <w:uiPriority w:val="0"/>
    <w:rPr>
      <w:rFonts w:eastAsia="楷体_GB2312"/>
      <w:kern w:val="2"/>
      <w:sz w:val="24"/>
      <w:szCs w:val="24"/>
      <w:lang w:val="en-US" w:eastAsia="zh-CN" w:bidi="ar-SA"/>
    </w:rPr>
  </w:style>
  <w:style w:type="paragraph" w:customStyle="1" w:styleId="53">
    <w:name w:val="报告表正文"/>
    <w:basedOn w:val="1"/>
    <w:link w:val="52"/>
    <w:autoRedefine/>
    <w:qFormat/>
    <w:uiPriority w:val="0"/>
    <w:pPr>
      <w:spacing w:line="360" w:lineRule="auto"/>
      <w:ind w:firstLine="200" w:firstLineChars="200"/>
    </w:pPr>
    <w:rPr>
      <w:rFonts w:eastAsia="楷体_GB2312"/>
      <w:sz w:val="24"/>
      <w:szCs w:val="24"/>
    </w:rPr>
  </w:style>
  <w:style w:type="character" w:customStyle="1" w:styleId="54">
    <w:name w:val="正文文本缩进 字符"/>
    <w:link w:val="16"/>
    <w:autoRedefine/>
    <w:qFormat/>
    <w:uiPriority w:val="0"/>
    <w:rPr>
      <w:rFonts w:ascii="仿宋_GB2312" w:hAnsi="Times New Roman" w:eastAsia="仿宋_GB2312" w:cs="Times New Roman"/>
      <w:kern w:val="2"/>
      <w:sz w:val="28"/>
      <w:szCs w:val="24"/>
    </w:rPr>
  </w:style>
  <w:style w:type="character" w:customStyle="1" w:styleId="55">
    <w:name w:val="批注主题 字符"/>
    <w:link w:val="31"/>
    <w:autoRedefine/>
    <w:qFormat/>
    <w:uiPriority w:val="0"/>
    <w:rPr>
      <w:b/>
      <w:bCs/>
      <w:kern w:val="2"/>
      <w:sz w:val="21"/>
    </w:rPr>
  </w:style>
  <w:style w:type="character" w:customStyle="1" w:styleId="56">
    <w:name w:val="样式 环科院正文 Char Char + Times New Roman Char"/>
    <w:link w:val="57"/>
    <w:autoRedefine/>
    <w:qFormat/>
    <w:uiPriority w:val="0"/>
    <w:rPr>
      <w:rFonts w:eastAsia="宋体"/>
      <w:bCs/>
      <w:sz w:val="24"/>
      <w:szCs w:val="24"/>
      <w:lang w:val="en-US" w:eastAsia="zh-CN" w:bidi="ar-SA"/>
    </w:rPr>
  </w:style>
  <w:style w:type="paragraph" w:customStyle="1" w:styleId="57">
    <w:name w:val="样式 环科院正文 Char Char + Times New Roman"/>
    <w:basedOn w:val="1"/>
    <w:link w:val="56"/>
    <w:autoRedefine/>
    <w:qFormat/>
    <w:uiPriority w:val="0"/>
    <w:pPr>
      <w:spacing w:line="300" w:lineRule="auto"/>
      <w:ind w:firstLine="200" w:firstLineChars="200"/>
    </w:pPr>
    <w:rPr>
      <w:bCs/>
      <w:kern w:val="0"/>
      <w:sz w:val="24"/>
      <w:szCs w:val="24"/>
    </w:rPr>
  </w:style>
  <w:style w:type="character" w:customStyle="1" w:styleId="58">
    <w:name w:val="正文文本 字符"/>
    <w:link w:val="15"/>
    <w:autoRedefine/>
    <w:qFormat/>
    <w:uiPriority w:val="0"/>
    <w:rPr>
      <w:kern w:val="2"/>
      <w:sz w:val="24"/>
    </w:rPr>
  </w:style>
  <w:style w:type="character" w:customStyle="1" w:styleId="59">
    <w:name w:val="正文缩进 Char1"/>
    <w:autoRedefine/>
    <w:qFormat/>
    <w:uiPriority w:val="0"/>
    <w:rPr>
      <w:rFonts w:eastAsia="宋体"/>
      <w:kern w:val="2"/>
      <w:sz w:val="21"/>
      <w:lang w:val="en-US" w:eastAsia="zh-CN" w:bidi="ar-SA"/>
    </w:rPr>
  </w:style>
  <w:style w:type="character" w:customStyle="1" w:styleId="60">
    <w:name w:val="批注框文本 字符"/>
    <w:link w:val="21"/>
    <w:autoRedefine/>
    <w:qFormat/>
    <w:uiPriority w:val="0"/>
    <w:rPr>
      <w:rFonts w:eastAsia="宋体"/>
      <w:kern w:val="2"/>
      <w:sz w:val="18"/>
      <w:szCs w:val="18"/>
      <w:lang w:val="en-US" w:eastAsia="zh-CN" w:bidi="ar-SA"/>
    </w:rPr>
  </w:style>
  <w:style w:type="character" w:customStyle="1" w:styleId="61">
    <w:name w:val="环科院表格标题 Char"/>
    <w:link w:val="62"/>
    <w:autoRedefine/>
    <w:qFormat/>
    <w:uiPriority w:val="0"/>
    <w:rPr>
      <w:rFonts w:ascii="宋体" w:hAnsi="宋体" w:eastAsia="宋体"/>
      <w:b/>
      <w:sz w:val="24"/>
      <w:lang w:val="en-US" w:eastAsia="zh-CN" w:bidi="ar-SA"/>
    </w:rPr>
  </w:style>
  <w:style w:type="paragraph" w:customStyle="1" w:styleId="62">
    <w:name w:val="环科院表格标题"/>
    <w:basedOn w:val="1"/>
    <w:link w:val="61"/>
    <w:autoRedefine/>
    <w:qFormat/>
    <w:uiPriority w:val="0"/>
    <w:pPr>
      <w:jc w:val="center"/>
    </w:pPr>
    <w:rPr>
      <w:rFonts w:ascii="宋体" w:hAnsi="宋体"/>
      <w:b/>
      <w:kern w:val="0"/>
      <w:sz w:val="24"/>
    </w:rPr>
  </w:style>
  <w:style w:type="character" w:customStyle="1" w:styleId="63">
    <w:name w:val="文档结构图 字符"/>
    <w:link w:val="13"/>
    <w:autoRedefine/>
    <w:qFormat/>
    <w:uiPriority w:val="0"/>
    <w:rPr>
      <w:rFonts w:ascii="宋体"/>
      <w:kern w:val="2"/>
      <w:sz w:val="18"/>
      <w:szCs w:val="18"/>
    </w:rPr>
  </w:style>
  <w:style w:type="character" w:customStyle="1" w:styleId="64">
    <w:name w:val="正文1 Char"/>
    <w:link w:val="65"/>
    <w:autoRedefine/>
    <w:qFormat/>
    <w:uiPriority w:val="0"/>
    <w:rPr>
      <w:rFonts w:eastAsia="宋体"/>
      <w:color w:val="0000FF"/>
      <w:kern w:val="2"/>
      <w:sz w:val="28"/>
      <w:szCs w:val="24"/>
      <w:lang w:val="en-US" w:eastAsia="zh-CN" w:bidi="ar-SA"/>
    </w:rPr>
  </w:style>
  <w:style w:type="paragraph" w:customStyle="1" w:styleId="65">
    <w:name w:val="正文1"/>
    <w:basedOn w:val="1"/>
    <w:link w:val="64"/>
    <w:autoRedefine/>
    <w:qFormat/>
    <w:uiPriority w:val="0"/>
    <w:pPr>
      <w:adjustRightInd w:val="0"/>
      <w:snapToGrid w:val="0"/>
      <w:spacing w:line="360" w:lineRule="auto"/>
      <w:ind w:firstLine="200" w:firstLineChars="200"/>
    </w:pPr>
    <w:rPr>
      <w:color w:val="0000FF"/>
      <w:sz w:val="28"/>
      <w:szCs w:val="24"/>
    </w:rPr>
  </w:style>
  <w:style w:type="character" w:customStyle="1" w:styleId="66">
    <w:name w:val="批注文字 字符"/>
    <w:link w:val="14"/>
    <w:autoRedefine/>
    <w:qFormat/>
    <w:uiPriority w:val="0"/>
    <w:rPr>
      <w:kern w:val="2"/>
      <w:sz w:val="21"/>
    </w:rPr>
  </w:style>
  <w:style w:type="character" w:customStyle="1" w:styleId="67">
    <w:name w:val="表内格式 Char1"/>
    <w:link w:val="68"/>
    <w:autoRedefine/>
    <w:qFormat/>
    <w:uiPriority w:val="0"/>
    <w:rPr>
      <w:rFonts w:ascii="宋体"/>
      <w:kern w:val="2"/>
      <w:sz w:val="18"/>
    </w:rPr>
  </w:style>
  <w:style w:type="paragraph" w:customStyle="1" w:styleId="68">
    <w:name w:val="表内格式"/>
    <w:basedOn w:val="1"/>
    <w:link w:val="67"/>
    <w:autoRedefine/>
    <w:qFormat/>
    <w:uiPriority w:val="0"/>
    <w:pPr>
      <w:spacing w:line="280" w:lineRule="exact"/>
      <w:jc w:val="center"/>
    </w:pPr>
    <w:rPr>
      <w:rFonts w:ascii="宋体"/>
      <w:sz w:val="18"/>
    </w:rPr>
  </w:style>
  <w:style w:type="character" w:customStyle="1" w:styleId="69">
    <w:name w:val="正文缩进 字符"/>
    <w:link w:val="9"/>
    <w:autoRedefine/>
    <w:qFormat/>
    <w:uiPriority w:val="0"/>
    <w:rPr>
      <w:rFonts w:ascii="Times New Roman" w:hAnsi="Times New Roman" w:eastAsia="宋体" w:cs="Times New Roman"/>
      <w:kern w:val="2"/>
      <w:sz w:val="21"/>
    </w:rPr>
  </w:style>
  <w:style w:type="character" w:customStyle="1" w:styleId="70">
    <w:name w:val="标题 1 字符"/>
    <w:link w:val="7"/>
    <w:autoRedefine/>
    <w:qFormat/>
    <w:uiPriority w:val="0"/>
    <w:rPr>
      <w:b/>
      <w:kern w:val="2"/>
      <w:sz w:val="24"/>
    </w:rPr>
  </w:style>
  <w:style w:type="paragraph" w:customStyle="1" w:styleId="71">
    <w:name w:val="Char"/>
    <w:basedOn w:val="1"/>
    <w:autoRedefine/>
    <w:qFormat/>
    <w:uiPriority w:val="0"/>
    <w:pPr>
      <w:spacing w:line="360" w:lineRule="auto"/>
    </w:pPr>
    <w:rPr>
      <w:rFonts w:ascii="Tahoma" w:hAnsi="Tahoma"/>
      <w:sz w:val="28"/>
    </w:rPr>
  </w:style>
  <w:style w:type="paragraph" w:customStyle="1" w:styleId="72">
    <w:name w:val="样式 首行缩进"/>
    <w:basedOn w:val="1"/>
    <w:autoRedefine/>
    <w:qFormat/>
    <w:uiPriority w:val="0"/>
    <w:pPr>
      <w:spacing w:before="60" w:after="60" w:line="360" w:lineRule="auto"/>
      <w:ind w:firstLine="480" w:firstLineChars="200"/>
    </w:pPr>
    <w:rPr>
      <w:rFonts w:cs="宋体"/>
      <w:sz w:val="24"/>
    </w:rPr>
  </w:style>
  <w:style w:type="paragraph" w:customStyle="1" w:styleId="73">
    <w:name w:val="基准页眉样式"/>
    <w:basedOn w:val="1"/>
    <w:autoRedefine/>
    <w:qFormat/>
    <w:uiPriority w:val="0"/>
    <w:pPr>
      <w:jc w:val="center"/>
    </w:pPr>
    <w:rPr>
      <w:rFonts w:ascii="黑体" w:eastAsia="黑体"/>
      <w:bCs/>
      <w:spacing w:val="20"/>
      <w:w w:val="150"/>
      <w:sz w:val="30"/>
      <w:szCs w:val="30"/>
    </w:rPr>
  </w:style>
  <w:style w:type="paragraph" w:customStyle="1" w:styleId="74">
    <w:name w:val="Table Paragraph"/>
    <w:basedOn w:val="1"/>
    <w:autoRedefine/>
    <w:qFormat/>
    <w:uiPriority w:val="1"/>
    <w:pPr>
      <w:jc w:val="left"/>
    </w:pPr>
    <w:rPr>
      <w:rFonts w:ascii="Calibri" w:hAnsi="Calibri" w:cs="Calibri"/>
      <w:kern w:val="0"/>
      <w:sz w:val="22"/>
      <w:szCs w:val="22"/>
      <w:lang w:eastAsia="en-US"/>
    </w:rPr>
  </w:style>
  <w:style w:type="paragraph" w:customStyle="1" w:styleId="75">
    <w:name w:val="Char1 Char Char Char"/>
    <w:basedOn w:val="1"/>
    <w:autoRedefine/>
    <w:qFormat/>
    <w:uiPriority w:val="0"/>
    <w:pPr>
      <w:spacing w:line="360" w:lineRule="auto"/>
      <w:ind w:firstLine="200" w:firstLineChars="200"/>
    </w:pPr>
    <w:rPr>
      <w:rFonts w:ascii="宋体" w:hAnsi="宋体" w:cs="宋体"/>
      <w:sz w:val="24"/>
      <w:szCs w:val="24"/>
    </w:rPr>
  </w:style>
  <w:style w:type="paragraph" w:customStyle="1" w:styleId="76">
    <w:name w:val="发布实施日期"/>
    <w:basedOn w:val="1"/>
    <w:autoRedefine/>
    <w:qFormat/>
    <w:uiPriority w:val="0"/>
    <w:pPr>
      <w:widowControl/>
    </w:pPr>
    <w:rPr>
      <w:rFonts w:ascii="黑体" w:hAnsi="宋体" w:eastAsia="黑体"/>
      <w:kern w:val="0"/>
      <w:sz w:val="28"/>
      <w:lang w:bidi="he-IL"/>
    </w:rPr>
  </w:style>
  <w:style w:type="paragraph" w:customStyle="1" w:styleId="77">
    <w:name w:val="列出段落1"/>
    <w:basedOn w:val="1"/>
    <w:autoRedefine/>
    <w:qFormat/>
    <w:uiPriority w:val="0"/>
    <w:pPr>
      <w:ind w:firstLine="420" w:firstLineChars="200"/>
    </w:pPr>
    <w:rPr>
      <w:rFonts w:ascii="Calibri" w:hAnsi="Calibri"/>
      <w:szCs w:val="22"/>
    </w:rPr>
  </w:style>
  <w:style w:type="paragraph" w:customStyle="1" w:styleId="78">
    <w:name w:val="表格(另)"/>
    <w:basedOn w:val="1"/>
    <w:next w:val="1"/>
    <w:autoRedefine/>
    <w:qFormat/>
    <w:uiPriority w:val="0"/>
    <w:pPr>
      <w:spacing w:line="312" w:lineRule="auto"/>
      <w:jc w:val="center"/>
    </w:pPr>
    <w:rPr>
      <w:szCs w:val="21"/>
    </w:rPr>
  </w:style>
  <w:style w:type="paragraph" w:customStyle="1" w:styleId="79">
    <w:name w:val="君邦正文"/>
    <w:autoRedefine/>
    <w:qFormat/>
    <w:uiPriority w:val="0"/>
    <w:pPr>
      <w:spacing w:after="60" w:line="360" w:lineRule="auto"/>
      <w:ind w:firstLine="480" w:firstLineChars="200"/>
      <w:jc w:val="both"/>
    </w:pPr>
    <w:rPr>
      <w:rFonts w:ascii="宋体" w:hAnsi="宋体" w:eastAsia="宋体" w:cs="Times New Roman"/>
      <w:bCs/>
      <w:snapToGrid w:val="0"/>
      <w:sz w:val="24"/>
      <w:lang w:val="en-US" w:eastAsia="zh-CN" w:bidi="ar-SA"/>
    </w:rPr>
  </w:style>
  <w:style w:type="paragraph" w:customStyle="1" w:styleId="80">
    <w:name w:val="Char Char3"/>
    <w:basedOn w:val="1"/>
    <w:autoRedefine/>
    <w:qFormat/>
    <w:uiPriority w:val="0"/>
    <w:pPr>
      <w:spacing w:after="148" w:afterLines="50" w:line="560" w:lineRule="exact"/>
      <w:ind w:right="1224" w:rightChars="583" w:firstLine="600" w:firstLineChars="250"/>
    </w:pPr>
    <w:rPr>
      <w:rFonts w:eastAsia="黑体"/>
      <w:sz w:val="30"/>
      <w:szCs w:val="30"/>
    </w:rPr>
  </w:style>
  <w:style w:type="paragraph" w:customStyle="1" w:styleId="81">
    <w:name w:val="表 头"/>
    <w:basedOn w:val="1"/>
    <w:autoRedefine/>
    <w:qFormat/>
    <w:uiPriority w:val="0"/>
    <w:pPr>
      <w:tabs>
        <w:tab w:val="left" w:pos="1418"/>
      </w:tabs>
      <w:adjustRightInd w:val="0"/>
      <w:spacing w:line="360" w:lineRule="auto"/>
      <w:jc w:val="center"/>
    </w:pPr>
    <w:rPr>
      <w:b/>
      <w:color w:val="000000"/>
      <w:kern w:val="24"/>
      <w:sz w:val="24"/>
      <w:szCs w:val="24"/>
      <w:lang w:val="zh-CN"/>
    </w:rPr>
  </w:style>
  <w:style w:type="paragraph" w:customStyle="1" w:styleId="82">
    <w:name w:val="标准的标志"/>
    <w:basedOn w:val="1"/>
    <w:autoRedefine/>
    <w:qFormat/>
    <w:uiPriority w:val="0"/>
    <w:pPr>
      <w:widowControl/>
    </w:pPr>
    <w:rPr>
      <w:rFonts w:ascii="宋体" w:hAnsi="Garamond"/>
      <w:b/>
      <w:bCs/>
      <w:i/>
      <w:iCs/>
      <w:kern w:val="0"/>
      <w:sz w:val="84"/>
      <w:lang w:bidi="he-IL"/>
      <w14:shadow w14:blurRad="50800" w14:dist="38100" w14:dir="2700000" w14:sx="100000" w14:sy="100000" w14:kx="0" w14:ky="0" w14:algn="tl">
        <w14:srgbClr w14:val="000000">
          <w14:alpha w14:val="60000"/>
        </w14:srgbClr>
      </w14:shadow>
    </w:rPr>
  </w:style>
  <w:style w:type="paragraph" w:customStyle="1" w:styleId="83">
    <w:name w:val="Char3"/>
    <w:basedOn w:val="1"/>
    <w:autoRedefine/>
    <w:qFormat/>
    <w:uiPriority w:val="0"/>
    <w:rPr>
      <w:szCs w:val="24"/>
    </w:rPr>
  </w:style>
  <w:style w:type="paragraph" w:customStyle="1" w:styleId="84">
    <w:name w:val="默认段落字体 Para Char Char Char Char"/>
    <w:basedOn w:val="1"/>
    <w:autoRedefine/>
    <w:qFormat/>
    <w:uiPriority w:val="0"/>
    <w:rPr>
      <w:szCs w:val="21"/>
    </w:rPr>
  </w:style>
  <w:style w:type="paragraph" w:customStyle="1" w:styleId="85">
    <w:name w:val="华能大连店厂企业标准"/>
    <w:basedOn w:val="1"/>
    <w:next w:val="1"/>
    <w:autoRedefine/>
    <w:qFormat/>
    <w:uiPriority w:val="0"/>
    <w:pPr>
      <w:widowControl/>
      <w:spacing w:before="420" w:after="60" w:line="320" w:lineRule="exact"/>
      <w:jc w:val="center"/>
    </w:pPr>
    <w:rPr>
      <w:rFonts w:ascii="宋体" w:hAnsi="宋体"/>
      <w:b/>
      <w:bCs/>
      <w:caps/>
      <w:spacing w:val="-18"/>
      <w:w w:val="150"/>
      <w:kern w:val="36"/>
      <w:sz w:val="40"/>
      <w:szCs w:val="40"/>
      <w:lang w:bidi="he-IL"/>
    </w:rPr>
  </w:style>
  <w:style w:type="paragraph" w:customStyle="1" w:styleId="86">
    <w:name w:val="标准编号"/>
    <w:basedOn w:val="1"/>
    <w:autoRedefine/>
    <w:qFormat/>
    <w:uiPriority w:val="0"/>
    <w:pPr>
      <w:widowControl/>
      <w:tabs>
        <w:tab w:val="right" w:pos="3960"/>
      </w:tabs>
      <w:spacing w:line="240" w:lineRule="atLeast"/>
      <w:ind w:right="174" w:firstLine="6015" w:firstLineChars="2140"/>
    </w:pPr>
    <w:rPr>
      <w:rFonts w:eastAsia="MS PMincho"/>
      <w:b/>
      <w:bCs/>
      <w:kern w:val="0"/>
      <w:sz w:val="28"/>
      <w:lang w:bidi="he-IL"/>
    </w:rPr>
  </w:style>
  <w:style w:type="paragraph" w:styleId="87">
    <w:name w:val="List Paragraph"/>
    <w:basedOn w:val="1"/>
    <w:autoRedefine/>
    <w:qFormat/>
    <w:uiPriority w:val="99"/>
    <w:pPr>
      <w:ind w:firstLine="420" w:firstLineChars="200"/>
    </w:pPr>
    <w:rPr>
      <w:szCs w:val="22"/>
    </w:rPr>
  </w:style>
  <w:style w:type="paragraph" w:customStyle="1" w:styleId="88">
    <w:name w:val="Char Char1 Char"/>
    <w:basedOn w:val="1"/>
    <w:autoRedefine/>
    <w:qFormat/>
    <w:uiPriority w:val="0"/>
    <w:pPr>
      <w:spacing w:line="360" w:lineRule="auto"/>
      <w:ind w:firstLine="200" w:firstLineChars="200"/>
    </w:pPr>
    <w:rPr>
      <w:rFonts w:ascii="宋体" w:hAnsi="宋体" w:cs="宋体"/>
      <w:sz w:val="24"/>
      <w:szCs w:val="24"/>
    </w:rPr>
  </w:style>
  <w:style w:type="paragraph" w:customStyle="1" w:styleId="89">
    <w:name w:val="标题3 Char Char Char Char"/>
    <w:basedOn w:val="1"/>
    <w:autoRedefine/>
    <w:qFormat/>
    <w:uiPriority w:val="0"/>
    <w:pPr>
      <w:spacing w:after="156" w:afterLines="50" w:line="560" w:lineRule="exact"/>
    </w:pPr>
    <w:rPr>
      <w:rFonts w:eastAsia="黑体"/>
      <w:sz w:val="30"/>
      <w:szCs w:val="30"/>
    </w:rPr>
  </w:style>
  <w:style w:type="paragraph" w:customStyle="1" w:styleId="90">
    <w:name w:val="表格文字"/>
    <w:basedOn w:val="1"/>
    <w:autoRedefine/>
    <w:qFormat/>
    <w:uiPriority w:val="0"/>
    <w:pPr>
      <w:jc w:val="center"/>
    </w:pPr>
    <w:rPr>
      <w:snapToGrid w:val="0"/>
      <w:kern w:val="0"/>
      <w:sz w:val="24"/>
    </w:rPr>
  </w:style>
  <w:style w:type="paragraph" w:customStyle="1" w:styleId="91">
    <w:name w:val="样式 首行缩进:  1.34 厘米"/>
    <w:basedOn w:val="1"/>
    <w:autoRedefine/>
    <w:qFormat/>
    <w:uiPriority w:val="0"/>
    <w:pPr>
      <w:spacing w:line="360" w:lineRule="auto"/>
      <w:ind w:firstLine="567"/>
    </w:pPr>
    <w:rPr>
      <w:sz w:val="28"/>
    </w:rPr>
  </w:style>
  <w:style w:type="paragraph" w:customStyle="1" w:styleId="92">
    <w:name w:val="列出段落2"/>
    <w:basedOn w:val="1"/>
    <w:autoRedefine/>
    <w:semiHidden/>
    <w:qFormat/>
    <w:uiPriority w:val="0"/>
    <w:pPr>
      <w:ind w:firstLine="420" w:firstLineChars="200"/>
    </w:pPr>
    <w:rPr>
      <w:rFonts w:ascii="Calibri" w:hAnsi="Calibri"/>
      <w:szCs w:val="21"/>
    </w:rPr>
  </w:style>
  <w:style w:type="paragraph" w:customStyle="1" w:styleId="93">
    <w:name w:val="报告书正文"/>
    <w:basedOn w:val="1"/>
    <w:link w:val="94"/>
    <w:autoRedefine/>
    <w:qFormat/>
    <w:uiPriority w:val="0"/>
    <w:pPr>
      <w:widowControl/>
      <w:spacing w:line="360" w:lineRule="auto"/>
      <w:ind w:firstLine="480" w:firstLineChars="200"/>
    </w:pPr>
    <w:rPr>
      <w:sz w:val="24"/>
    </w:rPr>
  </w:style>
  <w:style w:type="character" w:customStyle="1" w:styleId="94">
    <w:name w:val="报告书正文 Char Char"/>
    <w:link w:val="93"/>
    <w:autoRedefine/>
    <w:qFormat/>
    <w:locked/>
    <w:uiPriority w:val="0"/>
    <w:rPr>
      <w:kern w:val="2"/>
      <w:sz w:val="24"/>
    </w:rPr>
  </w:style>
  <w:style w:type="paragraph" w:customStyle="1" w:styleId="95">
    <w:name w:val="表格内"/>
    <w:autoRedefine/>
    <w:qFormat/>
    <w:uiPriority w:val="0"/>
    <w:pPr>
      <w:jc w:val="center"/>
    </w:pPr>
    <w:rPr>
      <w:rFonts w:ascii="Times New Roman" w:hAnsi="Times New Roman" w:eastAsia="宋体" w:cs="Times New Roman"/>
      <w:kern w:val="2"/>
      <w:sz w:val="18"/>
      <w:szCs w:val="21"/>
      <w:lang w:val="en-US" w:eastAsia="zh-CN" w:bidi="ar-SA"/>
    </w:rPr>
  </w:style>
  <w:style w:type="character" w:customStyle="1" w:styleId="96">
    <w:name w:val="正文首行缩进 字符"/>
    <w:basedOn w:val="58"/>
    <w:link w:val="32"/>
    <w:autoRedefine/>
    <w:qFormat/>
    <w:uiPriority w:val="0"/>
    <w:rPr>
      <w:kern w:val="2"/>
      <w:sz w:val="21"/>
    </w:rPr>
  </w:style>
  <w:style w:type="character" w:customStyle="1" w:styleId="97">
    <w:name w:val="正文样式 Char"/>
    <w:link w:val="98"/>
    <w:autoRedefine/>
    <w:qFormat/>
    <w:uiPriority w:val="0"/>
    <w:rPr>
      <w:sz w:val="24"/>
    </w:rPr>
  </w:style>
  <w:style w:type="paragraph" w:customStyle="1" w:styleId="98">
    <w:name w:val="正文样式"/>
    <w:basedOn w:val="1"/>
    <w:link w:val="97"/>
    <w:autoRedefine/>
    <w:qFormat/>
    <w:uiPriority w:val="0"/>
    <w:pPr>
      <w:adjustRightInd w:val="0"/>
      <w:spacing w:line="360" w:lineRule="auto"/>
      <w:ind w:firstLine="824" w:firstLineChars="200"/>
    </w:pPr>
    <w:rPr>
      <w:kern w:val="0"/>
      <w:sz w:val="24"/>
    </w:rPr>
  </w:style>
  <w:style w:type="paragraph" w:customStyle="1" w:styleId="99">
    <w:name w:val="表格"/>
    <w:next w:val="9"/>
    <w:autoRedefine/>
    <w:semiHidden/>
    <w:qFormat/>
    <w:uiPriority w:val="0"/>
    <w:pPr>
      <w:spacing w:line="0" w:lineRule="atLeast"/>
      <w:jc w:val="center"/>
    </w:pPr>
    <w:rPr>
      <w:rFonts w:ascii="宋体" w:hAnsi="Times New Roman" w:eastAsia="宋体" w:cs="Times New Roman"/>
      <w:sz w:val="21"/>
      <w:szCs w:val="22"/>
      <w:lang w:val="en-US" w:eastAsia="zh-CN" w:bidi="ar-SA"/>
    </w:rPr>
  </w:style>
  <w:style w:type="paragraph" w:customStyle="1" w:styleId="100">
    <w:name w:val="表格001"/>
    <w:basedOn w:val="1"/>
    <w:autoRedefine/>
    <w:qFormat/>
    <w:uiPriority w:val="0"/>
    <w:pPr>
      <w:jc w:val="center"/>
    </w:pPr>
    <w:rPr>
      <w:szCs w:val="21"/>
    </w:rPr>
  </w:style>
  <w:style w:type="character" w:customStyle="1" w:styleId="101">
    <w:name w:val="15"/>
    <w:basedOn w:val="36"/>
    <w:autoRedefine/>
    <w:qFormat/>
    <w:uiPriority w:val="0"/>
    <w:rPr>
      <w:rFonts w:hint="default" w:ascii="Times New Roman" w:hAnsi="Times New Roman" w:cs="Times New Roman"/>
    </w:rPr>
  </w:style>
  <w:style w:type="character" w:customStyle="1" w:styleId="102">
    <w:name w:val="HTML 预设格式 字符"/>
    <w:basedOn w:val="36"/>
    <w:link w:val="29"/>
    <w:autoRedefine/>
    <w:qFormat/>
    <w:uiPriority w:val="0"/>
    <w:rPr>
      <w:rFonts w:ascii="宋体" w:hAnsi="宋体"/>
      <w:sz w:val="24"/>
      <w:szCs w:val="24"/>
    </w:rPr>
  </w:style>
  <w:style w:type="paragraph" w:customStyle="1" w:styleId="103">
    <w:name w:val="表格标题1"/>
    <w:basedOn w:val="1"/>
    <w:autoRedefine/>
    <w:qFormat/>
    <w:uiPriority w:val="0"/>
    <w:pPr>
      <w:snapToGrid w:val="0"/>
      <w:spacing w:line="360" w:lineRule="auto"/>
      <w:jc w:val="center"/>
    </w:pPr>
    <w:rPr>
      <w:rFonts w:ascii="宋体"/>
      <w:b/>
      <w:spacing w:val="4"/>
      <w:sz w:val="24"/>
    </w:rPr>
  </w:style>
  <w:style w:type="paragraph" w:customStyle="1" w:styleId="104">
    <w:name w:val="样式 小四 行距: 1.5 倍行距"/>
    <w:basedOn w:val="1"/>
    <w:autoRedefine/>
    <w:qFormat/>
    <w:uiPriority w:val="0"/>
    <w:pPr>
      <w:ind w:firstLine="480" w:firstLineChars="200"/>
    </w:pPr>
    <w:rPr>
      <w:rFonts w:cs="宋体"/>
    </w:rPr>
  </w:style>
  <w:style w:type="character" w:customStyle="1" w:styleId="105">
    <w:name w:val="文本 Char"/>
    <w:link w:val="106"/>
    <w:autoRedefine/>
    <w:qFormat/>
    <w:uiPriority w:val="0"/>
    <w:rPr>
      <w:sz w:val="24"/>
    </w:rPr>
  </w:style>
  <w:style w:type="paragraph" w:customStyle="1" w:styleId="106">
    <w:name w:val="文本"/>
    <w:basedOn w:val="1"/>
    <w:link w:val="105"/>
    <w:autoRedefine/>
    <w:qFormat/>
    <w:uiPriority w:val="0"/>
    <w:pPr>
      <w:spacing w:line="360" w:lineRule="auto"/>
      <w:ind w:firstLine="480" w:firstLineChars="200"/>
    </w:pPr>
    <w:rPr>
      <w:sz w:val="24"/>
    </w:rPr>
  </w:style>
  <w:style w:type="character" w:customStyle="1" w:styleId="107">
    <w:name w:val="font31"/>
    <w:basedOn w:val="36"/>
    <w:autoRedefine/>
    <w:qFormat/>
    <w:uiPriority w:val="0"/>
    <w:rPr>
      <w:rFonts w:hint="default" w:ascii="Times New Roman" w:hAnsi="Times New Roman" w:cs="Times New Roman"/>
      <w:color w:val="000000"/>
      <w:sz w:val="24"/>
      <w:szCs w:val="24"/>
      <w:u w:val="none"/>
    </w:rPr>
  </w:style>
  <w:style w:type="character" w:customStyle="1" w:styleId="108">
    <w:name w:val="font11"/>
    <w:basedOn w:val="36"/>
    <w:autoRedefine/>
    <w:qFormat/>
    <w:uiPriority w:val="0"/>
    <w:rPr>
      <w:rFonts w:hint="eastAsia" w:ascii="宋体" w:hAnsi="宋体" w:eastAsia="宋体" w:cs="宋体"/>
      <w:color w:val="000000"/>
      <w:sz w:val="24"/>
      <w:szCs w:val="24"/>
      <w:u w:val="none"/>
    </w:rPr>
  </w:style>
  <w:style w:type="character" w:customStyle="1" w:styleId="109">
    <w:name w:val="font61"/>
    <w:basedOn w:val="36"/>
    <w:autoRedefine/>
    <w:qFormat/>
    <w:uiPriority w:val="0"/>
    <w:rPr>
      <w:rFonts w:hint="default" w:ascii="Times New Roman" w:hAnsi="Times New Roman" w:cs="Times New Roman"/>
      <w:color w:val="000000"/>
      <w:sz w:val="24"/>
      <w:szCs w:val="24"/>
      <w:u w:val="none"/>
      <w:vertAlign w:val="superscript"/>
    </w:rPr>
  </w:style>
  <w:style w:type="character" w:customStyle="1" w:styleId="110">
    <w:name w:val="font51"/>
    <w:basedOn w:val="36"/>
    <w:autoRedefine/>
    <w:qFormat/>
    <w:uiPriority w:val="0"/>
    <w:rPr>
      <w:rFonts w:hint="default" w:ascii="Times New Roman" w:hAnsi="Times New Roman" w:cs="Times New Roman"/>
      <w:color w:val="000000"/>
      <w:sz w:val="24"/>
      <w:szCs w:val="24"/>
      <w:u w:val="none"/>
      <w:vertAlign w:val="subscript"/>
    </w:rPr>
  </w:style>
  <w:style w:type="character" w:customStyle="1" w:styleId="111">
    <w:name w:val="font71"/>
    <w:basedOn w:val="36"/>
    <w:autoRedefine/>
    <w:qFormat/>
    <w:uiPriority w:val="0"/>
    <w:rPr>
      <w:rFonts w:hint="default" w:ascii="Times New Roman" w:hAnsi="Times New Roman" w:cs="Times New Roman"/>
      <w:color w:val="000000"/>
      <w:sz w:val="24"/>
      <w:szCs w:val="24"/>
      <w:u w:val="none"/>
    </w:rPr>
  </w:style>
  <w:style w:type="character" w:customStyle="1" w:styleId="112">
    <w:name w:val="font01"/>
    <w:basedOn w:val="36"/>
    <w:autoRedefine/>
    <w:qFormat/>
    <w:uiPriority w:val="0"/>
    <w:rPr>
      <w:rFonts w:hint="default" w:ascii="Times New Roman" w:hAnsi="Times New Roman" w:cs="Times New Roman"/>
      <w:color w:val="000000"/>
      <w:sz w:val="21"/>
      <w:szCs w:val="21"/>
      <w:u w:val="none"/>
    </w:rPr>
  </w:style>
  <w:style w:type="character" w:customStyle="1" w:styleId="113">
    <w:name w:val="font41"/>
    <w:basedOn w:val="36"/>
    <w:autoRedefine/>
    <w:qFormat/>
    <w:uiPriority w:val="0"/>
    <w:rPr>
      <w:rFonts w:hint="eastAsia" w:ascii="宋体" w:hAnsi="宋体" w:eastAsia="宋体" w:cs="宋体"/>
      <w:color w:val="000000"/>
      <w:sz w:val="21"/>
      <w:szCs w:val="21"/>
      <w:u w:val="none"/>
    </w:rPr>
  </w:style>
  <w:style w:type="paragraph" w:customStyle="1" w:styleId="114">
    <w:name w:val="表格标题"/>
    <w:basedOn w:val="1"/>
    <w:next w:val="1"/>
    <w:autoRedefine/>
    <w:qFormat/>
    <w:uiPriority w:val="0"/>
    <w:pPr>
      <w:jc w:val="center"/>
    </w:pPr>
    <w:rPr>
      <w:rFonts w:eastAsia="黑体"/>
      <w:b/>
      <w:kern w:val="0"/>
      <w:sz w:val="24"/>
    </w:rPr>
  </w:style>
  <w:style w:type="paragraph" w:customStyle="1" w:styleId="115">
    <w:name w:val="CB表头1"/>
    <w:basedOn w:val="116"/>
    <w:next w:val="116"/>
    <w:autoRedefine/>
    <w:qFormat/>
    <w:uiPriority w:val="0"/>
    <w:pPr>
      <w:numPr>
        <w:ilvl w:val="0"/>
        <w:numId w:val="1"/>
      </w:numPr>
      <w:spacing w:before="50" w:beforeLines="50" w:line="240" w:lineRule="auto"/>
      <w:jc w:val="center"/>
    </w:pPr>
    <w:rPr>
      <w:b/>
      <w:bCs/>
      <w:sz w:val="18"/>
      <w:szCs w:val="18"/>
    </w:rPr>
  </w:style>
  <w:style w:type="paragraph" w:customStyle="1" w:styleId="116">
    <w:name w:val="CB正文"/>
    <w:basedOn w:val="117"/>
    <w:autoRedefine/>
    <w:qFormat/>
    <w:uiPriority w:val="0"/>
    <w:pPr>
      <w:autoSpaceDE w:val="0"/>
      <w:autoSpaceDN w:val="0"/>
      <w:adjustRightInd w:val="0"/>
      <w:ind w:firstLine="420" w:firstLineChars="0"/>
    </w:pPr>
    <w:rPr>
      <w:rFonts w:hint="eastAsia"/>
      <w:color w:val="000000"/>
      <w:sz w:val="21"/>
      <w:szCs w:val="21"/>
    </w:rPr>
  </w:style>
  <w:style w:type="paragraph" w:customStyle="1" w:styleId="117">
    <w:name w:val="yt正文"/>
    <w:basedOn w:val="9"/>
    <w:next w:val="20"/>
    <w:autoRedefine/>
    <w:qFormat/>
    <w:uiPriority w:val="0"/>
    <w:pPr>
      <w:spacing w:line="360" w:lineRule="auto"/>
      <w:ind w:firstLine="200"/>
    </w:pPr>
    <w:rPr>
      <w:sz w:val="24"/>
    </w:rPr>
  </w:style>
  <w:style w:type="paragraph" w:customStyle="1" w:styleId="118">
    <w:name w:val="CB表头2"/>
    <w:basedOn w:val="116"/>
    <w:next w:val="116"/>
    <w:autoRedefine/>
    <w:qFormat/>
    <w:uiPriority w:val="0"/>
    <w:pPr>
      <w:snapToGrid w:val="0"/>
      <w:spacing w:line="240" w:lineRule="auto"/>
      <w:jc w:val="center"/>
    </w:pPr>
    <w:rPr>
      <w:b/>
      <w:color w:val="000000" w:themeColor="text1"/>
      <w14:textFill>
        <w14:solidFill>
          <w14:schemeClr w14:val="tx1"/>
        </w14:solidFill>
      </w14:textFill>
    </w:rPr>
  </w:style>
  <w:style w:type="paragraph" w:customStyle="1" w:styleId="119">
    <w:name w:val="正文(邵)"/>
    <w:basedOn w:val="1"/>
    <w:autoRedefine/>
    <w:qFormat/>
    <w:uiPriority w:val="0"/>
    <w:pPr>
      <w:widowControl/>
      <w:adjustRightInd w:val="0"/>
      <w:snapToGrid w:val="0"/>
      <w:spacing w:line="360" w:lineRule="auto"/>
      <w:ind w:firstLine="480"/>
      <w:jc w:val="left"/>
    </w:pPr>
    <w:rPr>
      <w:kern w:val="0"/>
      <w:sz w:val="24"/>
      <w:lang w:bidi="en-US"/>
    </w:rPr>
  </w:style>
  <w:style w:type="paragraph" w:customStyle="1" w:styleId="120">
    <w:name w:val="p0"/>
    <w:basedOn w:val="1"/>
    <w:autoRedefine/>
    <w:qFormat/>
    <w:uiPriority w:val="0"/>
    <w:pPr>
      <w:widowControl/>
    </w:pPr>
    <w:rPr>
      <w:rFonts w:hint="eastAsia"/>
    </w:rPr>
  </w:style>
  <w:style w:type="paragraph" w:customStyle="1" w:styleId="121">
    <w:name w:val="表头ck"/>
    <w:autoRedefine/>
    <w:qFormat/>
    <w:uiPriority w:val="0"/>
    <w:pPr>
      <w:widowControl w:val="0"/>
      <w:jc w:val="center"/>
    </w:pPr>
    <w:rPr>
      <w:rFonts w:ascii="Times New Roman" w:hAnsi="Times New Roman" w:eastAsia="宋体" w:cs="宋体"/>
      <w:color w:val="000000"/>
      <w:sz w:val="21"/>
      <w:szCs w:val="24"/>
      <w:lang w:val="en-US" w:eastAsia="zh-CN" w:bidi="ar-SA"/>
    </w:rPr>
  </w:style>
  <w:style w:type="paragraph" w:customStyle="1" w:styleId="122">
    <w:name w:val="0表格内容"/>
    <w:basedOn w:val="123"/>
    <w:autoRedefine/>
    <w:qFormat/>
    <w:uiPriority w:val="0"/>
    <w:pPr>
      <w:spacing w:line="240" w:lineRule="auto"/>
    </w:pPr>
  </w:style>
  <w:style w:type="paragraph" w:customStyle="1" w:styleId="123">
    <w:name w:val="B表内"/>
    <w:basedOn w:val="1"/>
    <w:autoRedefine/>
    <w:qFormat/>
    <w:uiPriority w:val="0"/>
    <w:pPr>
      <w:spacing w:line="0" w:lineRule="atLeast"/>
      <w:jc w:val="center"/>
    </w:pPr>
    <w:rPr>
      <w:rFonts w:ascii="Times New Roman" w:hAnsi="Times New Roman" w:eastAsia="宋体" w:cs="宋体"/>
      <w:szCs w:val="20"/>
    </w:rPr>
  </w:style>
  <w:style w:type="paragraph" w:customStyle="1" w:styleId="124">
    <w:name w:val="表格五号"/>
    <w:basedOn w:val="18"/>
    <w:autoRedefine/>
    <w:qFormat/>
    <w:uiPriority w:val="0"/>
    <w:pPr>
      <w:adjustRightInd w:val="0"/>
      <w:snapToGrid w:val="0"/>
      <w:spacing w:line="210" w:lineRule="atLeast"/>
      <w:jc w:val="center"/>
      <w:textAlignment w:val="baseline"/>
    </w:pPr>
    <w:rPr>
      <w:rFonts w:ascii="Times New Roman" w:hAnsi="Times New Roman"/>
      <w:kern w:val="0"/>
      <w:sz w:val="21"/>
    </w:rPr>
  </w:style>
  <w:style w:type="paragraph" w:customStyle="1" w:styleId="125">
    <w:name w:val="表格小五"/>
    <w:basedOn w:val="1"/>
    <w:autoRedefine/>
    <w:qFormat/>
    <w:uiPriority w:val="0"/>
    <w:pPr>
      <w:adjustRightInd w:val="0"/>
      <w:snapToGrid w:val="0"/>
      <w:spacing w:line="180" w:lineRule="atLeast"/>
      <w:jc w:val="center"/>
      <w:textAlignment w:val="baseline"/>
    </w:pPr>
    <w:rPr>
      <w:kern w:val="0"/>
      <w:sz w:val="18"/>
      <w:szCs w:val="20"/>
    </w:rPr>
  </w:style>
  <w:style w:type="paragraph" w:customStyle="1" w:styleId="126">
    <w:name w:val="正文123"/>
    <w:basedOn w:val="1"/>
    <w:next w:val="18"/>
    <w:autoRedefine/>
    <w:qFormat/>
    <w:uiPriority w:val="0"/>
    <w:pPr>
      <w:snapToGrid/>
      <w:spacing w:line="360" w:lineRule="auto"/>
      <w:ind w:firstLine="480" w:firstLineChars="200"/>
    </w:pPr>
    <w:rPr>
      <w:rFonts w:ascii="Times New Roman" w:hAnsi="Times New Roman" w:eastAsia="宋体"/>
      <w:sz w:val="24"/>
    </w:rPr>
  </w:style>
  <w:style w:type="paragraph" w:customStyle="1" w:styleId="127">
    <w:name w:val="五号表格"/>
    <w:basedOn w:val="1"/>
    <w:autoRedefine/>
    <w:qFormat/>
    <w:uiPriority w:val="0"/>
    <w:pPr>
      <w:jc w:val="center"/>
    </w:pPr>
    <w:rPr>
      <w:kern w:val="0"/>
    </w:rPr>
  </w:style>
  <w:style w:type="paragraph" w:customStyle="1" w:styleId="128">
    <w:name w:val="表格内容"/>
    <w:basedOn w:val="1"/>
    <w:autoRedefine/>
    <w:qFormat/>
    <w:uiPriority w:val="0"/>
    <w:pPr>
      <w:autoSpaceDE w:val="0"/>
      <w:autoSpaceDN w:val="0"/>
      <w:spacing w:line="240" w:lineRule="auto"/>
      <w:ind w:firstLine="0" w:firstLineChars="0"/>
      <w:jc w:val="center"/>
    </w:pPr>
    <w:rPr>
      <w:rFonts w:ascii="Times New Roman" w:hAnsi="Times New Roman"/>
      <w:kern w:val="0"/>
      <w:sz w:val="21"/>
      <w:szCs w:val="20"/>
    </w:rPr>
  </w:style>
  <w:style w:type="paragraph" w:customStyle="1" w:styleId="129">
    <w:name w:val="B正文"/>
    <w:basedOn w:val="1"/>
    <w:autoRedefine/>
    <w:qFormat/>
    <w:uiPriority w:val="0"/>
    <w:pPr>
      <w:spacing w:line="360" w:lineRule="auto"/>
      <w:ind w:firstLine="200" w:firstLineChars="200"/>
    </w:pPr>
    <w:rPr>
      <w:rFonts w:ascii="Times New Roman" w:hAnsi="Times New Roman" w:eastAsia="宋体" w:cs="Times New Roman"/>
      <w:kern w:val="0"/>
      <w:sz w:val="24"/>
      <w:szCs w:val="24"/>
    </w:rPr>
  </w:style>
  <w:style w:type="paragraph" w:customStyle="1" w:styleId="130">
    <w:name w:val="表格内文字"/>
    <w:basedOn w:val="49"/>
    <w:autoRedefine/>
    <w:qFormat/>
    <w:uiPriority w:val="0"/>
    <w:rPr>
      <w:sz w:val="21"/>
    </w:rPr>
  </w:style>
  <w:style w:type="paragraph" w:customStyle="1" w:styleId="131">
    <w:name w:val="表格内文字11111111111111"/>
    <w:basedOn w:val="1"/>
    <w:autoRedefine/>
    <w:qFormat/>
    <w:uiPriority w:val="0"/>
    <w:pPr>
      <w:adjustRightInd w:val="0"/>
      <w:snapToGrid w:val="0"/>
      <w:jc w:val="center"/>
      <w:textAlignment w:val="bottom"/>
    </w:pPr>
    <w:rPr>
      <w:rFonts w:hAnsi="宋体"/>
      <w:snapToGrid w:val="0"/>
      <w:color w:val="000000"/>
      <w:kern w:val="0"/>
    </w:rPr>
  </w:style>
  <w:style w:type="paragraph" w:customStyle="1" w:styleId="132">
    <w:name w:val="普通(网站)1"/>
    <w:basedOn w:val="1"/>
    <w:autoRedefine/>
    <w:qFormat/>
    <w:uiPriority w:val="0"/>
    <w:pPr>
      <w:spacing w:before="100" w:beforeAutospacing="1" w:after="100" w:afterAutospacing="1"/>
    </w:pPr>
    <w:rPr>
      <w:rFonts w:ascii="宋体" w:hAnsi="宋体" w:eastAsia="宋体" w:cs="宋体"/>
      <w:sz w:val="24"/>
    </w:rPr>
  </w:style>
  <w:style w:type="paragraph" w:customStyle="1" w:styleId="133">
    <w:name w:val="表中正文标题"/>
    <w:basedOn w:val="1"/>
    <w:autoRedefine/>
    <w:qFormat/>
    <w:uiPriority w:val="0"/>
    <w:pPr>
      <w:jc w:val="center"/>
    </w:pPr>
    <w:rPr>
      <w:rFonts w:hint="eastAsia"/>
      <w:spacing w:val="4"/>
    </w:rPr>
  </w:style>
  <w:style w:type="table" w:customStyle="1" w:styleId="134">
    <w:name w:val="Table Normal"/>
    <w:autoRedefine/>
    <w:unhideWhenUsed/>
    <w:qFormat/>
    <w:uiPriority w:val="0"/>
    <w:tblPr>
      <w:tblCellMar>
        <w:top w:w="0" w:type="dxa"/>
        <w:left w:w="0" w:type="dxa"/>
        <w:bottom w:w="0" w:type="dxa"/>
        <w:right w:w="0" w:type="dxa"/>
      </w:tblCellMar>
    </w:tblPr>
  </w:style>
  <w:style w:type="paragraph" w:customStyle="1" w:styleId="135">
    <w:name w:val="4表格内正文"/>
    <w:basedOn w:val="136"/>
    <w:autoRedefine/>
    <w:qFormat/>
    <w:uiPriority w:val="0"/>
    <w:pPr>
      <w:spacing w:line="240" w:lineRule="auto"/>
      <w:ind w:firstLine="0" w:firstLineChars="0"/>
      <w:jc w:val="center"/>
    </w:pPr>
  </w:style>
  <w:style w:type="paragraph" w:customStyle="1" w:styleId="136">
    <w:name w:val="4正文格式"/>
    <w:basedOn w:val="1"/>
    <w:autoRedefine/>
    <w:qFormat/>
    <w:uiPriority w:val="0"/>
    <w:pPr>
      <w:spacing w:line="360" w:lineRule="auto"/>
      <w:ind w:firstLine="200" w:firstLineChars="200"/>
      <w:jc w:val="left"/>
    </w:pPr>
  </w:style>
  <w:style w:type="character" w:customStyle="1" w:styleId="137">
    <w:name w:val="font141"/>
    <w:autoRedefine/>
    <w:qFormat/>
    <w:uiPriority w:val="0"/>
    <w:rPr>
      <w:rFonts w:hint="eastAsia" w:ascii="宋体" w:hAnsi="宋体" w:eastAsia="宋体" w:cs="宋体"/>
      <w:b/>
      <w:bCs/>
      <w:color w:val="000000"/>
      <w:sz w:val="20"/>
      <w:szCs w:val="20"/>
      <w:u w:val="none"/>
    </w:rPr>
  </w:style>
  <w:style w:type="paragraph" w:customStyle="1" w:styleId="138">
    <w:name w:val="Normal (Web)"/>
    <w:basedOn w:val="1"/>
    <w:autoRedefine/>
    <w:qFormat/>
    <w:uiPriority w:val="0"/>
    <w:pPr>
      <w:adjustRightInd/>
      <w:snapToGrid/>
      <w:spacing w:before="100" w:beforeLines="0" w:beforeAutospacing="1" w:after="100" w:afterLines="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YxNTg2ODY4NTg0IiwKCSJHcm91cElkIiA6ICI1MTc3NzUzOTgiLAoJIkltYWdlIiA6ICJpVkJPUncwS0dnb0FBQUFOU1VoRVVnQUFBdUVBQUFIRENBWUFBQUNLek1ReUFBQUFBWE5TUjBJQXJzNGM2UUFBSUFCSlJFRlVlSnpzM1hsY1ZGWC9CL0RQbVJrMkZRRVR0ZFRjRjFDUmdjaGNjczhvTlplZmJXYWEyaUs1cjZCbWFvK0txWlc3Vm1LWmxtbnVtaG90S2oxcHBUSWpHR3FnWUc2b0tBb29NTXpjOC9zRDVqNk1nQUlpQS9aNXYxNjhtRGx6N3IzZk8xenVmTys1NTV3Qm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ZzgvNC82L0ZZelpwODlsd0FBQUFBU1VWT1JLNUNZSUk9IiwKCSJUaGVtZSIgOiAiIiwKCSJUeXBlIiA6ICJmbG93IiwKCSJWZXJzaW9uIiA6ICIiCn0K"/>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4AE6A-A232-4CD4-809A-3028A814DB1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21155</Words>
  <Characters>25679</Characters>
  <Lines>1</Lines>
  <Paragraphs>1</Paragraphs>
  <TotalTime>11</TotalTime>
  <ScaleCrop>false</ScaleCrop>
  <LinksUpToDate>false</LinksUpToDate>
  <CharactersWithSpaces>26180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2017-05-24T01:15:00Z</dcterms:created>
  <dc:creator>Administrator</dc:creator>
  <cp:lastModifiedBy>王雯</cp:lastModifiedBy>
  <cp:lastPrinted>2022-09-15T05:54:00Z</cp:lastPrinted>
  <dcterms:modified xsi:type="dcterms:W3CDTF">2024-03-08T06:53:58Z</dcterms:modified>
  <dc:title>建 设 项 目 竣 工 环 境 保 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A43E2A2008E64A0FB18BA092524C12CC_13</vt:lpwstr>
  </property>
</Properties>
</file>